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0DB5" w:rsidRPr="00F376DD" w:rsidRDefault="00970DB5" w:rsidP="00970DB5">
      <w:pPr>
        <w:pStyle w:val="a3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:rsidR="00970DB5" w:rsidRPr="00F376DD" w:rsidRDefault="00970DB5" w:rsidP="00970DB5">
      <w:pPr>
        <w:pStyle w:val="a3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970DB5" w:rsidRPr="00F376DD" w:rsidRDefault="00970DB5" w:rsidP="00970DB5">
      <w:pPr>
        <w:pStyle w:val="a3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«Томский государственный университет систем управления и радиоэлектроники» (ТУСУР)</w:t>
      </w:r>
    </w:p>
    <w:p w:rsidR="00970DB5" w:rsidRPr="00F376DD" w:rsidRDefault="00970DB5" w:rsidP="00970D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</w:p>
    <w:p w:rsidR="00970DB5" w:rsidRPr="00F376DD" w:rsidRDefault="00970DB5" w:rsidP="00970DB5">
      <w:pPr>
        <w:pStyle w:val="a3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ОТЧЕТ</w:t>
      </w:r>
    </w:p>
    <w:p w:rsidR="00970DB5" w:rsidRPr="00F376DD" w:rsidRDefault="00970DB5" w:rsidP="00970DB5">
      <w:pPr>
        <w:pStyle w:val="a3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Лабораторная работа по курсу программная инженерия</w:t>
      </w:r>
    </w:p>
    <w:p w:rsidR="00970DB5" w:rsidRPr="00A765FF" w:rsidRDefault="00A765FF" w:rsidP="00970D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765FF">
        <w:rPr>
          <w:rFonts w:ascii="Times New Roman" w:hAnsi="Times New Roman" w:cs="Times New Roman"/>
          <w:b/>
          <w:sz w:val="28"/>
          <w:szCs w:val="28"/>
        </w:rPr>
        <w:t xml:space="preserve">Проектирование управляющей логики микроконтроллера </w:t>
      </w:r>
      <w:proofErr w:type="spellStart"/>
      <w:r w:rsidRPr="00A765FF">
        <w:rPr>
          <w:rFonts w:ascii="Times New Roman" w:hAnsi="Times New Roman" w:cs="Times New Roman"/>
          <w:b/>
          <w:sz w:val="28"/>
          <w:szCs w:val="28"/>
        </w:rPr>
        <w:t>мультиварки</w:t>
      </w:r>
      <w:proofErr w:type="spellEnd"/>
      <w:r w:rsidRPr="00A765FF">
        <w:rPr>
          <w:rFonts w:ascii="Times New Roman" w:hAnsi="Times New Roman" w:cs="Times New Roman"/>
          <w:b/>
          <w:sz w:val="28"/>
          <w:szCs w:val="28"/>
        </w:rPr>
        <w:t xml:space="preserve"> полуформальным методом конечных автоматов</w:t>
      </w:r>
      <w:r w:rsidR="00970DB5" w:rsidRPr="00A765FF">
        <w:rPr>
          <w:rFonts w:ascii="Times New Roman" w:hAnsi="Times New Roman" w:cs="Times New Roman"/>
          <w:b/>
          <w:sz w:val="28"/>
          <w:szCs w:val="28"/>
        </w:rPr>
        <w:br/>
      </w:r>
      <w:r w:rsidR="00970DB5" w:rsidRPr="00A765FF">
        <w:rPr>
          <w:rFonts w:ascii="Times New Roman" w:hAnsi="Times New Roman" w:cs="Times New Roman"/>
          <w:b/>
          <w:sz w:val="28"/>
          <w:szCs w:val="28"/>
        </w:rPr>
        <w:br/>
      </w:r>
      <w:r w:rsidR="00970DB5" w:rsidRPr="00A765FF">
        <w:rPr>
          <w:rFonts w:ascii="Times New Roman" w:hAnsi="Times New Roman" w:cs="Times New Roman"/>
          <w:b/>
          <w:sz w:val="28"/>
          <w:szCs w:val="28"/>
        </w:rPr>
        <w:br/>
      </w:r>
    </w:p>
    <w:p w:rsidR="00970DB5" w:rsidRPr="00F376DD" w:rsidRDefault="00970DB5" w:rsidP="00970DB5">
      <w:pPr>
        <w:pStyle w:val="a3"/>
        <w:jc w:val="right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Студенты гр. 025</w:t>
      </w:r>
    </w:p>
    <w:p w:rsidR="00970DB5" w:rsidRPr="00F376DD" w:rsidRDefault="00970DB5" w:rsidP="00970DB5">
      <w:pPr>
        <w:pStyle w:val="a3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 xml:space="preserve">________ </w:t>
      </w:r>
      <w:proofErr w:type="spellStart"/>
      <w:r w:rsidRPr="00F376DD">
        <w:rPr>
          <w:b/>
          <w:bCs/>
          <w:sz w:val="28"/>
          <w:szCs w:val="28"/>
        </w:rPr>
        <w:t>Танбаев</w:t>
      </w:r>
      <w:proofErr w:type="spellEnd"/>
      <w:r w:rsidRPr="00F376DD">
        <w:rPr>
          <w:b/>
          <w:bCs/>
          <w:sz w:val="28"/>
          <w:szCs w:val="28"/>
        </w:rPr>
        <w:t xml:space="preserve"> Е.П.</w:t>
      </w:r>
    </w:p>
    <w:p w:rsidR="00970DB5" w:rsidRPr="00F376DD" w:rsidRDefault="00970DB5" w:rsidP="00970DB5">
      <w:pPr>
        <w:pStyle w:val="a3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>«</w:t>
      </w:r>
      <w:r w:rsidRPr="00F376DD">
        <w:rPr>
          <w:b/>
          <w:bCs/>
          <w:i/>
          <w:iCs/>
          <w:sz w:val="28"/>
          <w:szCs w:val="28"/>
        </w:rPr>
        <w:t>» __________ 20</w:t>
      </w:r>
      <w:r w:rsidRPr="00F376DD">
        <w:rPr>
          <w:sz w:val="28"/>
          <w:szCs w:val="28"/>
        </w:rPr>
        <w:t xml:space="preserve"> г.</w:t>
      </w:r>
    </w:p>
    <w:p w:rsidR="00970DB5" w:rsidRPr="00F376DD" w:rsidRDefault="00970DB5" w:rsidP="00970DB5">
      <w:pPr>
        <w:pStyle w:val="a3"/>
        <w:jc w:val="right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Преподаватель:</w:t>
      </w:r>
    </w:p>
    <w:p w:rsidR="00970DB5" w:rsidRPr="00F376DD" w:rsidRDefault="00970DB5" w:rsidP="00970DB5">
      <w:pPr>
        <w:pStyle w:val="a3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 xml:space="preserve">________ </w:t>
      </w:r>
      <w:proofErr w:type="spellStart"/>
      <w:r w:rsidRPr="00F376DD">
        <w:rPr>
          <w:b/>
          <w:bCs/>
          <w:sz w:val="28"/>
          <w:szCs w:val="28"/>
        </w:rPr>
        <w:t>Зоркальцев</w:t>
      </w:r>
      <w:proofErr w:type="spellEnd"/>
      <w:r w:rsidRPr="00F376DD">
        <w:rPr>
          <w:b/>
          <w:bCs/>
          <w:sz w:val="28"/>
          <w:szCs w:val="28"/>
        </w:rPr>
        <w:t xml:space="preserve"> А.А.</w:t>
      </w:r>
    </w:p>
    <w:p w:rsidR="00970DB5" w:rsidRPr="00F376DD" w:rsidRDefault="00970DB5" w:rsidP="00970DB5">
      <w:pPr>
        <w:pStyle w:val="a3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>«</w:t>
      </w:r>
      <w:r w:rsidRPr="00F376DD">
        <w:rPr>
          <w:b/>
          <w:bCs/>
          <w:i/>
          <w:iCs/>
          <w:sz w:val="28"/>
          <w:szCs w:val="28"/>
        </w:rPr>
        <w:t>» __________ 20</w:t>
      </w:r>
      <w:r w:rsidRPr="00F376DD">
        <w:rPr>
          <w:sz w:val="28"/>
          <w:szCs w:val="28"/>
        </w:rPr>
        <w:t xml:space="preserve"> г.</w:t>
      </w:r>
    </w:p>
    <w:p w:rsidR="00970DB5" w:rsidRPr="00F376DD" w:rsidRDefault="00970DB5" w:rsidP="00970DB5">
      <w:pPr>
        <w:jc w:val="center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</w:p>
    <w:p w:rsidR="00970DB5" w:rsidRPr="00F376DD" w:rsidRDefault="00970DB5" w:rsidP="00970DB5">
      <w:pPr>
        <w:pStyle w:val="a3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Томск, 2026г.</w:t>
      </w:r>
    </w:p>
    <w:p w:rsidR="00F57482" w:rsidRDefault="00F57482"/>
    <w:p w:rsidR="00970DB5" w:rsidRDefault="00970DB5"/>
    <w:p w:rsidR="00A765FF" w:rsidRDefault="00A765FF">
      <w:bookmarkStart w:id="0" w:name="_GoBack"/>
      <w:bookmarkEnd w:id="0"/>
    </w:p>
    <w:p w:rsidR="00970DB5" w:rsidRP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ВВЕДЕНИЕ</w:t>
      </w:r>
    </w:p>
    <w:p w:rsidR="00970DB5" w:rsidRP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 работы: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Освоить полуформальный метод проектирования дискретных систем управления бытовой техникой с использованием теории конечных автоматов (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Finite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State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Machine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FSM) и разработать математическую модель и граф состояний для микроконтроллера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мультиварки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70DB5" w:rsidRP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Задачи:</w:t>
      </w:r>
    </w:p>
    <w:p w:rsidR="00970DB5" w:rsidRPr="00970DB5" w:rsidRDefault="00970DB5" w:rsidP="00970D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полный набор состояний (S), входных воздействий (X) и реакций системы (Y).</w:t>
      </w:r>
    </w:p>
    <w:p w:rsidR="00970DB5" w:rsidRPr="00970DB5" w:rsidRDefault="00970DB5" w:rsidP="00970D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граф состояний и переходов на основе схемы функционального взаимодействия.</w:t>
      </w:r>
    </w:p>
    <w:p w:rsidR="00970DB5" w:rsidRPr="00970DB5" w:rsidRDefault="00970DB5" w:rsidP="00970D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Описать алгоритмическую логику работы микроконтроллера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мультиварки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 всех режимах, включая режимы поддержания температуры и аварийные ситуации.</w:t>
      </w:r>
    </w:p>
    <w:p w:rsidR="00970DB5" w:rsidRPr="00970DB5" w:rsidRDefault="00970DB5" w:rsidP="00970D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ХОД РАБОТЫ</w:t>
      </w:r>
    </w:p>
    <w:p w:rsidR="00970DB5" w:rsidRPr="00970DB5" w:rsidRDefault="00970DB5" w:rsidP="00970DB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Теоретические основы полуформального метода</w:t>
      </w:r>
    </w:p>
    <w:p w:rsidR="00970DB5" w:rsidRP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Полуформальный метод проектирования конечных автоматов позволяет представить управляющую программу микроконтроллера в виде конечного детерминированного автомата Мили/Мура, задаваемого кортежем: M = &lt;S, S0 X, Y, δ, λ,&gt;</w:t>
      </w:r>
    </w:p>
    <w:p w:rsidR="00970DB5" w:rsidRP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где:</w:t>
      </w:r>
    </w:p>
    <w:p w:rsidR="00970DB5" w:rsidRPr="00970DB5" w:rsidRDefault="00970DB5" w:rsidP="00970D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S = {S0, S1, S2, S3, S4, S5} — множество внутренних состояний системы;</w:t>
      </w:r>
    </w:p>
    <w:p w:rsidR="00970DB5" w:rsidRPr="00970DB5" w:rsidRDefault="00970DB5" w:rsidP="00970D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X = {X1, X2, ...} — множество входных сигналов (состояние кнопок, датчиков положения крышки, терморезисторов);</w:t>
      </w:r>
    </w:p>
    <w:p w:rsidR="00970DB5" w:rsidRPr="00970DB5" w:rsidRDefault="00970DB5" w:rsidP="00970D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Y = {Y1, Y2, ...} — множество управляющих воздействий и сигналов обратной связи (подача питания на ТЭН, вывод на дисплей, звуковой сигнал);</w:t>
      </w:r>
    </w:p>
    <w:p w:rsidR="00970DB5" w:rsidRPr="00970DB5" w:rsidRDefault="00970DB5" w:rsidP="00970D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δ: S × X → S — функция переходов из одного состояния в другое;</w:t>
      </w:r>
    </w:p>
    <w:p w:rsidR="00970DB5" w:rsidRPr="00970DB5" w:rsidRDefault="00970DB5" w:rsidP="00970D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λ: S × X → Y — функция выходов;</w:t>
      </w:r>
    </w:p>
    <w:p w:rsidR="00970DB5" w:rsidRPr="00970DB5" w:rsidRDefault="00970DB5" w:rsidP="00970D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S0 — начальное (исходное) состояние системы.</w:t>
      </w:r>
    </w:p>
    <w:p w:rsidR="00970DB5" w:rsidRPr="00970DB5" w:rsidRDefault="00970DB5" w:rsidP="00970DB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Описание текстовой схемы конечного автомата </w:t>
      </w:r>
      <w:proofErr w:type="spellStart"/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мультиварки</w:t>
      </w:r>
      <w:proofErr w:type="spellEnd"/>
    </w:p>
    <w:p w:rsid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Ниже представлена корректная логическая схема (граф состояний) управляющего автомата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мультиварки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8F787D" w:rsidRDefault="008F787D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F787D" w:rsidRPr="00970DB5" w:rsidRDefault="008F787D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6E84D1" wp14:editId="70EA4D52">
            <wp:extent cx="5940425" cy="50488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криншот-20261023-233720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DB5" w:rsidRPr="00970DB5" w:rsidRDefault="00970DB5" w:rsidP="00705F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Расшифровка состояний системы (S)</w:t>
      </w:r>
    </w:p>
    <w:p w:rsidR="00970DB5" w:rsidRPr="00970DB5" w:rsidRDefault="00970DB5" w:rsidP="00970D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S0 — Начальное состояние (Ожидание / Покой):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находится в этом состоянии сразу после включения сетевого питания или выполнения сброса (СК — самодиагностика прошла успешно).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Состояние исполнительных органов: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Нагревательный элемент (ТЭН) обесточен. Дисплей отображает текущее время или символ готовности.</w:t>
      </w:r>
    </w:p>
    <w:p w:rsidR="00970DB5" w:rsidRPr="00970DB5" w:rsidRDefault="00970DB5" w:rsidP="00970D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S1 — Ожидание ввода режима работы (Выбор программы):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 S0 → S1 происходит при считывании сигнала от органов управления (выбор пункта меню).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устанавливает тип блюда («Тушение», «Варка», «Выпечка» и т.д.).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Состояние исполнительных органов: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ТЭН выключен, индикатор программы мигает.</w:t>
      </w:r>
    </w:p>
    <w:p w:rsidR="00970DB5" w:rsidRPr="00970DB5" w:rsidRDefault="00970DB5" w:rsidP="00970D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S2 — Режим активного приготовления: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 S1 → S2 выполняется при логическом условии:</w:t>
      </w:r>
    </w:p>
    <w:p w:rsidR="00970DB5" w:rsidRPr="00970DB5" w:rsidRDefault="00970DB5" w:rsidP="00970DB5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X1 — датчик положения фиксирует, что крышка/дверка закрыта;</w:t>
      </w:r>
    </w:p>
    <w:p w:rsidR="00970DB5" w:rsidRPr="00970DB5" w:rsidRDefault="00970DB5" w:rsidP="00970DB5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X2 — зарегистрировано удержание кнопки «Старт» (не менее 2 сек).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Состояние исполнительных органов: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ТЭН подается питание, включается отсчет таймера приготовления, на дисплее отображается оставшееся время.</w:t>
      </w:r>
    </w:p>
    <w:p w:rsidR="00970DB5" w:rsidRPr="00970DB5" w:rsidRDefault="00970DB5" w:rsidP="00970D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S3 — Режим поддержания температуры (</w:t>
      </w:r>
      <w:proofErr w:type="spellStart"/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Автоподогрев</w:t>
      </w:r>
      <w:proofErr w:type="spellEnd"/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Переход S2 → S3 выполняется </w:t>
      </w: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автоматически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завершения установленного таймера приготовления (Таймер = 0).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Состояние исполнительных органов: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ТЭН работает в импульсном режиме для поддержания температуры в диапазоне 70–75°C, на дисплее горит индикатор подогрева. Возврат в S0 осуществляется при нажатии кнопки «Отмена» или выключении питания.</w:t>
      </w:r>
    </w:p>
    <w:p w:rsidR="00970DB5" w:rsidRPr="00970DB5" w:rsidRDefault="00970DB5" w:rsidP="00970D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S4 — Режим ручной настройки параметров (Время / Беспорядочный ввод):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 происходит при ручной коррекции времени/температуры или при обнаружении длинных нажатий (ЧН — задержка времени).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настроить параметры и вернуть систему в S1 или S0.</w:t>
      </w:r>
    </w:p>
    <w:p w:rsidR="00970DB5" w:rsidRPr="00970DB5" w:rsidRDefault="00970DB5" w:rsidP="00970D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S5 — Аварийный режим (Ошибка / </w:t>
      </w:r>
      <w:proofErr w:type="spellStart"/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Protection</w:t>
      </w:r>
      <w:proofErr w:type="spellEnd"/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 в S5 осуществляется из любого состояния при обнаружении сбоев: критического перегрева (выше 175°C), короткого замыкания термодатчика или залипания кнопок.</w:t>
      </w:r>
    </w:p>
    <w:p w:rsidR="00970DB5" w:rsidRPr="00970DB5" w:rsidRDefault="00970DB5" w:rsidP="00970D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Состояние исполнительных органов:</w:t>
      </w: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Силовой блок немедленно отключает ТЭН, выдается непрерывный звуковой сигнал, на дисплей выводится код ошибки (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Err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970DB5" w:rsidRPr="00970DB5" w:rsidRDefault="00970DB5" w:rsidP="00970DB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Итоговая таблица функций переходов и выходов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660"/>
        <w:gridCol w:w="2340"/>
        <w:gridCol w:w="1755"/>
        <w:gridCol w:w="1996"/>
      </w:tblGrid>
      <w:tr w:rsidR="00970DB5" w:rsidRPr="00970DB5" w:rsidTr="00970DB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Текущее состояние 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Входное событие 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перехода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Следующее состояние (S')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Выходная реакция (Y)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Включение питания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Самодиагностика ОК (СК)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Готовность к работе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S0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кнопки меню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Перебор режимов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Подсветка выбранной программы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X1 и X2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Крышка закрыта AND Нажат «Старт»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Включение ТЭН, запуск таймера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Зажатие «+» / «-»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Коррекция параметров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значений на дисплее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Истечение таймера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Таймер = 0 (Завершение программы)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Звуковой сигнал, переключение ТЭН на 70–75°C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«Отмена»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Команда пользователя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Выключение нагрева, покой</w:t>
            </w:r>
          </w:p>
        </w:tc>
      </w:tr>
      <w:tr w:rsidR="00970DB5" w:rsidRPr="00970DB5" w:rsidTr="00970DB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Любое (S0...S4)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Сигнал перегрева / Сбой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Температура &gt; 175°C или Залипание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70DB5" w:rsidRPr="00970DB5" w:rsidRDefault="00970DB5" w:rsidP="00970DB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Отключение ТЭН, вывод </w:t>
            </w:r>
            <w:proofErr w:type="spellStart"/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Err</w:t>
            </w:r>
            <w:proofErr w:type="spellEnd"/>
            <w:r w:rsidRPr="00970DB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звуковой сигнал</w:t>
            </w:r>
          </w:p>
        </w:tc>
      </w:tr>
    </w:tbl>
    <w:p w:rsidR="00A765FF" w:rsidRDefault="00A765FF" w:rsidP="00970D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970DB5" w:rsidRPr="00970DB5" w:rsidRDefault="00970DB5" w:rsidP="00970D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ЗАКЛЮЧЕНИЕ</w:t>
      </w:r>
    </w:p>
    <w:p w:rsidR="00970DB5" w:rsidRPr="00970DB5" w:rsidRDefault="00970DB5" w:rsidP="00970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выполнения работы была разработана и описана формальная модель системы управления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мультиваркой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использованием теории конечных автоматов. Построенный граф состояний (S0...S5) и таблица переходов обеспечивают полную предсказуемость логики микроконтроллера, связывают режимы приготовления с </w:t>
      </w:r>
      <w:proofErr w:type="spellStart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автоподогревом</w:t>
      </w:r>
      <w:proofErr w:type="spellEnd"/>
      <w:r w:rsidRPr="00970DB5">
        <w:rPr>
          <w:rFonts w:ascii="Times New Roman" w:eastAsia="Times New Roman" w:hAnsi="Times New Roman" w:cs="Times New Roman"/>
          <w:sz w:val="28"/>
          <w:szCs w:val="28"/>
          <w:lang w:eastAsia="ru-RU"/>
        </w:rPr>
        <w:t>, исключают неопределенные состояния системы и гарантируют безопасность при эксплуатации.</w:t>
      </w:r>
    </w:p>
    <w:p w:rsidR="00970DB5" w:rsidRDefault="00970DB5"/>
    <w:sectPr w:rsidR="00970D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6001E"/>
    <w:multiLevelType w:val="multilevel"/>
    <w:tmpl w:val="539CE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C7DA1"/>
    <w:multiLevelType w:val="multilevel"/>
    <w:tmpl w:val="A4B06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46552D"/>
    <w:multiLevelType w:val="multilevel"/>
    <w:tmpl w:val="E3BE8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613BD9"/>
    <w:multiLevelType w:val="multilevel"/>
    <w:tmpl w:val="648E2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2C79BF"/>
    <w:multiLevelType w:val="multilevel"/>
    <w:tmpl w:val="D8F0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282D08"/>
    <w:multiLevelType w:val="multilevel"/>
    <w:tmpl w:val="B54C9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422D27"/>
    <w:multiLevelType w:val="multilevel"/>
    <w:tmpl w:val="E2602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DB5"/>
    <w:rsid w:val="00705F95"/>
    <w:rsid w:val="008F787D"/>
    <w:rsid w:val="00970DB5"/>
    <w:rsid w:val="00A765FF"/>
    <w:rsid w:val="00F5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BD093"/>
  <w15:chartTrackingRefBased/>
  <w15:docId w15:val="{E028F058-3589-4E14-9219-0FB65E417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0DB5"/>
  </w:style>
  <w:style w:type="paragraph" w:styleId="3">
    <w:name w:val="heading 3"/>
    <w:basedOn w:val="a"/>
    <w:link w:val="30"/>
    <w:uiPriority w:val="9"/>
    <w:qFormat/>
    <w:rsid w:val="00970D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970DB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70D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70DB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970DB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th-inline">
    <w:name w:val="math-inline"/>
    <w:basedOn w:val="a0"/>
    <w:rsid w:val="00970DB5"/>
  </w:style>
  <w:style w:type="character" w:customStyle="1" w:styleId="ng-tns-c2309011610-228">
    <w:name w:val="ng-tns-c2309011610-228"/>
    <w:basedOn w:val="a0"/>
    <w:rsid w:val="00970DB5"/>
  </w:style>
  <w:style w:type="paragraph" w:styleId="HTML">
    <w:name w:val="HTML Preformatted"/>
    <w:basedOn w:val="a"/>
    <w:link w:val="HTML0"/>
    <w:uiPriority w:val="99"/>
    <w:semiHidden/>
    <w:unhideWhenUsed/>
    <w:rsid w:val="00970D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70DB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70DB5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970DB5"/>
    <w:rPr>
      <w:b/>
      <w:bCs/>
    </w:rPr>
  </w:style>
  <w:style w:type="character" w:customStyle="1" w:styleId="ng-tns-c2309011610-241">
    <w:name w:val="ng-tns-c2309011610-241"/>
    <w:basedOn w:val="a0"/>
    <w:rsid w:val="00970D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96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4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6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9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688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1</cp:revision>
  <dcterms:created xsi:type="dcterms:W3CDTF">2026-10-23T16:00:00Z</dcterms:created>
  <dcterms:modified xsi:type="dcterms:W3CDTF">2026-10-23T16:40:00Z</dcterms:modified>
</cp:coreProperties>
</file>