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BUKU PETUNJUK PRAKTIKUM</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ANALISIS SEDIAAN FARMASI</w:t>
      </w:r>
      <w:r w:rsidDel="00000000" w:rsidR="00000000" w:rsidRPr="00000000">
        <w:rPr>
          <w:rtl w:val="0"/>
        </w:rPr>
      </w:r>
    </w:p>
    <w:p w:rsidR="00000000" w:rsidDel="00000000" w:rsidP="00000000" w:rsidRDefault="00000000" w:rsidRPr="00000000" w14:paraId="0000000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b w:val="1"/>
          <w:bCs w:val="1"/>
          <w:sz w:val="32"/>
          <w:szCs w:val="32"/>
        </w:rPr>
        <w:drawing>
          <wp:inline distB="0" distT="0" distL="0" distR="0">
            <wp:extent cx="2880360" cy="2880360"/>
            <wp:effectExtent b="0" l="0" r="0" t="0"/>
            <wp:docPr id="2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8036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Disusun Oleh:</w:t>
      </w:r>
      <w:r w:rsidDel="00000000" w:rsidR="00000000" w:rsidRPr="00000000">
        <w:rPr>
          <w:rtl w:val="0"/>
        </w:rPr>
      </w:r>
    </w:p>
    <w:p w:rsidR="00000000" w:rsidDel="00000000" w:rsidP="00000000" w:rsidRDefault="00000000" w:rsidRPr="00000000" w14:paraId="00000007">
      <w:pPr>
        <w:numPr>
          <w:ilvl w:val="0"/>
          <w:numId w:val="69"/>
        </w:numPr>
        <w:spacing w:after="0" w:line="240" w:lineRule="auto"/>
        <w:ind w:left="3402"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Febia Citraeni Rusdaita, M.Farm</w:t>
      </w:r>
    </w:p>
    <w:p w:rsidR="00000000" w:rsidDel="00000000" w:rsidP="00000000" w:rsidRDefault="00000000" w:rsidRPr="00000000" w14:paraId="00000008">
      <w:pPr>
        <w:numPr>
          <w:ilvl w:val="0"/>
          <w:numId w:val="69"/>
        </w:numPr>
        <w:spacing w:after="0" w:line="240" w:lineRule="auto"/>
        <w:ind w:left="3402"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Arinda Nur Cahyani, M.Farm</w:t>
      </w:r>
    </w:p>
    <w:p w:rsidR="00000000" w:rsidDel="00000000" w:rsidP="00000000" w:rsidRDefault="00000000" w:rsidRPr="00000000" w14:paraId="0000000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PROGRAM STUDI S1 FARMASI</w:t>
      </w: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STIKES IBNU SINA AJIBARANG</w:t>
      </w: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TAHUN 2026</w:t>
      </w:r>
      <w:r w:rsidDel="00000000" w:rsidR="00000000" w:rsidRPr="00000000">
        <w:rPr>
          <w:rtl w:val="0"/>
        </w:rPr>
      </w:r>
    </w:p>
    <w:p w:rsidR="00000000" w:rsidDel="00000000" w:rsidP="00000000" w:rsidRDefault="00000000" w:rsidRPr="00000000" w14:paraId="0000000D">
      <w:pPr>
        <w:spacing w:after="0" w:lin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line="240" w:lineRule="auto"/>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-749299</wp:posOffset>
            </wp:positionV>
            <wp:extent cx="5594350" cy="974625"/>
            <wp:effectExtent b="0" l="0" r="0" t="0"/>
            <wp:wrapNone/>
            <wp:docPr id="2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594350" cy="974625"/>
                    </a:xfrm>
                    <a:prstGeom prst="rect"/>
                    <a:ln/>
                  </pic:spPr>
                </pic:pic>
              </a:graphicData>
            </a:graphic>
          </wp:anchor>
        </w:drawing>
      </w:r>
    </w:p>
    <w:p w:rsidR="00000000" w:rsidDel="00000000" w:rsidP="00000000" w:rsidRDefault="00000000" w:rsidRPr="00000000" w14:paraId="0000000F">
      <w:pPr>
        <w:spacing w:after="0" w:line="240" w:lineRule="auto"/>
        <w:ind w:left="284" w:right="752" w:firstLine="0"/>
        <w:jc w:val="center"/>
        <w:rPr>
          <w:b w:val="1"/>
          <w:bCs w:val="1"/>
        </w:rPr>
      </w:pPr>
      <w:r w:rsidDel="00000000" w:rsidR="00000000" w:rsidRPr="00000000">
        <w:rPr>
          <w:b w:val="1"/>
          <w:bCs w:val="1"/>
          <w:rtl w:val="0"/>
        </w:rPr>
        <w:t xml:space="preserve">KEPUTUSAN KETUA PRODI S1 FARMASI</w:t>
      </w:r>
    </w:p>
    <w:p w:rsidR="00000000" w:rsidDel="00000000" w:rsidP="00000000" w:rsidRDefault="00000000" w:rsidRPr="00000000" w14:paraId="00000010">
      <w:pPr>
        <w:spacing w:after="0" w:line="240" w:lineRule="auto"/>
        <w:ind w:left="284" w:right="752" w:firstLine="0"/>
        <w:jc w:val="center"/>
        <w:rPr>
          <w:b w:val="1"/>
          <w:bCs w:val="1"/>
        </w:rPr>
      </w:pPr>
      <w:r w:rsidDel="00000000" w:rsidR="00000000" w:rsidRPr="00000000">
        <w:rPr>
          <w:b w:val="1"/>
          <w:bCs w:val="1"/>
          <w:rtl w:val="0"/>
        </w:rPr>
        <w:t xml:space="preserve">STIKES IBNU SINA AJIBARANG</w:t>
      </w:r>
    </w:p>
    <w:p w:rsidR="00000000" w:rsidDel="00000000" w:rsidP="00000000" w:rsidRDefault="00000000" w:rsidRPr="00000000" w14:paraId="00000011">
      <w:pPr>
        <w:spacing w:after="0" w:line="240" w:lineRule="auto"/>
        <w:jc w:val="center"/>
        <w:rPr>
          <w:b w:val="1"/>
          <w:bCs w:val="1"/>
          <w:color w:val="000000"/>
        </w:rPr>
      </w:pPr>
      <w:r w:rsidDel="00000000" w:rsidR="00000000" w:rsidRPr="00000000">
        <w:rPr>
          <w:b w:val="1"/>
          <w:bCs w:val="1"/>
          <w:rtl w:val="0"/>
        </w:rPr>
        <w:t xml:space="preserve">Nomor : </w:t>
      </w:r>
      <w:r w:rsidDel="00000000" w:rsidR="00000000" w:rsidRPr="00000000">
        <w:rPr>
          <w:b w:val="1"/>
          <w:bCs w:val="1"/>
          <w:color w:val="000000"/>
          <w:rtl w:val="0"/>
        </w:rPr>
        <w:t xml:space="preserve">...........................................................................</w:t>
      </w:r>
    </w:p>
    <w:p w:rsidR="00000000" w:rsidDel="00000000" w:rsidP="00000000" w:rsidRDefault="00000000" w:rsidRPr="00000000" w14:paraId="00000012">
      <w:pPr>
        <w:spacing w:after="0" w:line="240" w:lineRule="auto"/>
        <w:jc w:val="center"/>
        <w:rPr>
          <w:b w:val="1"/>
          <w:bCs w:val="1"/>
        </w:rPr>
      </w:pPr>
      <w:r w:rsidDel="00000000" w:rsidR="00000000" w:rsidRPr="00000000">
        <w:rPr>
          <w:rtl w:val="0"/>
        </w:rPr>
      </w:r>
    </w:p>
    <w:p w:rsidR="00000000" w:rsidDel="00000000" w:rsidP="00000000" w:rsidRDefault="00000000" w:rsidRPr="00000000" w14:paraId="00000013">
      <w:pPr>
        <w:spacing w:after="0" w:line="240" w:lineRule="auto"/>
        <w:ind w:left="284" w:right="752" w:firstLine="0"/>
        <w:jc w:val="center"/>
        <w:rPr>
          <w:b w:val="1"/>
          <w:bCs w:val="1"/>
        </w:rPr>
      </w:pPr>
      <w:r w:rsidDel="00000000" w:rsidR="00000000" w:rsidRPr="00000000">
        <w:rPr>
          <w:b w:val="1"/>
          <w:bCs w:val="1"/>
          <w:rtl w:val="0"/>
        </w:rPr>
        <w:t xml:space="preserve">TENTANG</w:t>
      </w:r>
    </w:p>
    <w:p w:rsidR="00000000" w:rsidDel="00000000" w:rsidP="00000000" w:rsidRDefault="00000000" w:rsidRPr="00000000" w14:paraId="00000014">
      <w:pPr>
        <w:spacing w:after="0" w:line="240" w:lineRule="auto"/>
        <w:ind w:left="284" w:right="752" w:firstLine="0"/>
        <w:jc w:val="center"/>
        <w:rPr>
          <w:b w:val="1"/>
          <w:bCs w:val="1"/>
        </w:rPr>
      </w:pPr>
      <w:r w:rsidDel="00000000" w:rsidR="00000000" w:rsidRPr="00000000">
        <w:rPr>
          <w:b w:val="1"/>
          <w:bCs w:val="1"/>
          <w:rtl w:val="0"/>
        </w:rPr>
        <w:t xml:space="preserve">PENGESAHAN BUKU PETUNJUK PRAKTIKUM ANALISIS SEDIAAN FARMASI TAHUN 2026</w:t>
      </w:r>
    </w:p>
    <w:p w:rsidR="00000000" w:rsidDel="00000000" w:rsidP="00000000" w:rsidRDefault="00000000" w:rsidRPr="00000000" w14:paraId="00000015">
      <w:pPr>
        <w:spacing w:after="0" w:line="240" w:lineRule="auto"/>
        <w:jc w:val="center"/>
        <w:rPr>
          <w:b w:val="1"/>
          <w:bCs w:val="1"/>
        </w:rPr>
      </w:pPr>
      <w:r w:rsidDel="00000000" w:rsidR="00000000" w:rsidRPr="00000000">
        <w:rPr>
          <w:rtl w:val="0"/>
        </w:rPr>
      </w:r>
    </w:p>
    <w:p w:rsidR="00000000" w:rsidDel="00000000" w:rsidP="00000000" w:rsidRDefault="00000000" w:rsidRPr="00000000" w14:paraId="00000016">
      <w:pPr>
        <w:spacing w:after="0" w:line="240" w:lineRule="auto"/>
        <w:rPr>
          <w:b w:val="1"/>
          <w:bCs w:val="1"/>
        </w:rPr>
      </w:pPr>
      <w:r w:rsidDel="00000000" w:rsidR="00000000" w:rsidRPr="00000000">
        <w:rPr>
          <w:b w:val="1"/>
          <w:bCs w:val="1"/>
          <w:rtl w:val="0"/>
        </w:rPr>
        <w:t xml:space="preserve">                                     KETUA STIKES  IBNU SINA AJIBARANG</w:t>
      </w:r>
    </w:p>
    <w:tbl>
      <w:tblPr>
        <w:tblStyle w:val="Table1"/>
        <w:tblW w:w="8096.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24"/>
        <w:gridCol w:w="6472"/>
        <w:tblGridChange w:id="0">
          <w:tblGrid>
            <w:gridCol w:w="1624"/>
            <w:gridCol w:w="6472"/>
          </w:tblGrid>
        </w:tblGridChange>
      </w:tblGrid>
      <w:tr>
        <w:trPr>
          <w:cantSplit w:val="0"/>
          <w:tblHeader w:val="0"/>
        </w:trPr>
        <w:tc>
          <w:tcPr/>
          <w:p w:rsidR="00000000" w:rsidDel="00000000" w:rsidP="00000000" w:rsidRDefault="00000000" w:rsidRPr="00000000" w14:paraId="00000017">
            <w:pPr>
              <w:rPr>
                <w:sz w:val="20"/>
                <w:szCs w:val="20"/>
              </w:rPr>
            </w:pPr>
            <w:r w:rsidDel="00000000" w:rsidR="00000000" w:rsidRPr="00000000">
              <w:rPr>
                <w:sz w:val="20"/>
                <w:szCs w:val="20"/>
                <w:rtl w:val="0"/>
              </w:rPr>
              <w:t xml:space="preserve">Menimbang :</w:t>
            </w:r>
          </w:p>
        </w:tc>
        <w:tc>
          <w:tcPr/>
          <w:p w:rsidR="00000000" w:rsidDel="00000000" w:rsidP="00000000" w:rsidRDefault="00000000" w:rsidRPr="00000000" w14:paraId="0000001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Bahwa dalam rangka meningkatkan mutu pendidikan dan keterampilan mahasiswa pada mata kuliah ANALISIS SEDIAAN FARMASI, diperlukan buku petunjuk praktikum sebagai acuan pelaksanaan kegiatan praktikum di laboratorium.</w:t>
            </w:r>
          </w:p>
          <w:p w:rsidR="00000000" w:rsidDel="00000000" w:rsidP="00000000" w:rsidRDefault="00000000" w:rsidRPr="00000000" w14:paraId="0000001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Bahwa buku petunjuk praktikum ANALISIS SEDIAAN FARMASI Tahun 2026 telah disusun dan dikaji oleh tim pengajar serta memenuhi standar pembelajaran yang berlaku.</w:t>
            </w:r>
          </w:p>
          <w:p w:rsidR="00000000" w:rsidDel="00000000" w:rsidP="00000000" w:rsidRDefault="00000000" w:rsidRPr="00000000" w14:paraId="0000001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Bahwa untuk memberikan legalitas terhadap penggunaan buku petunjuk tersebut, perlu diterbitkan Surat Keputusan Ketua Program Studi S1 Farmasi</w:t>
            </w:r>
          </w:p>
        </w:tc>
      </w:tr>
      <w:tr>
        <w:trPr>
          <w:cantSplit w:val="0"/>
          <w:tblHeader w:val="0"/>
        </w:trPr>
        <w:tc>
          <w:tcPr/>
          <w:p w:rsidR="00000000" w:rsidDel="00000000" w:rsidP="00000000" w:rsidRDefault="00000000" w:rsidRPr="00000000" w14:paraId="0000001B">
            <w:pPr>
              <w:rPr>
                <w:sz w:val="20"/>
                <w:szCs w:val="20"/>
              </w:rPr>
            </w:pPr>
            <w:r w:rsidDel="00000000" w:rsidR="00000000" w:rsidRPr="00000000">
              <w:rPr>
                <w:sz w:val="20"/>
                <w:szCs w:val="20"/>
                <w:rtl w:val="0"/>
              </w:rPr>
              <w:t xml:space="preserve">Mengingat :</w:t>
            </w:r>
          </w:p>
        </w:tc>
        <w:tc>
          <w:tcPr/>
          <w:p w:rsidR="00000000" w:rsidDel="00000000" w:rsidP="00000000" w:rsidRDefault="00000000" w:rsidRPr="00000000" w14:paraId="0000001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Undang-Undang Nomor 12 Tahun 2012 tentang Pendidikan Tinggi;</w:t>
            </w:r>
          </w:p>
          <w:p w:rsidR="00000000" w:rsidDel="00000000" w:rsidP="00000000" w:rsidRDefault="00000000" w:rsidRPr="00000000" w14:paraId="0000001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Peraturan Menteri Riset, Teknologi, dan Pendidikan Tinggi Republik Indonesia Nomor 44 Tahun 2015 tentang Standar Nasional Pendidikan Tinggi;</w:t>
            </w:r>
          </w:p>
          <w:p w:rsidR="00000000" w:rsidDel="00000000" w:rsidP="00000000" w:rsidRDefault="00000000" w:rsidRPr="00000000" w14:paraId="0000001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Statuta STIKes Ibnu Sina Ajibarang;</w:t>
            </w:r>
          </w:p>
          <w:p w:rsidR="00000000" w:rsidDel="00000000" w:rsidP="00000000" w:rsidRDefault="00000000" w:rsidRPr="00000000" w14:paraId="0000001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Kurikulum Program Studi S1 Farmasi STIKes Ibnu Sina Ajibarang </w:t>
            </w:r>
          </w:p>
        </w:tc>
      </w:tr>
    </w:tbl>
    <w:p w:rsidR="00000000" w:rsidDel="00000000" w:rsidP="00000000" w:rsidRDefault="00000000" w:rsidRPr="00000000" w14:paraId="00000020">
      <w:pPr>
        <w:tabs>
          <w:tab w:val="left" w:leader="none" w:pos="1560"/>
          <w:tab w:val="left" w:leader="none" w:pos="2655"/>
        </w:tabs>
        <w:spacing w:after="0" w:line="240" w:lineRule="auto"/>
        <w:rPr/>
      </w:pPr>
      <w:r w:rsidDel="00000000" w:rsidR="00000000" w:rsidRPr="00000000">
        <w:rPr>
          <w:rtl w:val="0"/>
        </w:rPr>
      </w:r>
    </w:p>
    <w:p w:rsidR="00000000" w:rsidDel="00000000" w:rsidP="00000000" w:rsidRDefault="00000000" w:rsidRPr="00000000" w14:paraId="00000021">
      <w:pPr>
        <w:tabs>
          <w:tab w:val="left" w:leader="none" w:pos="1560"/>
        </w:tabs>
        <w:spacing w:after="0" w:line="240" w:lineRule="auto"/>
        <w:jc w:val="center"/>
        <w:rPr>
          <w:b w:val="1"/>
          <w:bCs w:val="1"/>
          <w:sz w:val="24"/>
          <w:szCs w:val="24"/>
        </w:rPr>
      </w:pPr>
      <w:r w:rsidDel="00000000" w:rsidR="00000000" w:rsidRPr="00000000">
        <w:rPr>
          <w:b w:val="1"/>
          <w:bCs w:val="1"/>
          <w:sz w:val="24"/>
          <w:szCs w:val="24"/>
          <w:rtl w:val="0"/>
        </w:rPr>
        <w:t xml:space="preserve">MEMUTUSKAN</w:t>
      </w:r>
    </w:p>
    <w:tbl>
      <w:tblPr>
        <w:tblStyle w:val="Table2"/>
        <w:tblW w:w="8733.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1"/>
        <w:gridCol w:w="7032"/>
        <w:tblGridChange w:id="0">
          <w:tblGrid>
            <w:gridCol w:w="1701"/>
            <w:gridCol w:w="7032"/>
          </w:tblGrid>
        </w:tblGridChange>
      </w:tblGrid>
      <w:tr>
        <w:trPr>
          <w:cantSplit w:val="0"/>
          <w:trHeight w:val="95" w:hRule="atLeast"/>
          <w:tblHeader w:val="0"/>
        </w:trPr>
        <w:tc>
          <w:tcPr/>
          <w:p w:rsidR="00000000" w:rsidDel="00000000" w:rsidP="00000000" w:rsidRDefault="00000000" w:rsidRPr="00000000" w14:paraId="00000022">
            <w:pPr>
              <w:tabs>
                <w:tab w:val="left" w:leader="none" w:pos="1305"/>
              </w:tabs>
              <w:rPr>
                <w:sz w:val="20"/>
                <w:szCs w:val="20"/>
              </w:rPr>
            </w:pPr>
            <w:r w:rsidDel="00000000" w:rsidR="00000000" w:rsidRPr="00000000">
              <w:rPr>
                <w:sz w:val="20"/>
                <w:szCs w:val="20"/>
                <w:rtl w:val="0"/>
              </w:rPr>
              <w:t xml:space="preserve">Menetapkan   : </w:t>
            </w:r>
          </w:p>
          <w:p w:rsidR="00000000" w:rsidDel="00000000" w:rsidP="00000000" w:rsidRDefault="00000000" w:rsidRPr="00000000" w14:paraId="00000023">
            <w:pPr>
              <w:tabs>
                <w:tab w:val="left" w:leader="none" w:pos="1276"/>
              </w:tabs>
              <w:ind w:left="1560" w:hanging="1560"/>
              <w:rPr>
                <w:sz w:val="20"/>
                <w:szCs w:val="20"/>
              </w:rPr>
            </w:pPr>
            <w:r w:rsidDel="00000000" w:rsidR="00000000" w:rsidRPr="00000000">
              <w:rPr>
                <w:sz w:val="20"/>
                <w:szCs w:val="20"/>
                <w:rtl w:val="0"/>
              </w:rPr>
              <w:t xml:space="preserve">Pertama          :</w:t>
            </w:r>
          </w:p>
          <w:p w:rsidR="00000000" w:rsidDel="00000000" w:rsidP="00000000" w:rsidRDefault="00000000" w:rsidRPr="00000000" w14:paraId="00000024">
            <w:pPr>
              <w:tabs>
                <w:tab w:val="left" w:leader="none" w:pos="1276"/>
              </w:tabs>
              <w:ind w:left="1560" w:hanging="1560"/>
              <w:rPr>
                <w:sz w:val="20"/>
                <w:szCs w:val="20"/>
              </w:rPr>
            </w:pPr>
            <w:r w:rsidDel="00000000" w:rsidR="00000000" w:rsidRPr="00000000">
              <w:rPr>
                <w:rtl w:val="0"/>
              </w:rPr>
            </w:r>
          </w:p>
          <w:p w:rsidR="00000000" w:rsidDel="00000000" w:rsidP="00000000" w:rsidRDefault="00000000" w:rsidRPr="00000000" w14:paraId="00000025">
            <w:pPr>
              <w:ind w:left="1560" w:hanging="1560"/>
              <w:rPr>
                <w:sz w:val="20"/>
                <w:szCs w:val="20"/>
              </w:rPr>
            </w:pPr>
            <w:r w:rsidDel="00000000" w:rsidR="00000000" w:rsidRPr="00000000">
              <w:rPr>
                <w:rtl w:val="0"/>
              </w:rPr>
            </w:r>
          </w:p>
          <w:p w:rsidR="00000000" w:rsidDel="00000000" w:rsidP="00000000" w:rsidRDefault="00000000" w:rsidRPr="00000000" w14:paraId="00000026">
            <w:pPr>
              <w:ind w:left="1560" w:hanging="1560"/>
              <w:rPr>
                <w:sz w:val="20"/>
                <w:szCs w:val="20"/>
              </w:rPr>
            </w:pPr>
            <w:r w:rsidDel="00000000" w:rsidR="00000000" w:rsidRPr="00000000">
              <w:rPr>
                <w:sz w:val="20"/>
                <w:szCs w:val="20"/>
                <w:rtl w:val="0"/>
              </w:rPr>
              <w:t xml:space="preserve">Kedua             :     :</w:t>
            </w:r>
          </w:p>
          <w:p w:rsidR="00000000" w:rsidDel="00000000" w:rsidP="00000000" w:rsidRDefault="00000000" w:rsidRPr="00000000" w14:paraId="00000027">
            <w:pPr>
              <w:tabs>
                <w:tab w:val="left" w:leader="none" w:pos="1134"/>
              </w:tabs>
              <w:rPr>
                <w:sz w:val="20"/>
                <w:szCs w:val="20"/>
              </w:rPr>
            </w:pPr>
            <w:r w:rsidDel="00000000" w:rsidR="00000000" w:rsidRPr="00000000">
              <w:rPr>
                <w:rtl w:val="0"/>
              </w:rPr>
            </w:r>
          </w:p>
          <w:p w:rsidR="00000000" w:rsidDel="00000000" w:rsidP="00000000" w:rsidRDefault="00000000" w:rsidRPr="00000000" w14:paraId="00000028">
            <w:pPr>
              <w:tabs>
                <w:tab w:val="left" w:leader="none" w:pos="1134"/>
              </w:tabs>
              <w:ind w:left="1560" w:hanging="1560"/>
              <w:rPr>
                <w:sz w:val="20"/>
                <w:szCs w:val="20"/>
              </w:rPr>
            </w:pPr>
            <w:r w:rsidDel="00000000" w:rsidR="00000000" w:rsidRPr="00000000">
              <w:rPr>
                <w:sz w:val="20"/>
                <w:szCs w:val="20"/>
                <w:rtl w:val="0"/>
              </w:rPr>
              <w:t xml:space="preserve">Ketiga            :   :</w:t>
            </w:r>
          </w:p>
          <w:p w:rsidR="00000000" w:rsidDel="00000000" w:rsidP="00000000" w:rsidRDefault="00000000" w:rsidRPr="00000000" w14:paraId="00000029">
            <w:pPr>
              <w:tabs>
                <w:tab w:val="left" w:leader="none" w:pos="1560"/>
              </w:tabs>
              <w:rPr>
                <w:sz w:val="20"/>
                <w:szCs w:val="20"/>
              </w:rPr>
            </w:pPr>
            <w:r w:rsidDel="00000000" w:rsidR="00000000" w:rsidRPr="00000000">
              <w:rPr>
                <w:rtl w:val="0"/>
              </w:rPr>
            </w:r>
          </w:p>
        </w:tc>
        <w:tc>
          <w:tcPr/>
          <w:p w:rsidR="00000000" w:rsidDel="00000000" w:rsidP="00000000" w:rsidRDefault="00000000" w:rsidRPr="00000000" w14:paraId="0000002A">
            <w:pPr>
              <w:ind w:left="-51" w:firstLine="0"/>
              <w:jc w:val="both"/>
              <w:rPr>
                <w:sz w:val="20"/>
                <w:szCs w:val="20"/>
              </w:rPr>
            </w:pPr>
            <w:r w:rsidDel="00000000" w:rsidR="00000000" w:rsidRPr="00000000">
              <w:rPr>
                <w:rtl w:val="0"/>
              </w:rPr>
            </w:r>
          </w:p>
          <w:p w:rsidR="00000000" w:rsidDel="00000000" w:rsidP="00000000" w:rsidRDefault="00000000" w:rsidRPr="00000000" w14:paraId="0000002B">
            <w:pPr>
              <w:ind w:left="-51" w:firstLine="0"/>
              <w:jc w:val="both"/>
              <w:rPr>
                <w:sz w:val="20"/>
                <w:szCs w:val="20"/>
              </w:rPr>
            </w:pPr>
            <w:r w:rsidDel="00000000" w:rsidR="00000000" w:rsidRPr="00000000">
              <w:rPr>
                <w:sz w:val="20"/>
                <w:szCs w:val="20"/>
                <w:rtl w:val="0"/>
              </w:rPr>
              <w:t xml:space="preserve">Mengesahkan buku petunjuk praktikum ANALISIS SEDIAAN FARMASI Tahun 2026 sebagai pedoman resmi dalam pelaksanaan praktikum bagi mahasiswa Program Studi S1 Farmasi STIKes Ibnu Sina Ajibarang.</w:t>
            </w:r>
          </w:p>
          <w:p w:rsidR="00000000" w:rsidDel="00000000" w:rsidP="00000000" w:rsidRDefault="00000000" w:rsidRPr="00000000" w14:paraId="0000002C">
            <w:pPr>
              <w:ind w:left="-51" w:firstLine="0"/>
              <w:jc w:val="both"/>
              <w:rPr>
                <w:sz w:val="20"/>
                <w:szCs w:val="20"/>
              </w:rPr>
            </w:pPr>
            <w:r w:rsidDel="00000000" w:rsidR="00000000" w:rsidRPr="00000000">
              <w:rPr>
                <w:sz w:val="20"/>
                <w:szCs w:val="20"/>
                <w:rtl w:val="0"/>
              </w:rPr>
              <w:t xml:space="preserve">Buku petunjuk praktikum ini digunakan sebagai panduan dalam kegiatan praktikum di laboratorium guna mendukung capaian pembelajaran mata kuliah ANALISIS SEDIAAN FARMASI.</w:t>
            </w:r>
          </w:p>
          <w:p w:rsidR="00000000" w:rsidDel="00000000" w:rsidP="00000000" w:rsidRDefault="00000000" w:rsidRPr="00000000" w14:paraId="0000002D">
            <w:pPr>
              <w:ind w:left="-51" w:firstLine="0"/>
              <w:jc w:val="both"/>
              <w:rPr>
                <w:sz w:val="20"/>
                <w:szCs w:val="20"/>
              </w:rPr>
            </w:pPr>
            <w:r w:rsidDel="00000000" w:rsidR="00000000" w:rsidRPr="00000000">
              <w:rPr>
                <w:sz w:val="20"/>
                <w:szCs w:val="20"/>
                <w:rtl w:val="0"/>
              </w:rPr>
              <w:t xml:space="preserve">Keputusan ini berlaku sejak tanggal ditetapkan, dengan ketentuan apabila di kemudian hari terdapat kekeliruan dalam keputusan ini, akan dilakukan perbaikan sebagaimana mestinya.</w:t>
            </w:r>
          </w:p>
        </w:tc>
      </w:tr>
    </w:tbl>
    <w:p w:rsidR="00000000" w:rsidDel="00000000" w:rsidP="00000000" w:rsidRDefault="00000000" w:rsidRPr="00000000" w14:paraId="0000002E">
      <w:pPr>
        <w:tabs>
          <w:tab w:val="left" w:leader="none" w:pos="993"/>
          <w:tab w:val="left" w:leader="none" w:pos="1843"/>
          <w:tab w:val="left" w:leader="none" w:pos="6663"/>
        </w:tabs>
        <w:spacing w:after="0" w:line="240" w:lineRule="auto"/>
        <w:ind w:left="5040" w:firstLine="0"/>
        <w:rPr>
          <w:sz w:val="20"/>
          <w:szCs w:val="20"/>
        </w:rPr>
      </w:pPr>
      <w:r w:rsidDel="00000000" w:rsidR="00000000" w:rsidRPr="00000000">
        <w:rPr>
          <w:rtl w:val="0"/>
        </w:rPr>
      </w:r>
    </w:p>
    <w:p w:rsidR="00000000" w:rsidDel="00000000" w:rsidP="00000000" w:rsidRDefault="00000000" w:rsidRPr="00000000" w14:paraId="0000002F">
      <w:pPr>
        <w:tabs>
          <w:tab w:val="left" w:leader="none" w:pos="993"/>
          <w:tab w:val="left" w:leader="none" w:pos="1843"/>
          <w:tab w:val="left" w:leader="none" w:pos="6663"/>
        </w:tabs>
        <w:spacing w:after="0" w:line="240" w:lineRule="auto"/>
        <w:ind w:left="5040" w:firstLine="0"/>
        <w:rPr>
          <w:sz w:val="20"/>
          <w:szCs w:val="20"/>
        </w:rPr>
      </w:pPr>
      <w:r w:rsidDel="00000000" w:rsidR="00000000" w:rsidRPr="00000000">
        <w:rPr>
          <w:sz w:val="20"/>
          <w:szCs w:val="20"/>
          <w:rtl w:val="0"/>
        </w:rPr>
        <w:t xml:space="preserve">Ditetapkan di</w:t>
        <w:tab/>
        <w:t xml:space="preserve">:  Ajibarang</w:t>
      </w:r>
    </w:p>
    <w:p w:rsidR="00000000" w:rsidDel="00000000" w:rsidP="00000000" w:rsidRDefault="00000000" w:rsidRPr="00000000" w14:paraId="00000030">
      <w:pPr>
        <w:tabs>
          <w:tab w:val="left" w:leader="none" w:pos="993"/>
          <w:tab w:val="left" w:leader="none" w:pos="1843"/>
          <w:tab w:val="left" w:leader="none" w:pos="6663"/>
        </w:tabs>
        <w:spacing w:after="0" w:line="240" w:lineRule="auto"/>
        <w:ind w:left="5040" w:firstLine="0"/>
        <w:rPr>
          <w:sz w:val="20"/>
          <w:szCs w:val="20"/>
        </w:rPr>
      </w:pPr>
      <w:r w:rsidDel="00000000" w:rsidR="00000000" w:rsidRPr="00000000">
        <w:rPr>
          <w:sz w:val="20"/>
          <w:szCs w:val="20"/>
          <w:rtl w:val="0"/>
        </w:rPr>
        <w:t xml:space="preserve">Pada tanggal</w:t>
        <w:tab/>
        <w:t xml:space="preserve">:  </w:t>
      </w:r>
      <w:r w:rsidDel="00000000" w:rsidR="00000000" w:rsidRPr="00000000">
        <w:rPr>
          <w:rtl w:val="0"/>
        </w:rPr>
        <w:t xml:space="preserve">06 Februari 2026</w:t>
      </w:r>
      <w:r w:rsidDel="00000000" w:rsidR="00000000" w:rsidRPr="00000000">
        <w:rPr>
          <w:rtl w:val="0"/>
        </w:rPr>
      </w:r>
    </w:p>
    <w:p w:rsidR="00000000" w:rsidDel="00000000" w:rsidP="00000000" w:rsidRDefault="00000000" w:rsidRPr="00000000" w14:paraId="00000031">
      <w:pPr>
        <w:tabs>
          <w:tab w:val="left" w:leader="none" w:pos="993"/>
          <w:tab w:val="left" w:leader="none" w:pos="1843"/>
          <w:tab w:val="left" w:leader="none" w:pos="7088"/>
        </w:tabs>
        <w:spacing w:after="0" w:line="240" w:lineRule="auto"/>
        <w:ind w:left="5040" w:firstLine="0"/>
        <w:rPr>
          <w:sz w:val="20"/>
          <w:szCs w:val="20"/>
        </w:rPr>
      </w:pPr>
      <w:r w:rsidDel="00000000" w:rsidR="00000000" w:rsidRPr="00000000">
        <w:rPr>
          <w:sz w:val="20"/>
          <w:szCs w:val="20"/>
          <w:rtl w:val="0"/>
        </w:rPr>
        <w:t xml:space="preserve">Ketua Prodi S1 Farmasi STIKes Ibnu Sina Ajibarang</w:t>
      </w:r>
    </w:p>
    <w:p w:rsidR="00000000" w:rsidDel="00000000" w:rsidP="00000000" w:rsidRDefault="00000000" w:rsidRPr="00000000" w14:paraId="00000032">
      <w:pPr>
        <w:tabs>
          <w:tab w:val="left" w:leader="none" w:pos="993"/>
          <w:tab w:val="left" w:leader="none" w:pos="1843"/>
          <w:tab w:val="left" w:leader="none" w:pos="7088"/>
        </w:tabs>
        <w:spacing w:after="0" w:line="240" w:lineRule="auto"/>
        <w:ind w:left="5040" w:firstLine="0"/>
        <w:rPr>
          <w:sz w:val="20"/>
          <w:szCs w:val="20"/>
        </w:rPr>
      </w:pPr>
      <w:r w:rsidDel="00000000" w:rsidR="00000000" w:rsidRPr="00000000">
        <w:rPr>
          <w:rtl w:val="0"/>
        </w:rPr>
      </w:r>
    </w:p>
    <w:p w:rsidR="00000000" w:rsidDel="00000000" w:rsidP="00000000" w:rsidRDefault="00000000" w:rsidRPr="00000000" w14:paraId="00000033">
      <w:pPr>
        <w:tabs>
          <w:tab w:val="left" w:leader="none" w:pos="993"/>
        </w:tabs>
        <w:spacing w:after="0" w:line="240" w:lineRule="auto"/>
        <w:rPr>
          <w:sz w:val="14"/>
          <w:szCs w:val="14"/>
        </w:rPr>
      </w:pPr>
      <w:r w:rsidDel="00000000" w:rsidR="00000000" w:rsidRPr="00000000">
        <w:rPr>
          <w:rtl w:val="0"/>
        </w:rPr>
      </w:r>
    </w:p>
    <w:p w:rsidR="00000000" w:rsidDel="00000000" w:rsidP="00000000" w:rsidRDefault="00000000" w:rsidRPr="00000000" w14:paraId="00000034">
      <w:pPr>
        <w:tabs>
          <w:tab w:val="left" w:leader="none" w:pos="993"/>
          <w:tab w:val="left" w:leader="none" w:pos="1843"/>
          <w:tab w:val="left" w:leader="none" w:pos="7088"/>
        </w:tabs>
        <w:spacing w:after="0" w:line="240" w:lineRule="auto"/>
        <w:ind w:left="5040" w:firstLine="0"/>
        <w:rPr/>
      </w:pPr>
      <w:r w:rsidDel="00000000" w:rsidR="00000000" w:rsidRPr="00000000">
        <w:rPr>
          <w:rtl w:val="0"/>
        </w:rPr>
        <w:t xml:space="preserve">Feri Kanti </w:t>
      </w:r>
      <w:r w:rsidDel="00000000" w:rsidR="00000000" w:rsidRPr="00000000">
        <w:rPr>
          <w:sz w:val="20"/>
          <w:szCs w:val="20"/>
          <w:rtl w:val="0"/>
        </w:rPr>
        <w:t xml:space="preserve">Rahayu</w:t>
      </w:r>
      <w:r w:rsidDel="00000000" w:rsidR="00000000" w:rsidRPr="00000000">
        <w:rPr>
          <w:rtl w:val="0"/>
        </w:rPr>
        <w:t xml:space="preserve">, M.Farm.</w:t>
      </w:r>
    </w:p>
    <w:p w:rsidR="00000000" w:rsidDel="00000000" w:rsidP="00000000" w:rsidRDefault="00000000" w:rsidRPr="00000000" w14:paraId="00000035">
      <w:pPr>
        <w:spacing w:after="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before="0" w:line="240" w:lineRule="auto"/>
        <w:jc w:val="center"/>
        <w:rPr>
          <w:b w:val="1"/>
          <w:bCs w:val="1"/>
          <w:color w:val="000000"/>
          <w:sz w:val="24"/>
          <w:szCs w:val="24"/>
        </w:rPr>
      </w:pPr>
      <w:bookmarkStart w:colFirst="0" w:colLast="0" w:name="_heading=h.ed5y761xv6m9" w:id="0"/>
      <w:bookmarkEnd w:id="0"/>
      <w:r w:rsidDel="00000000" w:rsidR="00000000" w:rsidRPr="00000000">
        <w:rPr>
          <w:b w:val="1"/>
          <w:bCs w:val="1"/>
          <w:color w:val="000000"/>
          <w:sz w:val="24"/>
          <w:szCs w:val="24"/>
          <w:rtl w:val="0"/>
        </w:rPr>
        <w:t xml:space="preserve">KATA PENGANTAR</w:t>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ind w:firstLine="720"/>
        <w:jc w:val="both"/>
        <w:rPr>
          <w:sz w:val="24"/>
          <w:szCs w:val="24"/>
        </w:rPr>
      </w:pPr>
      <w:r w:rsidDel="00000000" w:rsidR="00000000" w:rsidRPr="00000000">
        <w:rPr>
          <w:sz w:val="24"/>
          <w:szCs w:val="24"/>
          <w:rtl w:val="0"/>
        </w:rPr>
        <w:t xml:space="preserve">Puji syukur kami panjatkan ke hadirat Tuhan Yang Maha Esa karena atas rahmat-Nya, buku </w:t>
      </w:r>
      <w:r w:rsidDel="00000000" w:rsidR="00000000" w:rsidRPr="00000000">
        <w:rPr>
          <w:b w:val="1"/>
          <w:bCs w:val="1"/>
          <w:sz w:val="24"/>
          <w:szCs w:val="24"/>
          <w:rtl w:val="0"/>
        </w:rPr>
        <w:t xml:space="preserve">Panduan Praktikum Analisis Sediaan Farmasi</w:t>
      </w:r>
      <w:r w:rsidDel="00000000" w:rsidR="00000000" w:rsidRPr="00000000">
        <w:rPr>
          <w:sz w:val="24"/>
          <w:szCs w:val="24"/>
          <w:rtl w:val="0"/>
        </w:rPr>
        <w:t xml:space="preserve"> ini dapat disusun dengan baik. Panduan ini disusun untuk membantu mahasiswa dalam memahami dan melaksanakan kegiatan praktikum yang berkaitan dengan analisis mutu berbagai bentuk sediaan farmasi, baik secara fisik maupun kimia. Kami berharap buku ini dapat menjadi acuan yang praktis dan mudah dipahami dalam pelaksanaan praktikum, serta mendukung pencapaian kompetensi mahasiswa di bidang analisis sediaan farmasi.</w:t>
      </w:r>
    </w:p>
    <w:p w:rsidR="00000000" w:rsidDel="00000000" w:rsidP="00000000" w:rsidRDefault="00000000" w:rsidRPr="00000000" w14:paraId="00000039">
      <w:pPr>
        <w:spacing w:after="0" w:line="240" w:lineRule="auto"/>
        <w:ind w:firstLine="720"/>
        <w:jc w:val="both"/>
        <w:rPr>
          <w:sz w:val="24"/>
          <w:szCs w:val="24"/>
        </w:rPr>
      </w:pPr>
      <w:r w:rsidDel="00000000" w:rsidR="00000000" w:rsidRPr="00000000">
        <w:rPr>
          <w:sz w:val="24"/>
          <w:szCs w:val="24"/>
          <w:rtl w:val="0"/>
        </w:rPr>
        <w:t xml:space="preserve">Terima kasih kepada semua pihak yang telah membantu dalam penyusunan panduan ini. Kritik dan saran sangat kami harapkan demi penyempurnaan di masa mendatang.</w:t>
      </w:r>
    </w:p>
    <w:p w:rsidR="00000000" w:rsidDel="00000000" w:rsidP="00000000" w:rsidRDefault="00000000" w:rsidRPr="00000000" w14:paraId="0000003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ind w:left="5670" w:firstLine="0"/>
        <w:rPr>
          <w:sz w:val="24"/>
          <w:szCs w:val="24"/>
        </w:rPr>
      </w:pPr>
      <w:r w:rsidDel="00000000" w:rsidR="00000000" w:rsidRPr="00000000">
        <w:rPr>
          <w:b w:val="1"/>
          <w:bCs w:val="1"/>
          <w:sz w:val="24"/>
          <w:szCs w:val="24"/>
          <w:rtl w:val="0"/>
        </w:rPr>
        <w:t xml:space="preserve">Ajibarang, Februari 2026</w:t>
      </w:r>
      <w:r w:rsidDel="00000000" w:rsidR="00000000" w:rsidRPr="00000000">
        <w:rPr>
          <w:sz w:val="24"/>
          <w:szCs w:val="24"/>
          <w:rtl w:val="0"/>
        </w:rPr>
        <w:br w:type="textWrapping"/>
        <w:t xml:space="preserve">Penyusun</w:t>
      </w:r>
    </w:p>
    <w:p w:rsidR="00000000" w:rsidDel="00000000" w:rsidP="00000000" w:rsidRDefault="00000000" w:rsidRPr="00000000" w14:paraId="0000003C">
      <w:pPr>
        <w:tabs>
          <w:tab w:val="left" w:leader="none" w:pos="993"/>
          <w:tab w:val="left" w:leader="none" w:pos="1843"/>
          <w:tab w:val="left" w:leader="none" w:pos="7088"/>
        </w:tabs>
        <w:spacing w:after="0" w:line="240" w:lineRule="auto"/>
        <w:ind w:left="5040" w:firstLine="0"/>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before="0" w:line="240" w:lineRule="auto"/>
        <w:jc w:val="center"/>
        <w:rPr>
          <w:rFonts w:ascii="Times New Roman" w:cs="Times New Roman" w:eastAsia="Times New Roman" w:hAnsi="Times New Roman"/>
          <w:b w:val="1"/>
          <w:bCs w:val="1"/>
          <w:color w:val="000000"/>
          <w:sz w:val="24"/>
          <w:szCs w:val="24"/>
        </w:rPr>
      </w:pPr>
      <w:bookmarkStart w:colFirst="0" w:colLast="0" w:name="_heading=h.2bdjg7pw577i" w:id="1"/>
      <w:bookmarkEnd w:id="1"/>
      <w:r w:rsidDel="00000000" w:rsidR="00000000" w:rsidRPr="00000000">
        <w:rPr>
          <w:rFonts w:ascii="Times New Roman" w:cs="Times New Roman" w:eastAsia="Times New Roman" w:hAnsi="Times New Roman"/>
          <w:b w:val="1"/>
          <w:bCs w:val="1"/>
          <w:color w:val="000000"/>
          <w:sz w:val="24"/>
          <w:szCs w:val="24"/>
          <w:rtl w:val="0"/>
        </w:rPr>
        <w:t xml:space="preserve">DAFTAR ISI</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sdt>
      <w:sdtPr>
        <w:id w:val="-266883830"/>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d5y761xv6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PENGANTAR</w:t>
              <w:tab/>
              <w:t xml:space="preserve">iii</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bdjg7pw57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iv</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jh3nx2w7s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TATA TERTIB</w:t>
              <w:tab/>
              <w:t xml:space="preserve">v</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52nb4fm92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I</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heading=h.d42xivpgj2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Validasi Metode Spektrofotometri Uv-Vis Untuk Penetapan Kadar Parasetamol Dalam Tablet</w:t>
              <w:tab/>
              <w:t xml:space="preserve">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clv3ty4qs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II</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heading=h.gt9lwf4i5c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Kadar Parasetamol Dalam Tablet Secara Spektrofotometri Uv-Vis</w:t>
              <w:tab/>
              <w:t xml:space="preserve">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zj1bhes1h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III</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heading=h.dqs1nkk5je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Kadar Asam Askorbat Dalam Sediaan Sirup Secara Titrasi Redoks</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2c1kqqjfk9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IV</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heading=h.1sfmjcyle1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Kadar Natrium Benzoat Dalam Sediaan Krim Secara Spektrofotometri Uv-Vis</w:t>
              <w:tab/>
              <w:t xml:space="preserve">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o2hhx8hcl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V</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heading=h.ocuiqwpdb0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Identifikasi Dan Penentuan Kadar Kurkumin Dalam Sediaan Obat Tradisional Kunyit Menggunakan Kromatografi Lapisan Tipis (KLT)</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45mb2bbks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VI</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heading=h.p9i784g8n7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 Kualitatif Cemaran Logam Berat: Kadmium (Cd) Pada Lipstik Dan Timbal (Pb) Pada Foundation</w:t>
              <w:tab/>
              <w:t xml:space="preserve">13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7prko9prnb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Vii</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heading=h.nplcxh6xw8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Penetapan Kadar Kafein Pada Beberapa Serbuk Minuman Energi Yang Beredar Di Kota Serang</w:t>
              <w:tab/>
              <w:t xml:space="preserve">16</w:t>
            </w:r>
          </w:hyperlink>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before="0" w:line="240" w:lineRule="auto"/>
        <w:jc w:val="center"/>
        <w:rPr>
          <w:rFonts w:ascii="Times New Roman" w:cs="Times New Roman" w:eastAsia="Times New Roman" w:hAnsi="Times New Roman"/>
          <w:b w:val="1"/>
          <w:bCs w:val="1"/>
          <w:color w:val="000000"/>
          <w:sz w:val="24"/>
          <w:szCs w:val="24"/>
        </w:rPr>
      </w:pPr>
      <w:bookmarkStart w:colFirst="0" w:colLast="0" w:name="_heading=h.hjh3nx2w7sjo" w:id="2"/>
      <w:bookmarkEnd w:id="2"/>
      <w:r w:rsidDel="00000000" w:rsidR="00000000" w:rsidRPr="00000000">
        <w:rPr>
          <w:rFonts w:ascii="Times New Roman" w:cs="Times New Roman" w:eastAsia="Times New Roman" w:hAnsi="Times New Roman"/>
          <w:b w:val="1"/>
          <w:bCs w:val="1"/>
          <w:color w:val="000000"/>
          <w:sz w:val="24"/>
          <w:szCs w:val="24"/>
          <w:rtl w:val="0"/>
        </w:rPr>
        <w:t xml:space="preserve">TATA TERTIB</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Kehadiran praktikan harus 100 %.</w:t>
      </w:r>
    </w:p>
    <w:p w:rsidR="00000000" w:rsidDel="00000000" w:rsidP="00000000" w:rsidRDefault="00000000" w:rsidRPr="00000000" w14:paraId="00000050">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Praktikan yang piket harus menyiapkan reagen/larutan maksimal sehari sebelum praktikum berlangsung.</w:t>
      </w:r>
    </w:p>
    <w:p w:rsidR="00000000" w:rsidDel="00000000" w:rsidP="00000000" w:rsidRDefault="00000000" w:rsidRPr="00000000" w14:paraId="0000005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yang tidak masuk harus ijin maksial sehari sebelum pelaksanaan praktikum.</w:t>
      </w:r>
    </w:p>
    <w:p w:rsidR="00000000" w:rsidDel="00000000" w:rsidP="00000000" w:rsidRDefault="00000000" w:rsidRPr="00000000" w14:paraId="00000052">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 mahasiswa yang berhalangan sakit, wajib menyertakan surat keterangan dokter.</w:t>
      </w:r>
    </w:p>
    <w:p w:rsidR="00000000" w:rsidDel="00000000" w:rsidP="00000000" w:rsidRDefault="00000000" w:rsidRPr="00000000" w14:paraId="00000053">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Selama kuliah HP dimatikan atau 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silent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tidak diperkenankan bermain HP yang tidak diperlukan selama praktikum.</w:t>
      </w:r>
    </w:p>
    <w:p w:rsidR="00000000" w:rsidDel="00000000" w:rsidP="00000000" w:rsidRDefault="00000000" w:rsidRPr="00000000" w14:paraId="00000054">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Praktikan wajib datang dan melakukan percobaan dengan jadwal yang telah ditentukan keterlambatan toleransi 15 menit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niai pre-tes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jika lebih dari 15 menit nilai kerja praktikum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dikurangi 30-50%.</w:t>
      </w:r>
    </w:p>
    <w:p w:rsidR="00000000" w:rsidDel="00000000" w:rsidP="00000000" w:rsidRDefault="00000000" w:rsidRPr="00000000" w14:paraId="0000005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Praktikan diwajibkan memakai pakaian rapi, sopan dan memakai jas lab dikancing penuh dan kerudung diasukan ke dalam jas lab.</w:t>
      </w:r>
    </w:p>
    <w:p w:rsidR="00000000" w:rsidDel="00000000" w:rsidP="00000000" w:rsidRDefault="00000000" w:rsidRPr="00000000" w14:paraId="00000056">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Sebelum praktikum, teori dan petunjuk praktikum harus dipahami (diakukan pre-tes).</w:t>
      </w:r>
    </w:p>
    <w:p w:rsidR="00000000" w:rsidDel="00000000" w:rsidP="00000000" w:rsidRDefault="00000000" w:rsidRPr="00000000" w14:paraId="0000005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Sebelum praktikum praktikan wajib menyerahkan jurnal praktikum sesuai dengan tugas praktikum masing-masing.</w:t>
      </w:r>
    </w:p>
    <w:p w:rsidR="00000000" w:rsidDel="00000000" w:rsidP="00000000" w:rsidRDefault="00000000" w:rsidRPr="00000000" w14:paraId="00000058">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percobaan yang menggunakan arus listrik/gas LPG, diperiksa dan disetujui asisten praktikum atau laboran.</w:t>
      </w:r>
    </w:p>
    <w:p w:rsidR="00000000" w:rsidDel="00000000" w:rsidP="00000000" w:rsidRDefault="00000000" w:rsidRPr="00000000" w14:paraId="0000005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Bila terjadi kerusakan atau kehilangan alat selama praktikum, praktikan bertanggung jawab untuk memperbaiki atau mengganti alat tersebut.</w:t>
      </w:r>
    </w:p>
    <w:p w:rsidR="00000000" w:rsidDel="00000000" w:rsidP="00000000" w:rsidRDefault="00000000" w:rsidRPr="00000000" w14:paraId="0000005A">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Selesai melakukan percobaan praktikan harus membuat laporan sementara dari hasil pengukuran.</w:t>
      </w:r>
    </w:p>
    <w:p w:rsidR="00000000" w:rsidDel="00000000" w:rsidP="00000000" w:rsidRDefault="00000000" w:rsidRPr="00000000" w14:paraId="0000005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Sesudah melakukan percobaan, praktikan harus membuat laporan akhir yang diserahkan sehari sebelum praktum berikutnya dimulai.</w:t>
      </w:r>
    </w:p>
    <w:p w:rsidR="00000000" w:rsidDel="00000000" w:rsidP="00000000" w:rsidRDefault="00000000" w:rsidRPr="00000000" w14:paraId="0000005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567" w:right="-7"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Selama praktikum dalam ruangan laboratorium praktikan dilarang keras merokok,bercanda, duduk di meja praktikum, rebut,jalan-jalan dan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berfoto selfie</w:t>
      </w:r>
      <w:r w:rsidDel="00000000" w:rsidR="00000000" w:rsidRPr="00000000">
        <w:rPr>
          <w:rtl w:val="0"/>
        </w:rPr>
      </w:r>
    </w:p>
    <w:p w:rsidR="00000000" w:rsidDel="00000000" w:rsidP="00000000" w:rsidRDefault="00000000" w:rsidRPr="00000000" w14:paraId="0000005D">
      <w:pP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b w:val="1"/>
          <w:bCs w:val="1"/>
          <w:sz w:val="24"/>
          <w:szCs w:val="24"/>
        </w:rPr>
        <w:sectPr>
          <w:footerReference r:id="rId9" w:type="default"/>
          <w:pgSz w:h="16838" w:w="11906"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5F">
      <w:pPr>
        <w:pStyle w:val="Heading1"/>
        <w:spacing w:before="0" w:line="240" w:lineRule="auto"/>
        <w:jc w:val="center"/>
        <w:rPr>
          <w:rFonts w:ascii="Times New Roman" w:cs="Times New Roman" w:eastAsia="Times New Roman" w:hAnsi="Times New Roman"/>
          <w:color w:val="000000"/>
          <w:sz w:val="24"/>
          <w:szCs w:val="24"/>
        </w:rPr>
      </w:pPr>
      <w:bookmarkStart w:colFirst="0" w:colLast="0" w:name="_heading=h.j52nb4fm92xx" w:id="3"/>
      <w:bookmarkEnd w:id="3"/>
      <w:r w:rsidDel="00000000" w:rsidR="00000000" w:rsidRPr="00000000">
        <w:rPr>
          <w:rFonts w:ascii="Times New Roman" w:cs="Times New Roman" w:eastAsia="Times New Roman" w:hAnsi="Times New Roman"/>
          <w:color w:val="000000"/>
          <w:sz w:val="24"/>
          <w:szCs w:val="24"/>
          <w:rtl w:val="0"/>
        </w:rPr>
        <w:t xml:space="preserve">PRAKTIKUM I</w:t>
      </w:r>
    </w:p>
    <w:p w:rsidR="00000000" w:rsidDel="00000000" w:rsidP="00000000" w:rsidRDefault="00000000" w:rsidRPr="00000000" w14:paraId="00000060">
      <w:pPr>
        <w:pStyle w:val="Heading1"/>
        <w:spacing w:before="0" w:line="240" w:lineRule="auto"/>
        <w:jc w:val="center"/>
        <w:rPr>
          <w:rFonts w:ascii="Times New Roman" w:cs="Times New Roman" w:eastAsia="Times New Roman" w:hAnsi="Times New Roman"/>
          <w:color w:val="000000"/>
          <w:sz w:val="24"/>
          <w:szCs w:val="24"/>
        </w:rPr>
      </w:pPr>
      <w:bookmarkStart w:colFirst="0" w:colLast="0" w:name="_heading=h.d42xivpgj2vu" w:id="4"/>
      <w:bookmarkEnd w:id="4"/>
      <w:r w:rsidDel="00000000" w:rsidR="00000000" w:rsidRPr="00000000">
        <w:rPr>
          <w:rFonts w:ascii="Times New Roman" w:cs="Times New Roman" w:eastAsia="Times New Roman" w:hAnsi="Times New Roman"/>
          <w:color w:val="000000"/>
          <w:sz w:val="24"/>
          <w:szCs w:val="24"/>
          <w:rtl w:val="0"/>
        </w:rPr>
        <w:t xml:space="preserve">VALIDASI METODE SPEKTROFOTOMETRI UV-VIS UNTUK PENETAPAN KADAR PARASETAMOL DALAM TABLET</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Praktikum</w:t>
      </w:r>
    </w:p>
    <w:p w:rsidR="00000000" w:rsidDel="00000000" w:rsidP="00000000" w:rsidRDefault="00000000" w:rsidRPr="00000000" w14:paraId="00000063">
      <w:pPr>
        <w:spacing w:after="0" w:line="240" w:lineRule="auto"/>
        <w:ind w:left="426" w:firstLine="70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melakukan validasi metode analisis parasetamol secara spektrofotometri UV-Vis dengan parameter: Linearitas, Akurasi, Presisi, LOD (Limit of Detection), dan LOQ (Limit of Quantification).</w:t>
      </w:r>
    </w:p>
    <w:p w:rsidR="00000000" w:rsidDel="00000000" w:rsidP="00000000" w:rsidRDefault="00000000" w:rsidRPr="00000000" w14:paraId="00000064">
      <w:pPr>
        <w:spacing w:after="0" w:line="240" w:lineRule="auto"/>
        <w:ind w:left="284" w:firstLine="283.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Landasan Teori</w:t>
      </w:r>
    </w:p>
    <w:p w:rsidR="00000000" w:rsidDel="00000000" w:rsidP="00000000" w:rsidRDefault="00000000" w:rsidRPr="00000000" w14:paraId="00000066">
      <w:pPr>
        <w:spacing w:after="0" w:line="240" w:lineRule="auto"/>
        <w:ind w:left="426" w:firstLine="70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metode analisis bertujuan untuk membuktikan bahwa suatu metode analisis layak digunakan untuk menghasilkan data yang akurat dan presisi. Spektrofotometri UV-Vis merupakan metode kuantitatif yang umum digunakan untuk menentukan kadar obat seperti parasetamol berdasarkan serapan pada panjang gelombang maksimum.</w:t>
      </w:r>
    </w:p>
    <w:p w:rsidR="00000000" w:rsidDel="00000000" w:rsidP="00000000" w:rsidRDefault="00000000" w:rsidRPr="00000000" w14:paraId="00000067">
      <w:pPr>
        <w:spacing w:after="0" w:line="240" w:lineRule="auto"/>
        <w:ind w:left="284" w:firstLine="283.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w:t>
      </w:r>
    </w:p>
    <w:p w:rsidR="00000000" w:rsidDel="00000000" w:rsidP="00000000" w:rsidRDefault="00000000" w:rsidRPr="00000000" w14:paraId="0000006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76" w:lineRule="auto"/>
        <w:ind w:left="720" w:right="0" w:hanging="2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(per kelompok):</w:t>
      </w:r>
    </w:p>
    <w:tbl>
      <w:tblPr>
        <w:tblStyle w:val="Table3"/>
        <w:tblW w:w="864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w:t>
            </w:r>
          </w:p>
        </w:tc>
        <w:tc>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r>
      <w:tr>
        <w:trPr>
          <w:cantSplit w:val="0"/>
          <w:tblHeader w:val="0"/>
        </w:trPr>
        <w:tc>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Spektrofotometer UV-Vis</w:t>
            </w:r>
          </w:p>
        </w:tc>
        <w:tc>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unit</w:t>
            </w:r>
          </w:p>
        </w:tc>
      </w:tr>
      <w:tr>
        <w:trPr>
          <w:cantSplit w:val="0"/>
          <w:tblHeader w:val="0"/>
        </w:trPr>
        <w:tc>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Kuarsa/sel kuvet</w:t>
            </w:r>
          </w:p>
        </w:tc>
        <w:tc>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r>
      <w:tr>
        <w:trPr>
          <w:cantSplit w:val="0"/>
          <w:tblHeader w:val="0"/>
        </w:trPr>
        <w:tc>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Labu ukur (10, 25, 50, 100 mL)</w:t>
            </w:r>
          </w:p>
        </w:tc>
        <w:tc>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Masing-masing 1</w:t>
            </w:r>
          </w:p>
        </w:tc>
      </w:tr>
      <w:tr>
        <w:trPr>
          <w:cantSplit w:val="0"/>
          <w:tblHeader w:val="0"/>
        </w:trPr>
        <w:tc>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Pipet volumetrik (1, 2, 5, 10 mL)</w:t>
            </w:r>
          </w:p>
        </w:tc>
        <w:tc>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Masing-masing 1</w:t>
            </w:r>
          </w:p>
        </w:tc>
      </w:tr>
      <w:tr>
        <w:trPr>
          <w:cantSplit w:val="0"/>
          <w:tblHeader w:val="0"/>
        </w:trPr>
        <w:tc>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Pipet tetes</w:t>
            </w:r>
          </w:p>
        </w:tc>
        <w:tc>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buah</w:t>
            </w:r>
          </w:p>
        </w:tc>
      </w:tr>
      <w:tr>
        <w:trPr>
          <w:cantSplit w:val="0"/>
          <w:tblHeader w:val="0"/>
        </w:trPr>
        <w:tc>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Gelas ukur 100 mL</w:t>
            </w:r>
          </w:p>
        </w:tc>
        <w:tc>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r>
      <w:tr>
        <w:trPr>
          <w:cantSplit w:val="0"/>
          <w:tblHeader w:val="0"/>
        </w:trPr>
        <w:tc>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Beaker glass 100 mL</w:t>
            </w:r>
          </w:p>
        </w:tc>
        <w:tc>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r>
      <w:tr>
        <w:trPr>
          <w:cantSplit w:val="0"/>
          <w:tblHeader w:val="0"/>
        </w:trPr>
        <w:tc>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Corong</w:t>
            </w:r>
          </w:p>
        </w:tc>
        <w:tc>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r>
      <w:tr>
        <w:trPr>
          <w:cantSplit w:val="0"/>
          <w:tblHeader w:val="0"/>
        </w:trPr>
        <w:tc>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Neraca analitik</w:t>
            </w:r>
          </w:p>
        </w:tc>
        <w:tc>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unit (berbagi)</w:t>
            </w:r>
          </w:p>
        </w:tc>
      </w:tr>
      <w:tr>
        <w:trPr>
          <w:cantSplit w:val="0"/>
          <w:tblHeader w:val="0"/>
        </w:trPr>
        <w:tc>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lab</w:t>
            </w:r>
          </w:p>
        </w:tc>
        <w:tc>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Secukupnya</w:t>
            </w:r>
          </w:p>
        </w:tc>
      </w:tr>
    </w:tbl>
    <w:p w:rsidR="00000000" w:rsidDel="00000000" w:rsidP="00000000" w:rsidRDefault="00000000" w:rsidRPr="00000000" w14:paraId="0000008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2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Bahan:</w:t>
      </w:r>
    </w:p>
    <w:p w:rsidR="00000000" w:rsidDel="00000000" w:rsidP="00000000" w:rsidRDefault="00000000" w:rsidRPr="00000000" w14:paraId="00000081">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Parasetamol standar (PE)</w:t>
        <w:br w:type="textWrapping"/>
        <w:t xml:space="preserve">- Etanol 96% (pelarut) PA</w:t>
        <w:br w:type="textWrapping"/>
        <w:t xml:space="preserve">- Aquadest</w:t>
      </w:r>
    </w:p>
    <w:p w:rsidR="00000000" w:rsidDel="00000000" w:rsidP="00000000" w:rsidRDefault="00000000" w:rsidRPr="00000000" w14:paraId="0000008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Prosedur Kerja</w:t>
      </w:r>
    </w:p>
    <w:p w:rsidR="00000000" w:rsidDel="00000000" w:rsidP="00000000" w:rsidRDefault="00000000" w:rsidRPr="00000000" w14:paraId="0000008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Penentuan Panjang Gelombang Maksimum (λ maks):</w:t>
      </w:r>
    </w:p>
    <w:p w:rsidR="00000000" w:rsidDel="00000000" w:rsidP="00000000" w:rsidRDefault="00000000" w:rsidRPr="00000000" w14:paraId="0000008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Larutkan parasetamol PE dalam etanol untuk mendapatkan konsentrasi ±10 ppm. Hitunglah cara membuat larutan sebanyak 10 ml. </w:t>
      </w:r>
    </w:p>
    <w:p w:rsidR="00000000" w:rsidDel="00000000" w:rsidP="00000000" w:rsidRDefault="00000000" w:rsidRPr="00000000" w14:paraId="0000008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larutan baku 1000 ppm dulu sebanyak 100 ml supaya mudah dalam proses penimbangan mudah</w:t>
      </w:r>
    </w:p>
    <w:p w:rsidR="00000000" w:rsidDel="00000000" w:rsidP="00000000" w:rsidRDefault="00000000" w:rsidRPr="00000000" w14:paraId="0000008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encerkan menjadi larutan stock 100 ppm dan lanjut encerkan lagi jadi 10 ppm sebanyak 10 ml.</w:t>
      </w:r>
    </w:p>
    <w:p w:rsidR="00000000" w:rsidDel="00000000" w:rsidP="00000000" w:rsidRDefault="00000000" w:rsidRPr="00000000" w14:paraId="0000008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Ukur absorbansi pada rentang 200–400 nm.</w:t>
      </w:r>
    </w:p>
    <w:p w:rsidR="00000000" w:rsidDel="00000000" w:rsidP="00000000" w:rsidRDefault="00000000" w:rsidRPr="00000000" w14:paraId="0000008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18790088"/>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Catat panjang gelombang dengan serapan tertinggi → ini adalah λ maks.</w:t>
          </w:r>
        </w:sdtContent>
      </w:sdt>
    </w:p>
    <w:p w:rsidR="00000000" w:rsidDel="00000000" w:rsidP="00000000" w:rsidRDefault="00000000" w:rsidRPr="00000000" w14:paraId="0000008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Larutan Standar:</w:t>
      </w:r>
    </w:p>
    <w:p w:rsidR="00000000" w:rsidDel="00000000" w:rsidP="00000000" w:rsidRDefault="00000000" w:rsidRPr="00000000" w14:paraId="0000008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larutan stok parasetamol 100 ppm dalam etanol.</w:t>
      </w:r>
    </w:p>
    <w:p w:rsidR="00000000" w:rsidDel="00000000" w:rsidP="00000000" w:rsidRDefault="00000000" w:rsidRPr="00000000" w14:paraId="0000008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larutan stok, buat larutan kerja dengan konsentrasi: 4, 6, 8, 10, dan 12 ppm.</w:t>
      </w:r>
    </w:p>
    <w:p w:rsidR="00000000" w:rsidDel="00000000" w:rsidP="00000000" w:rsidRDefault="00000000" w:rsidRPr="00000000" w14:paraId="0000008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Pengukuran dan Kalibrasi:</w:t>
      </w:r>
    </w:p>
    <w:p w:rsidR="00000000" w:rsidDel="00000000" w:rsidP="00000000" w:rsidRDefault="00000000" w:rsidRPr="00000000" w14:paraId="0000008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Ukur absorbansi masing-masing larutan standar pada λ maks.</w:t>
      </w:r>
    </w:p>
    <w:p w:rsidR="00000000" w:rsidDel="00000000" w:rsidP="00000000" w:rsidRDefault="00000000" w:rsidRPr="00000000" w14:paraId="0000008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kurva kalibrasi (absorbansi vs konsentrasi).</w:t>
      </w:r>
    </w:p>
    <w:p w:rsidR="00000000" w:rsidDel="00000000" w:rsidP="00000000" w:rsidRDefault="00000000" w:rsidRPr="00000000" w14:paraId="0000008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Hitung persamaan regresi dan nilai r (koefisien korelasi)</w:t>
      </w:r>
    </w:p>
    <w:p w:rsidR="00000000" w:rsidDel="00000000" w:rsidP="00000000" w:rsidRDefault="00000000" w:rsidRPr="00000000" w14:paraId="0000009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Validasi Parameter:</w:t>
      </w:r>
    </w:p>
    <w:p w:rsidR="00000000" w:rsidDel="00000000" w:rsidP="00000000" w:rsidRDefault="00000000" w:rsidRPr="00000000" w14:paraId="0000009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29076573"/>
          <w:tag w:val="goog_rdk_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Linearitas: Ditunjukkan oleh nilai r (r ≥ 0,999 dianggap sangat baik)</w:t>
          </w:r>
        </w:sdtContent>
      </w:sdt>
    </w:p>
    <w:p w:rsidR="00000000" w:rsidDel="00000000" w:rsidP="00000000" w:rsidRDefault="00000000" w:rsidRPr="00000000" w14:paraId="0000009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Presisi (Repeatability): Ukur larutan standar (misal 8 ppm) sebanyak 3 kali, hitung RSD (%)</w:t>
      </w:r>
    </w:p>
    <w:p w:rsidR="00000000" w:rsidDel="00000000" w:rsidP="00000000" w:rsidRDefault="00000000" w:rsidRPr="00000000" w14:paraId="0000009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Akurasi (% Recovery): Tambahkan parasetamol standar ke tablet yang telah dianalisis, lalu hitung persen perolehan kembali.</w:t>
      </w:r>
    </w:p>
    <w:p w:rsidR="00000000" w:rsidDel="00000000" w:rsidP="00000000" w:rsidRDefault="00000000" w:rsidRPr="00000000" w14:paraId="0000009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LOD dan LOQ: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36107" cy="1015835"/>
            <wp:effectExtent b="0" l="0" r="0" t="0"/>
            <wp:docPr id="2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36107" cy="101583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Hasil Pengamatan </w:t>
      </w:r>
    </w:p>
    <w:p w:rsidR="00000000" w:rsidDel="00000000" w:rsidP="00000000" w:rsidRDefault="00000000" w:rsidRPr="00000000" w14:paraId="0000009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Kurva Kalibrasi:</w:t>
      </w:r>
    </w:p>
    <w:tbl>
      <w:tblPr>
        <w:tblStyle w:val="Table4"/>
        <w:tblW w:w="4111.0" w:type="dxa"/>
        <w:jc w:val="left"/>
        <w:tblInd w:w="8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701"/>
        <w:tblGridChange w:id="0">
          <w:tblGrid>
            <w:gridCol w:w="2410"/>
            <w:gridCol w:w="1701"/>
          </w:tblGrid>
        </w:tblGridChange>
      </w:tblGrid>
      <w:tr>
        <w:trPr>
          <w:cantSplit w:val="0"/>
          <w:tblHeader w:val="1"/>
        </w:trPr>
        <w:tc>
          <w:tcPr>
            <w:vAlign w:val="center"/>
          </w:tcPr>
          <w:p w:rsidR="00000000" w:rsidDel="00000000" w:rsidP="00000000" w:rsidRDefault="00000000" w:rsidRPr="00000000" w14:paraId="0000009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Konsentrasi (ppm)</w:t>
            </w:r>
          </w:p>
        </w:tc>
        <w:tc>
          <w:tcPr>
            <w:vAlign w:val="center"/>
          </w:tcPr>
          <w:p w:rsidR="00000000" w:rsidDel="00000000" w:rsidP="00000000" w:rsidRDefault="00000000" w:rsidRPr="00000000" w14:paraId="00000099">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Absorbansi</w:t>
            </w:r>
          </w:p>
        </w:tc>
      </w:tr>
      <w:tr>
        <w:trPr>
          <w:cantSplit w:val="0"/>
          <w:tblHeader w:val="0"/>
        </w:trPr>
        <w:tc>
          <w:tcPr>
            <w:vAlign w:val="center"/>
          </w:tcPr>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Presisi:</w:t>
      </w:r>
    </w:p>
    <w:tbl>
      <w:tblPr>
        <w:tblStyle w:val="Table5"/>
        <w:tblW w:w="6096.0" w:type="dxa"/>
        <w:jc w:val="left"/>
        <w:tblInd w:w="8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1276"/>
        <w:gridCol w:w="3686"/>
        <w:tblGridChange w:id="0">
          <w:tblGrid>
            <w:gridCol w:w="1134"/>
            <w:gridCol w:w="1276"/>
            <w:gridCol w:w="3686"/>
          </w:tblGrid>
        </w:tblGridChange>
      </w:tblGrid>
      <w:tr>
        <w:trPr>
          <w:cantSplit w:val="0"/>
          <w:tblHeader w:val="1"/>
        </w:trPr>
        <w:tc>
          <w:tcPr>
            <w:vAlign w:val="center"/>
          </w:tcPr>
          <w:p w:rsidR="00000000" w:rsidDel="00000000" w:rsidP="00000000" w:rsidRDefault="00000000" w:rsidRPr="00000000" w14:paraId="000000A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Ulangan</w:t>
            </w:r>
          </w:p>
        </w:tc>
        <w:tc>
          <w:tcPr>
            <w:vAlign w:val="center"/>
          </w:tcPr>
          <w:p w:rsidR="00000000" w:rsidDel="00000000" w:rsidP="00000000" w:rsidRDefault="00000000" w:rsidRPr="00000000" w14:paraId="000000A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Absorbansi</w:t>
            </w:r>
          </w:p>
        </w:tc>
        <w:tc>
          <w:tcPr>
            <w:vAlign w:val="center"/>
          </w:tcPr>
          <w:p w:rsidR="00000000" w:rsidDel="00000000" w:rsidP="00000000" w:rsidRDefault="00000000" w:rsidRPr="00000000" w14:paraId="000000A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Konsentrasi Terkhitung (ppm)</w:t>
            </w:r>
          </w:p>
        </w:tc>
      </w:tr>
      <w:tr>
        <w:trPr>
          <w:cantSplit w:val="0"/>
          <w:tblHeader w:val="0"/>
        </w:trPr>
        <w:tc>
          <w:tcPr>
            <w:vAlign w:val="center"/>
          </w:tcPr>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Akurasi (% Recovery):</w:t>
      </w:r>
    </w:p>
    <w:tbl>
      <w:tblPr>
        <w:tblStyle w:val="Table6"/>
        <w:tblW w:w="8180.999999999999"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7"/>
        <w:gridCol w:w="2952"/>
        <w:gridCol w:w="2952"/>
        <w:tblGridChange w:id="0">
          <w:tblGrid>
            <w:gridCol w:w="2277"/>
            <w:gridCol w:w="2952"/>
            <w:gridCol w:w="2952"/>
          </w:tblGrid>
        </w:tblGridChange>
      </w:tblGrid>
      <w:tr>
        <w:trPr>
          <w:cantSplit w:val="0"/>
          <w:tblHeader w:val="0"/>
        </w:trPr>
        <w:tc>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Konsentrasi spike</w:t>
            </w:r>
          </w:p>
        </w:tc>
        <w:tc>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Ditemukan (ppm)</w:t>
            </w:r>
          </w:p>
        </w:tc>
        <w:tc>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w:t>
            </w:r>
          </w:p>
        </w:tc>
      </w:tr>
      <w:tr>
        <w:trPr>
          <w:cantSplit w:val="0"/>
          <w:tblHeader w:val="0"/>
        </w:trPr>
        <w:tc>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Pertanyaan Post test</w:t>
      </w:r>
    </w:p>
    <w:p w:rsidR="00000000" w:rsidDel="00000000" w:rsidP="00000000" w:rsidRDefault="00000000" w:rsidRPr="00000000" w14:paraId="000000BF">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perlu dilakukan validasi metode sebelum analisis kadar sampel?</w:t>
      </w:r>
    </w:p>
    <w:p w:rsidR="00000000" w:rsidDel="00000000" w:rsidP="00000000" w:rsidRDefault="00000000" w:rsidRPr="00000000" w14:paraId="000000C0">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dimaksud dengan LOD dan LOQ? Bagaimana implikasinya dalam analisis obat?</w:t>
      </w:r>
    </w:p>
    <w:p w:rsidR="00000000" w:rsidDel="00000000" w:rsidP="00000000" w:rsidRDefault="00000000" w:rsidRPr="00000000" w14:paraId="000000C1">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nilai % recovery sebesar 75%, apa yang bisa disimpulkan?</w:t>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color w:val="000000"/>
          <w:sz w:val="24"/>
          <w:szCs w:val="24"/>
          <w:rtl w:val="0"/>
        </w:rPr>
        <w:t xml:space="preserve">PRAKTIKUM II</w:t>
      </w: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1"/>
        <w:spacing w:before="0" w:line="240" w:lineRule="auto"/>
        <w:jc w:val="center"/>
        <w:rPr>
          <w:rFonts w:ascii="Times New Roman" w:cs="Times New Roman" w:eastAsia="Times New Roman" w:hAnsi="Times New Roman"/>
          <w:color w:val="000000"/>
          <w:sz w:val="24"/>
          <w:szCs w:val="24"/>
        </w:rPr>
      </w:pPr>
      <w:bookmarkStart w:colFirst="0" w:colLast="0" w:name="_heading=h.gt9lwf4i5ca5" w:id="5"/>
      <w:bookmarkEnd w:id="5"/>
      <w:r w:rsidDel="00000000" w:rsidR="00000000" w:rsidRPr="00000000">
        <w:rPr>
          <w:rFonts w:ascii="Times New Roman" w:cs="Times New Roman" w:eastAsia="Times New Roman" w:hAnsi="Times New Roman"/>
          <w:color w:val="000000"/>
          <w:sz w:val="24"/>
          <w:szCs w:val="24"/>
          <w:rtl w:val="0"/>
        </w:rPr>
        <w:t xml:space="preserve">ANALISIS KADAR PARASETAMOL DALAM TABLET SECARA SPEKTROFOTOMETRI UV-VIS</w:t>
      </w:r>
    </w:p>
    <w:p w:rsidR="00000000" w:rsidDel="00000000" w:rsidP="00000000" w:rsidRDefault="00000000" w:rsidRPr="00000000" w14:paraId="000000C5">
      <w:pPr>
        <w:spacing w:after="0" w:line="24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Praktikum </w:t>
      </w:r>
    </w:p>
    <w:p w:rsidR="00000000" w:rsidDel="00000000" w:rsidP="00000000" w:rsidRDefault="00000000" w:rsidRPr="00000000" w14:paraId="000000C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134"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kadar parasetamol dalam sediaan tablet menggunakan metode spektrofotometri UV-Vis.</w:t>
      </w:r>
    </w:p>
    <w:p w:rsidR="00000000" w:rsidDel="00000000" w:rsidP="00000000" w:rsidRDefault="00000000" w:rsidRPr="00000000" w14:paraId="000000C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134"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metode yang telah tervalidasi untuk analisis kandungan zat aktif dalam sediaan farmasi.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Dasar Teori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49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Parasetamol (asetaminofen) merupakan senyawa yang secara luas digunakan sebagai analgetik (pereda nyeri) dan antipiretik (penurun demam). Karena banyak digunakan dalam sediaan farmasi, analisis kandungan parasetamol menjadi penting untuk menjamin mutu dan keamanan produk obat (Depkes RI, 2014).</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49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Salah satu metode analisis kuantitatif yang umum digunakan untuk penetapan kadar parasetamol adalah spektrofotometri UV-Vis. Metode ini didasarkan pada prinsip bahwa senyawa tertentu dapat menyerap cahaya pada panjang gelombang tertentu, dan besarnya cahaya yang diserap (absorbansi) sebanding dengan konsentrasi senyawa dalam larutan, sesuai dengan hukum Lambert-Beer (Skoog et al., 2014).</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49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analisis ini, pengukuran kadar parasetamol dilakukan dengan cara membandingkan absorbansi larutan sampel terhadap larutan baku standar pada panjang gelombang maksimum (λmaks) dari parasetamol, yang biasanya berada di sekitar 243 nm (USP, 2020). Untuk mendapatkan hubungan antara konsentrasi dan absorbansi, dibuat kurva kalibrasi dari larutan standar dengan konsentrasi bertingkat. Kadar parasetamol dalam sampel selanjutnya dihitung menggunakan persamaan regresi linear hasil kurva kalibrasi. Apabila hubungan antara konsentrasi dan absorbansi bersifat linier, maka kadar juga dapat ditentukan secara langsung melalui perbandingan nilai absorbansi terhadap standar.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 </w:t>
      </w:r>
    </w:p>
    <w:tbl>
      <w:tblPr>
        <w:tblStyle w:val="Table7"/>
        <w:tblW w:w="8750.0" w:type="dxa"/>
        <w:jc w:val="left"/>
        <w:tblInd w:w="7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
        <w:gridCol w:w="3567"/>
        <w:gridCol w:w="2293"/>
        <w:gridCol w:w="2501"/>
        <w:tblGridChange w:id="0">
          <w:tblGrid>
            <w:gridCol w:w="389"/>
            <w:gridCol w:w="3567"/>
            <w:gridCol w:w="2293"/>
            <w:gridCol w:w="2501"/>
          </w:tblGrid>
        </w:tblGridChange>
      </w:tblGrid>
      <w:tr>
        <w:trPr>
          <w:cantSplit w:val="0"/>
          <w:tblHeader w:val="1"/>
        </w:trPr>
        <w:tc>
          <w:tcPr>
            <w:vAlign w:val="center"/>
          </w:tcPr>
          <w:p w:rsidR="00000000" w:rsidDel="00000000" w:rsidP="00000000" w:rsidRDefault="00000000" w:rsidRPr="00000000" w14:paraId="000000D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0D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Alat</w:t>
            </w:r>
          </w:p>
        </w:tc>
        <w:tc>
          <w:tcPr>
            <w:vAlign w:val="center"/>
          </w:tcPr>
          <w:p w:rsidR="00000000" w:rsidDel="00000000" w:rsidP="00000000" w:rsidRDefault="00000000" w:rsidRPr="00000000" w14:paraId="000000D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per Kelompok</w:t>
            </w:r>
          </w:p>
        </w:tc>
        <w:tc>
          <w:tcPr>
            <w:vAlign w:val="center"/>
          </w:tcPr>
          <w:p w:rsidR="00000000" w:rsidDel="00000000" w:rsidP="00000000" w:rsidRDefault="00000000" w:rsidRPr="00000000" w14:paraId="000000D3">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untuk 4 Kelompok</w:t>
            </w:r>
          </w:p>
        </w:tc>
      </w:tr>
      <w:tr>
        <w:trPr>
          <w:cantSplit w:val="0"/>
          <w:tblHeader w:val="0"/>
        </w:trPr>
        <w:tc>
          <w:tcPr>
            <w:vAlign w:val="center"/>
          </w:tcPr>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Spektrofotometer UV-Vis</w:t>
            </w:r>
          </w:p>
        </w:tc>
        <w:tc>
          <w:tcPr>
            <w:vAlign w:val="center"/>
          </w:tcPr>
          <w:p w:rsidR="00000000" w:rsidDel="00000000" w:rsidP="00000000" w:rsidRDefault="00000000" w:rsidRPr="00000000" w14:paraId="000000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unit (bergantian)</w:t>
            </w:r>
          </w:p>
        </w:tc>
        <w:tc>
          <w:tcPr>
            <w:vAlign w:val="center"/>
          </w:tcPr>
          <w:p w:rsidR="00000000" w:rsidDel="00000000" w:rsidP="00000000" w:rsidRDefault="00000000" w:rsidRPr="00000000" w14:paraId="000000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unit</w:t>
            </w:r>
          </w:p>
        </w:tc>
      </w:tr>
      <w:tr>
        <w:trPr>
          <w:cantSplit w:val="0"/>
          <w:tblHeader w:val="0"/>
        </w:trPr>
        <w:tc>
          <w:tcPr>
            <w:vAlign w:val="center"/>
          </w:tcPr>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Küvet kuarsa</w:t>
            </w:r>
          </w:p>
        </w:tc>
        <w:tc>
          <w:tcPr>
            <w:vAlign w:val="center"/>
          </w:tcPr>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buah</w:t>
            </w:r>
          </w:p>
        </w:tc>
        <w:tc>
          <w:tcPr>
            <w:vAlign w:val="center"/>
          </w:tcPr>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buah</w:t>
            </w:r>
          </w:p>
        </w:tc>
      </w:tr>
      <w:tr>
        <w:trPr>
          <w:cantSplit w:val="0"/>
          <w:tblHeader w:val="0"/>
        </w:trPr>
        <w:tc>
          <w:tcPr>
            <w:vAlign w:val="center"/>
          </w:tcPr>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Timbangan analitik</w:t>
            </w:r>
          </w:p>
        </w:tc>
        <w:tc>
          <w:tcPr>
            <w:vAlign w:val="center"/>
          </w:tcPr>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unit (bergantian)</w:t>
            </w:r>
          </w:p>
        </w:tc>
        <w:tc>
          <w:tcPr>
            <w:vAlign w:val="center"/>
          </w:tcPr>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unit</w:t>
            </w:r>
          </w:p>
        </w:tc>
      </w:tr>
      <w:tr>
        <w:trPr>
          <w:cantSplit w:val="0"/>
          <w:tblHeader w:val="0"/>
        </w:trPr>
        <w:tc>
          <w:tcPr>
            <w:vAlign w:val="center"/>
          </w:tcPr>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Pipet volumetrik 1 mL</w:t>
            </w:r>
          </w:p>
        </w:tc>
        <w:tc>
          <w:tcPr>
            <w:vAlign w:val="center"/>
          </w:tcPr>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buah</w:t>
            </w:r>
          </w:p>
        </w:tc>
      </w:tr>
      <w:tr>
        <w:trPr>
          <w:cantSplit w:val="0"/>
          <w:tblHeader w:val="0"/>
        </w:trPr>
        <w:tc>
          <w:tcPr>
            <w:vAlign w:val="center"/>
          </w:tcPr>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Pipet volumetrik 5 mL</w:t>
            </w:r>
          </w:p>
        </w:tc>
        <w:tc>
          <w:tcPr>
            <w:vAlign w:val="center"/>
          </w:tcPr>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0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buah</w:t>
            </w:r>
          </w:p>
        </w:tc>
      </w:tr>
      <w:tr>
        <w:trPr>
          <w:cantSplit w:val="0"/>
          <w:tblHeader w:val="0"/>
        </w:trPr>
        <w:tc>
          <w:tcPr>
            <w:vAlign w:val="center"/>
          </w:tcPr>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Pipet volumetrik 10 mL</w:t>
            </w:r>
          </w:p>
        </w:tc>
        <w:tc>
          <w:tcPr>
            <w:vAlign w:val="center"/>
          </w:tcPr>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0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buah</w:t>
            </w:r>
          </w:p>
        </w:tc>
      </w:tr>
      <w:tr>
        <w:trPr>
          <w:cantSplit w:val="0"/>
          <w:tblHeader w:val="0"/>
        </w:trPr>
        <w:tc>
          <w:tcPr>
            <w:vAlign w:val="center"/>
          </w:tcPr>
          <w:p w:rsidR="00000000" w:rsidDel="00000000" w:rsidP="00000000" w:rsidRDefault="00000000" w:rsidRPr="00000000" w14:paraId="000000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Labu ukur 10 mL</w:t>
            </w:r>
          </w:p>
        </w:tc>
        <w:tc>
          <w:tcPr>
            <w:vAlign w:val="center"/>
          </w:tcPr>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buah</w:t>
            </w:r>
          </w:p>
        </w:tc>
        <w:tc>
          <w:tcPr>
            <w:vAlign w:val="center"/>
          </w:tcPr>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buah</w:t>
            </w:r>
          </w:p>
        </w:tc>
      </w:tr>
      <w:tr>
        <w:trPr>
          <w:cantSplit w:val="0"/>
          <w:tblHeader w:val="0"/>
        </w:trPr>
        <w:tc>
          <w:tcPr>
            <w:vAlign w:val="center"/>
          </w:tcPr>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Labu ukur 25 mL</w:t>
            </w:r>
          </w:p>
        </w:tc>
        <w:tc>
          <w:tcPr>
            <w:vAlign w:val="center"/>
          </w:tcPr>
          <w:p w:rsidR="00000000" w:rsidDel="00000000" w:rsidP="00000000" w:rsidRDefault="00000000" w:rsidRPr="00000000" w14:paraId="000000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0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buah</w:t>
            </w:r>
          </w:p>
        </w:tc>
      </w:tr>
      <w:tr>
        <w:trPr>
          <w:cantSplit w:val="0"/>
          <w:tblHeader w:val="0"/>
        </w:trPr>
        <w:tc>
          <w:tcPr>
            <w:vAlign w:val="center"/>
          </w:tcPr>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Labu ukur 50 mL</w:t>
            </w:r>
          </w:p>
        </w:tc>
        <w:tc>
          <w:tcPr>
            <w:vAlign w:val="center"/>
          </w:tcPr>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buah</w:t>
            </w:r>
          </w:p>
        </w:tc>
      </w:tr>
      <w:tr>
        <w:trPr>
          <w:cantSplit w:val="0"/>
          <w:tblHeader w:val="0"/>
        </w:trPr>
        <w:tc>
          <w:tcPr>
            <w:vAlign w:val="center"/>
          </w:tcPr>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Labu ukur 100 mL</w:t>
            </w:r>
          </w:p>
        </w:tc>
        <w:tc>
          <w:tcPr>
            <w:vAlign w:val="center"/>
          </w:tcPr>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buah</w:t>
            </w:r>
          </w:p>
        </w:tc>
      </w:tr>
      <w:tr>
        <w:trPr>
          <w:cantSplit w:val="0"/>
          <w:tblHeader w:val="0"/>
        </w:trPr>
        <w:tc>
          <w:tcPr>
            <w:vAlign w:val="center"/>
          </w:tcPr>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Gelas piala 50 mL</w:t>
            </w:r>
          </w:p>
        </w:tc>
        <w:tc>
          <w:tcPr>
            <w:vAlign w:val="center"/>
          </w:tcPr>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buah</w:t>
            </w:r>
          </w:p>
        </w:tc>
        <w:tc>
          <w:tcPr>
            <w:vAlign w:val="center"/>
          </w:tcPr>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buah</w:t>
            </w:r>
          </w:p>
        </w:tc>
      </w:tr>
      <w:tr>
        <w:trPr>
          <w:cantSplit w:val="0"/>
          <w:tblHeader w:val="0"/>
        </w:trPr>
        <w:tc>
          <w:tcPr>
            <w:vAlign w:val="center"/>
          </w:tcPr>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1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Gelas piala 100 mL</w:t>
            </w:r>
          </w:p>
        </w:tc>
        <w:tc>
          <w:tcPr>
            <w:vAlign w:val="center"/>
          </w:tcPr>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buah</w:t>
            </w:r>
          </w:p>
        </w:tc>
        <w:tc>
          <w:tcPr>
            <w:vAlign w:val="center"/>
          </w:tcPr>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buah</w:t>
            </w:r>
          </w:p>
        </w:tc>
      </w:tr>
      <w:tr>
        <w:trPr>
          <w:cantSplit w:val="0"/>
          <w:tblHeader w:val="0"/>
        </w:trPr>
        <w:tc>
          <w:tcPr>
            <w:vAlign w:val="center"/>
          </w:tcPr>
          <w:p w:rsidR="00000000" w:rsidDel="00000000" w:rsidP="00000000" w:rsidRDefault="00000000" w:rsidRPr="00000000" w14:paraId="000001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1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Corong kaca</w:t>
            </w:r>
          </w:p>
        </w:tc>
        <w:tc>
          <w:tcPr>
            <w:vAlign w:val="center"/>
          </w:tcPr>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buah</w:t>
            </w:r>
          </w:p>
        </w:tc>
      </w:tr>
      <w:tr>
        <w:trPr>
          <w:cantSplit w:val="0"/>
          <w:tblHeader w:val="0"/>
        </w:trPr>
        <w:tc>
          <w:tcPr>
            <w:vAlign w:val="center"/>
          </w:tcPr>
          <w:p w:rsidR="00000000" w:rsidDel="00000000" w:rsidP="00000000" w:rsidRDefault="00000000" w:rsidRPr="00000000" w14:paraId="000001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1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Saringan kertas/syringe filter 0,45 µm</w:t>
            </w:r>
          </w:p>
        </w:tc>
        <w:tc>
          <w:tcPr>
            <w:vAlign w:val="center"/>
          </w:tcPr>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buah</w:t>
            </w:r>
          </w:p>
        </w:tc>
        <w:tc>
          <w:tcPr>
            <w:vAlign w:val="center"/>
          </w:tcPr>
          <w:p w:rsidR="00000000" w:rsidDel="00000000" w:rsidP="00000000" w:rsidRDefault="00000000" w:rsidRPr="00000000" w14:paraId="000001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buah</w:t>
            </w:r>
          </w:p>
        </w:tc>
      </w:tr>
      <w:tr>
        <w:trPr>
          <w:cantSplit w:val="0"/>
          <w:tblHeader w:val="0"/>
        </w:trPr>
        <w:tc>
          <w:tcPr>
            <w:vAlign w:val="center"/>
          </w:tcPr>
          <w:p w:rsidR="00000000" w:rsidDel="00000000" w:rsidP="00000000" w:rsidRDefault="00000000" w:rsidRPr="00000000" w14:paraId="000001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Spatula</w:t>
            </w:r>
          </w:p>
        </w:tc>
        <w:tc>
          <w:tcPr>
            <w:vAlign w:val="center"/>
          </w:tcPr>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buah</w:t>
            </w:r>
          </w:p>
        </w:tc>
      </w:tr>
      <w:tr>
        <w:trPr>
          <w:cantSplit w:val="0"/>
          <w:tblHeader w:val="0"/>
        </w:trPr>
        <w:tc>
          <w:tcPr>
            <w:vAlign w:val="center"/>
          </w:tcPr>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vAlign w:val="center"/>
          </w:tcPr>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Mortir dan alu</w:t>
            </w:r>
          </w:p>
        </w:tc>
        <w:tc>
          <w:tcPr>
            <w:vAlign w:val="center"/>
          </w:tcPr>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w:t>
            </w:r>
          </w:p>
        </w:tc>
        <w:tc>
          <w:tcPr>
            <w:vAlign w:val="center"/>
          </w:tcPr>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set</w:t>
            </w:r>
          </w:p>
        </w:tc>
      </w:tr>
      <w:tr>
        <w:trPr>
          <w:cantSplit w:val="0"/>
          <w:tblHeader w:val="0"/>
        </w:trPr>
        <w:tc>
          <w:tcPr>
            <w:vAlign w:val="center"/>
          </w:tcPr>
          <w:p w:rsidR="00000000" w:rsidDel="00000000" w:rsidP="00000000" w:rsidRDefault="00000000" w:rsidRPr="00000000" w14:paraId="000001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vAlign w:val="center"/>
          </w:tcPr>
          <w:p w:rsidR="00000000" w:rsidDel="00000000" w:rsidP="00000000" w:rsidRDefault="00000000" w:rsidRPr="00000000" w14:paraId="000001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Sonikator</w:t>
            </w:r>
          </w:p>
        </w:tc>
        <w:tc>
          <w:tcPr>
            <w:vAlign w:val="center"/>
          </w:tcPr>
          <w:p w:rsidR="00000000" w:rsidDel="00000000" w:rsidP="00000000" w:rsidRDefault="00000000" w:rsidRPr="00000000" w14:paraId="000001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unit (opsional)</w:t>
            </w:r>
          </w:p>
        </w:tc>
        <w:tc>
          <w:tcPr>
            <w:vAlign w:val="center"/>
          </w:tcPr>
          <w:p w:rsidR="00000000" w:rsidDel="00000000" w:rsidP="00000000" w:rsidRDefault="00000000" w:rsidRPr="00000000" w14:paraId="000001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unit</w:t>
            </w:r>
          </w:p>
        </w:tc>
      </w:tr>
      <w:tr>
        <w:trPr>
          <w:cantSplit w:val="0"/>
          <w:tblHeader w:val="0"/>
        </w:trPr>
        <w:tc>
          <w:tcPr>
            <w:vAlign w:val="center"/>
          </w:tcPr>
          <w:p w:rsidR="00000000" w:rsidDel="00000000" w:rsidP="00000000" w:rsidRDefault="00000000" w:rsidRPr="00000000" w14:paraId="000001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vAlign w:val="center"/>
          </w:tcPr>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Botol semprot berisi akuades</w:t>
            </w:r>
          </w:p>
        </w:tc>
        <w:tc>
          <w:tcPr>
            <w:vAlign w:val="center"/>
          </w:tcPr>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buah</w:t>
            </w:r>
          </w:p>
        </w:tc>
      </w:tr>
      <w:tr>
        <w:trPr>
          <w:cantSplit w:val="0"/>
          <w:tblHeader w:val="0"/>
        </w:trPr>
        <w:tc>
          <w:tcPr>
            <w:vAlign w:val="center"/>
          </w:tcPr>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Tisu bebas serat</w:t>
            </w:r>
          </w:p>
        </w:tc>
        <w:tc>
          <w:tcPr>
            <w:vAlign w:val="center"/>
          </w:tcPr>
          <w:p w:rsidR="00000000" w:rsidDel="00000000" w:rsidP="00000000" w:rsidRDefault="00000000" w:rsidRPr="00000000" w14:paraId="000001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Secukupnya</w:t>
            </w:r>
          </w:p>
        </w:tc>
        <w:tc>
          <w:tcPr>
            <w:vAlign w:val="center"/>
          </w:tcPr>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8730.0" w:type="dxa"/>
        <w:jc w:val="left"/>
        <w:tblInd w:w="739.0" w:type="dxa"/>
        <w:tblLayout w:type="fixed"/>
        <w:tblLook w:val="0400"/>
      </w:tblPr>
      <w:tblGrid>
        <w:gridCol w:w="369"/>
        <w:gridCol w:w="2411"/>
        <w:gridCol w:w="1715"/>
        <w:gridCol w:w="4235"/>
        <w:tblGridChange w:id="0">
          <w:tblGrid>
            <w:gridCol w:w="369"/>
            <w:gridCol w:w="2411"/>
            <w:gridCol w:w="1715"/>
            <w:gridCol w:w="4235"/>
          </w:tblGrid>
        </w:tblGridChange>
      </w:tblGrid>
      <w:tr>
        <w:trPr>
          <w:cantSplit w:val="0"/>
          <w:tblHeader w:val="1"/>
        </w:trPr>
        <w:tc>
          <w:tcPr>
            <w:vAlign w:val="center"/>
          </w:tcPr>
          <w:p w:rsidR="00000000" w:rsidDel="00000000" w:rsidP="00000000" w:rsidRDefault="00000000" w:rsidRPr="00000000" w14:paraId="0000012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12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Bahan</w:t>
            </w:r>
          </w:p>
        </w:tc>
        <w:tc>
          <w:tcPr>
            <w:vAlign w:val="center"/>
          </w:tcPr>
          <w:p w:rsidR="00000000" w:rsidDel="00000000" w:rsidP="00000000" w:rsidRDefault="00000000" w:rsidRPr="00000000" w14:paraId="00000123">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Kebutuhan</w:t>
            </w:r>
          </w:p>
        </w:tc>
        <w:tc>
          <w:tcPr>
            <w:vAlign w:val="center"/>
          </w:tcPr>
          <w:p w:rsidR="00000000" w:rsidDel="00000000" w:rsidP="00000000" w:rsidRDefault="00000000" w:rsidRPr="00000000" w14:paraId="0000012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vAlign w:val="center"/>
          </w:tcPr>
          <w:p w:rsidR="00000000" w:rsidDel="00000000" w:rsidP="00000000" w:rsidRDefault="00000000" w:rsidRPr="00000000" w14:paraId="000001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Parasetamol baku</w:t>
            </w:r>
          </w:p>
        </w:tc>
        <w:tc>
          <w:tcPr>
            <w:vAlign w:val="center"/>
          </w:tcPr>
          <w:p w:rsidR="00000000" w:rsidDel="00000000" w:rsidP="00000000" w:rsidRDefault="00000000" w:rsidRPr="00000000" w14:paraId="000001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mg</w:t>
            </w:r>
          </w:p>
        </w:tc>
        <w:tc>
          <w:tcPr>
            <w:vAlign w:val="center"/>
          </w:tcPr>
          <w:p w:rsidR="00000000" w:rsidDel="00000000" w:rsidP="00000000" w:rsidRDefault="00000000" w:rsidRPr="00000000" w14:paraId="000001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larutan stok &amp; kerja (20–25 mg/kelompok)</w:t>
            </w:r>
          </w:p>
        </w:tc>
      </w:tr>
      <w:tr>
        <w:trPr>
          <w:cantSplit w:val="0"/>
          <w:tblHeader w:val="0"/>
        </w:trPr>
        <w:tc>
          <w:tcPr>
            <w:vAlign w:val="center"/>
          </w:tcPr>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 parasetamol 500 mg</w:t>
            </w:r>
          </w:p>
        </w:tc>
        <w:tc>
          <w:tcPr>
            <w:vAlign w:val="center"/>
          </w:tcPr>
          <w:p w:rsidR="00000000" w:rsidDel="00000000" w:rsidP="00000000" w:rsidRDefault="00000000" w:rsidRPr="00000000" w14:paraId="000001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tablet</w:t>
            </w:r>
          </w:p>
        </w:tc>
        <w:tc>
          <w:tcPr>
            <w:vAlign w:val="center"/>
          </w:tcPr>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tablet per kelompok</w:t>
            </w:r>
          </w:p>
        </w:tc>
      </w:tr>
      <w:tr>
        <w:trPr>
          <w:cantSplit w:val="0"/>
          <w:tblHeader w:val="0"/>
        </w:trPr>
        <w:tc>
          <w:tcPr>
            <w:vAlign w:val="center"/>
          </w:tcPr>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Akuades (air suling)</w:t>
            </w:r>
          </w:p>
        </w:tc>
        <w:tc>
          <w:tcPr>
            <w:vAlign w:val="center"/>
          </w:tcPr>
          <w:p w:rsidR="00000000" w:rsidDel="00000000" w:rsidP="00000000" w:rsidRDefault="00000000" w:rsidRPr="00000000" w14:paraId="000001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Liter</w:t>
            </w:r>
          </w:p>
        </w:tc>
        <w:tc>
          <w:tcPr>
            <w:vAlign w:val="center"/>
          </w:tcPr>
          <w:p w:rsidR="00000000" w:rsidDel="00000000" w:rsidP="00000000" w:rsidRDefault="00000000" w:rsidRPr="00000000" w14:paraId="000001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pelarut dan blanko</w:t>
            </w:r>
          </w:p>
        </w:tc>
      </w:tr>
      <w:tr>
        <w:trPr>
          <w:cantSplit w:val="0"/>
          <w:tblHeader w:val="0"/>
        </w:trPr>
        <w:tc>
          <w:tcPr>
            <w:vAlign w:val="center"/>
          </w:tcPr>
          <w:p w:rsidR="00000000" w:rsidDel="00000000" w:rsidP="00000000" w:rsidRDefault="00000000" w:rsidRPr="00000000" w14:paraId="000001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NaOH 0,1 N</w:t>
            </w:r>
          </w:p>
        </w:tc>
        <w:tc>
          <w:tcPr>
            <w:vAlign w:val="center"/>
          </w:tcPr>
          <w:p w:rsidR="00000000" w:rsidDel="00000000" w:rsidP="00000000" w:rsidRDefault="00000000" w:rsidRPr="00000000" w14:paraId="000001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mL</w:t>
            </w:r>
          </w:p>
        </w:tc>
        <w:tc>
          <w:tcPr>
            <w:vAlign w:val="center"/>
          </w:tcPr>
          <w:p w:rsidR="00000000" w:rsidDel="00000000" w:rsidP="00000000" w:rsidRDefault="00000000" w:rsidRPr="00000000" w14:paraId="000001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digunakan sebagai pelarut</w:t>
            </w:r>
          </w:p>
        </w:tc>
      </w:tr>
      <w:tr>
        <w:trPr>
          <w:cantSplit w:val="0"/>
          <w:tblHeader w:val="0"/>
        </w:trPr>
        <w:tc>
          <w:tcPr>
            <w:vAlign w:val="center"/>
          </w:tcPr>
          <w:p w:rsidR="00000000" w:rsidDel="00000000" w:rsidP="00000000" w:rsidRDefault="00000000" w:rsidRPr="00000000" w14:paraId="000001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Etanol p.a.</w:t>
            </w:r>
          </w:p>
        </w:tc>
        <w:tc>
          <w:tcPr>
            <w:vAlign w:val="center"/>
          </w:tcPr>
          <w:p w:rsidR="00000000" w:rsidDel="00000000" w:rsidP="00000000" w:rsidRDefault="00000000" w:rsidRPr="00000000" w14:paraId="000001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mL</w:t>
            </w:r>
          </w:p>
        </w:tc>
        <w:tc>
          <w:tcPr>
            <w:vAlign w:val="center"/>
          </w:tcPr>
          <w:p w:rsidR="00000000" w:rsidDel="00000000" w:rsidP="00000000" w:rsidRDefault="00000000" w:rsidRPr="00000000" w14:paraId="000001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diperlukan sesuai metode referensi</w:t>
            </w:r>
          </w:p>
        </w:tc>
      </w:tr>
    </w:tbl>
    <w:p w:rsidR="00000000" w:rsidDel="00000000" w:rsidP="00000000" w:rsidRDefault="00000000" w:rsidRPr="00000000" w14:paraId="000001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Prosedur Kerja</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Penetapan Panjang Gelombang Maksimum (λmaks) Parasetamol</w:t>
      </w:r>
    </w:p>
    <w:p w:rsidR="00000000" w:rsidDel="00000000" w:rsidP="00000000" w:rsidRDefault="00000000" w:rsidRPr="00000000" w14:paraId="0000013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Timbang ±100 mg parasetamol baku secara akurat.</w:t>
      </w:r>
    </w:p>
    <w:p w:rsidR="00000000" w:rsidDel="00000000" w:rsidP="00000000" w:rsidRDefault="00000000" w:rsidRPr="00000000" w14:paraId="0000013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32010587"/>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Larutkan dengan akuades dalam labu ukur 100 mL → diperoleh larutan stok 1000 ppm.</w:t>
          </w:r>
        </w:sdtContent>
      </w:sdt>
    </w:p>
    <w:p w:rsidR="00000000" w:rsidDel="00000000" w:rsidP="00000000" w:rsidRDefault="00000000" w:rsidRPr="00000000" w14:paraId="0000013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36536108"/>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Ambil 1 mL larutan stok ke dalam labu ukur 100 mL, tambahkan akuades sampai tanda → diperoleh larutan kerja 10 ppm.</w:t>
          </w:r>
        </w:sdtContent>
      </w:sdt>
    </w:p>
    <w:p w:rsidR="00000000" w:rsidDel="00000000" w:rsidP="00000000" w:rsidRDefault="00000000" w:rsidRPr="00000000" w14:paraId="0000013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Ukur absorbansi larutan 10 ppm menggunakan spektrofotometer UV-Vis dalam rentang panjang gelombang 200–400 nm.</w:t>
      </w:r>
    </w:p>
    <w:p w:rsidR="00000000" w:rsidDel="00000000" w:rsidP="00000000" w:rsidRDefault="00000000" w:rsidRPr="00000000" w14:paraId="0000014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70936027"/>
          <w:tag w:val="goog_rdk_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Catat panjang gelombang dengan absorbansi tertinggi → ini adalah λmaks (biasanya sekitar 243 nm untuk parasetamol dalam akuades).</w:t>
          </w:r>
        </w:sdtContent>
      </w:sdt>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Larutan Baku Deret Standar (Kurva Kalibrasi)</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6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larutan stok:</w:t>
      </w:r>
    </w:p>
    <w:p w:rsidR="00000000" w:rsidDel="00000000" w:rsidP="00000000" w:rsidRDefault="00000000" w:rsidRPr="00000000" w14:paraId="0000014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701" w:right="0" w:hanging="28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Timbang 100 mg parasetamol baku.</w:t>
      </w:r>
    </w:p>
    <w:p w:rsidR="00000000" w:rsidDel="00000000" w:rsidP="00000000" w:rsidRDefault="00000000" w:rsidRPr="00000000" w14:paraId="0000014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701" w:right="0" w:hanging="28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48354806"/>
          <w:tag w:val="goog_rdk_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Larutkan dengan akuades dalam labu ukur 100 mL → larutan stok 1000 ppm.</w:t>
          </w:r>
        </w:sdtContent>
      </w:sdt>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6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larutan kerja dengan mengambil larutan stok ke beberapa labu ukur:</w:t>
      </w:r>
    </w:p>
    <w:p w:rsidR="00000000" w:rsidDel="00000000" w:rsidP="00000000" w:rsidRDefault="00000000" w:rsidRPr="00000000" w14:paraId="0000014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49044483"/>
          <w:tag w:val="goog_rdk_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mL → 100 mL = 10 ppm</w:t>
          </w:r>
        </w:sdtContent>
      </w:sdt>
    </w:p>
    <w:p w:rsidR="00000000" w:rsidDel="00000000" w:rsidP="00000000" w:rsidRDefault="00000000" w:rsidRPr="00000000" w14:paraId="000001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06553985"/>
          <w:tag w:val="goog_rdk_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mL → 100 mL = 20 ppm</w:t>
          </w:r>
        </w:sdtContent>
      </w:sdt>
    </w:p>
    <w:p w:rsidR="00000000" w:rsidDel="00000000" w:rsidP="00000000" w:rsidRDefault="00000000" w:rsidRPr="00000000" w14:paraId="0000014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33860462"/>
          <w:tag w:val="goog_rdk_8"/>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3 mL → 100 mL = 30 ppm</w:t>
          </w:r>
        </w:sdtContent>
      </w:sdt>
    </w:p>
    <w:p w:rsidR="00000000" w:rsidDel="00000000" w:rsidP="00000000" w:rsidRDefault="00000000" w:rsidRPr="00000000" w14:paraId="0000014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04443680"/>
          <w:tag w:val="goog_rdk_9"/>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4 mL → 100 mL = 40 ppm</w:t>
          </w:r>
        </w:sdtContent>
      </w:sdt>
    </w:p>
    <w:p w:rsidR="00000000" w:rsidDel="00000000" w:rsidP="00000000" w:rsidRDefault="00000000" w:rsidRPr="00000000" w14:paraId="0000014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42488741"/>
          <w:tag w:val="goog_rdk_1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5 mL → 100 mL = 50 ppm</w:t>
          </w:r>
        </w:sdtContent>
      </w:sdt>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6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Ukur absorbansi masing-masing larutan pada λmaks.</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6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grafik kurva kalibrasi (absorbansi vs konsentrasi).</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6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Dapatkan persamaan regresi linear: y = ax + b, dengan: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 absorbansi</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konsentrasi (ppm)</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gradien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intersep</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Preparasi Sampel Tablet Parasetamol</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Haluskan 5 tablet parasetamol, homogenkan.</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Timbang serbuk tablet setara 100 mg parasetamol.</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Masukkan ke dalam gelas piala, larutkan dengan sebagian akuades.</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12195682"/>
          <w:tag w:val="goog_rdk_1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Pindahkan ke labu ukur 100 mL, tambah akuades hingga tanda → larutan sampel 1000 ppm.</w:t>
          </w:r>
        </w:sdtContent>
      </w:sdt>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Sonikasi selama 10 menit jika perlu untuk melarutkan bahan aktif.</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Saring menggunakan kertas saring atau syringe filter 0,45 µm.</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50093918"/>
          <w:tag w:val="goog_rdk_1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Ambil 1 mL larutan filtrat → encerkan dalam labu ukur 100 mL → larutan kerja sampel 10 ppm.</w:t>
          </w:r>
        </w:sdtContent>
      </w:sdt>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Ukur absorbansi pada λmaks.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Penetapan Kadar Parasetamol dalam Sampel</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absorbansi larutan kerja sampel pada λmaks.</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Substitusikan ke dalam persamaan regresi linear kurva kalibrasi untuk mendapatkan konsentrasi:</w:t>
      </w:r>
    </w:p>
    <w:p w:rsidR="00000000" w:rsidDel="00000000" w:rsidP="00000000" w:rsidRDefault="00000000" w:rsidRPr="00000000" w14:paraId="0000015E">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y=ax+b</m:t>
        </m:r>
      </m:oMath>
      <w:r w:rsidDel="00000000" w:rsidR="00000000" w:rsidRPr="00000000">
        <w:rPr>
          <w:rtl w:val="0"/>
        </w:rPr>
      </w:r>
    </w:p>
    <w:p w:rsidR="00000000" w:rsidDel="00000000" w:rsidP="00000000" w:rsidRDefault="00000000" w:rsidRPr="00000000" w14:paraId="0000015F">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(y-b)</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den>
        </m:f>
      </m:oMath>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Hitung kadar parasetamol dalam 1 tablet berdasarkan pengenceran dan bobot awal sampel:</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278220" cy="440029"/>
            <wp:effectExtent b="0" l="0" r="0" t="0"/>
            <wp:docPr id="3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278220" cy="440029"/>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Soal Diskusi Praktikum</w:t>
      </w:r>
    </w:p>
    <w:p w:rsidR="00000000" w:rsidDel="00000000" w:rsidP="00000000" w:rsidRDefault="00000000" w:rsidRPr="00000000" w14:paraId="00000163">
      <w:pPr>
        <w:numPr>
          <w:ilvl w:val="0"/>
          <w:numId w:val="5"/>
        </w:numPr>
        <w:spacing w:after="0" w:line="240" w:lineRule="auto"/>
        <w:ind w:left="993" w:hanging="35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Mengapa spektrofotometri UV-Vis digunakan untuk penetapan kadar parasetamol dalam tablet? Apa keuntungan dari metode ini?</w:t>
      </w:r>
      <w:r w:rsidDel="00000000" w:rsidR="00000000" w:rsidRPr="00000000">
        <w:rPr>
          <w:rtl w:val="0"/>
        </w:rPr>
      </w:r>
    </w:p>
    <w:p w:rsidR="00000000" w:rsidDel="00000000" w:rsidP="00000000" w:rsidRDefault="00000000" w:rsidRPr="00000000" w14:paraId="00000164">
      <w:pPr>
        <w:numPr>
          <w:ilvl w:val="0"/>
          <w:numId w:val="5"/>
        </w:numPr>
        <w:spacing w:after="0" w:line="240" w:lineRule="auto"/>
        <w:ind w:left="993" w:hanging="35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Apa yang harus diperhatikan saat menentukan panjang gelombang maksimum (λmaks) untuk parasetamol? Mengapa λmaks penting dalam pengukuran?</w:t>
      </w:r>
      <w:r w:rsidDel="00000000" w:rsidR="00000000" w:rsidRPr="00000000">
        <w:rPr>
          <w:rtl w:val="0"/>
        </w:rPr>
      </w:r>
    </w:p>
    <w:p w:rsidR="00000000" w:rsidDel="00000000" w:rsidP="00000000" w:rsidRDefault="00000000" w:rsidRPr="00000000" w14:paraId="00000165">
      <w:pPr>
        <w:numPr>
          <w:ilvl w:val="0"/>
          <w:numId w:val="5"/>
        </w:numPr>
        <w:spacing w:after="0" w:line="240" w:lineRule="auto"/>
        <w:ind w:left="993" w:hanging="35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Bagaimana cara pembuatan kurva kalibrasi dan bagaimana kita dapat memastikan kurva tersebut valid untuk penetapan kadar parasetamol?</w:t>
      </w:r>
      <w:r w:rsidDel="00000000" w:rsidR="00000000" w:rsidRPr="00000000">
        <w:rPr>
          <w:rtl w:val="0"/>
        </w:rPr>
      </w:r>
    </w:p>
    <w:p w:rsidR="00000000" w:rsidDel="00000000" w:rsidP="00000000" w:rsidRDefault="00000000" w:rsidRPr="00000000" w14:paraId="00000166">
      <w:pPr>
        <w:numPr>
          <w:ilvl w:val="0"/>
          <w:numId w:val="5"/>
        </w:numPr>
        <w:spacing w:after="0" w:line="240" w:lineRule="auto"/>
        <w:ind w:left="993" w:hanging="35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Apa yang bisa mempengaruhi hasil pengukuran kadar parasetamol dalam tablet, baik dari segi pembuatan sampel maupun pengukuran absorbansi?</w:t>
      </w:r>
      <w:r w:rsidDel="00000000" w:rsidR="00000000" w:rsidRPr="00000000">
        <w:rPr>
          <w:rtl w:val="0"/>
        </w:rPr>
      </w:r>
    </w:p>
    <w:p w:rsidR="00000000" w:rsidDel="00000000" w:rsidP="00000000" w:rsidRDefault="00000000" w:rsidRPr="00000000" w14:paraId="00000167">
      <w:pPr>
        <w:numPr>
          <w:ilvl w:val="0"/>
          <w:numId w:val="5"/>
        </w:numPr>
        <w:spacing w:after="0" w:line="240" w:lineRule="auto"/>
        <w:ind w:left="993" w:hanging="35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Jika hasil pengukuran kadar parasetamol dalam tablet berbeda dengan kadar yang tercantum pada label, faktor apa saja yang bisa menyebabkan perbedaan tersebut?</w:t>
      </w: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spacing w:before="0" w:line="240" w:lineRule="auto"/>
        <w:jc w:val="center"/>
        <w:rPr>
          <w:rFonts w:ascii="Times New Roman" w:cs="Times New Roman" w:eastAsia="Times New Roman" w:hAnsi="Times New Roman"/>
          <w:color w:val="000000"/>
          <w:sz w:val="24"/>
          <w:szCs w:val="24"/>
        </w:rPr>
      </w:pPr>
      <w:bookmarkStart w:colFirst="0" w:colLast="0" w:name="_heading=h.1zj1bhes1h5a" w:id="6"/>
      <w:bookmarkEnd w:id="6"/>
      <w:r w:rsidDel="00000000" w:rsidR="00000000" w:rsidRPr="00000000">
        <w:rPr>
          <w:rFonts w:ascii="Times New Roman" w:cs="Times New Roman" w:eastAsia="Times New Roman" w:hAnsi="Times New Roman"/>
          <w:color w:val="000000"/>
          <w:sz w:val="24"/>
          <w:szCs w:val="24"/>
          <w:rtl w:val="0"/>
        </w:rPr>
        <w:t xml:space="preserve">PRAKTIKUM III</w:t>
      </w:r>
    </w:p>
    <w:p w:rsidR="00000000" w:rsidDel="00000000" w:rsidP="00000000" w:rsidRDefault="00000000" w:rsidRPr="00000000" w14:paraId="00000169">
      <w:pPr>
        <w:pStyle w:val="Heading1"/>
        <w:spacing w:before="0" w:line="240" w:lineRule="auto"/>
        <w:jc w:val="center"/>
        <w:rPr>
          <w:rFonts w:ascii="Times New Roman" w:cs="Times New Roman" w:eastAsia="Times New Roman" w:hAnsi="Times New Roman"/>
          <w:color w:val="000000"/>
          <w:sz w:val="24"/>
          <w:szCs w:val="24"/>
        </w:rPr>
      </w:pPr>
      <w:bookmarkStart w:colFirst="0" w:colLast="0" w:name="_heading=h.dqs1nkk5jeqa" w:id="7"/>
      <w:bookmarkEnd w:id="7"/>
      <w:r w:rsidDel="00000000" w:rsidR="00000000" w:rsidRPr="00000000">
        <w:rPr>
          <w:rFonts w:ascii="Times New Roman" w:cs="Times New Roman" w:eastAsia="Times New Roman" w:hAnsi="Times New Roman"/>
          <w:color w:val="000000"/>
          <w:sz w:val="24"/>
          <w:szCs w:val="24"/>
          <w:rtl w:val="0"/>
        </w:rPr>
        <w:t xml:space="preserve">ANALISIS KADAR ASAM ASKORBAT DALAM SEDIAAN SIRUP SECARA TITRASI REDOKS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Praktikum</w:t>
      </w:r>
      <w:r w:rsidDel="00000000" w:rsidR="00000000" w:rsidRPr="00000000">
        <w:rPr>
          <w:rtl w:val="0"/>
        </w:rPr>
      </w:r>
    </w:p>
    <w:p w:rsidR="00000000" w:rsidDel="00000000" w:rsidP="00000000" w:rsidRDefault="00000000" w:rsidRPr="00000000" w14:paraId="0000016C">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kadar asam askorbat (vitamin C) dalam sediaan sirup menggunakan metode titrasi redoks.</w:t>
      </w:r>
    </w:p>
    <w:p w:rsidR="00000000" w:rsidDel="00000000" w:rsidP="00000000" w:rsidRDefault="00000000" w:rsidRPr="00000000" w14:paraId="0000016D">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Mempelajari prinsip dasar titrasi redoks dalam analisis kuantitatif.</w:t>
      </w:r>
    </w:p>
    <w:p w:rsidR="00000000" w:rsidDel="00000000" w:rsidP="00000000" w:rsidRDefault="00000000" w:rsidRPr="00000000" w14:paraId="0000016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Dasar Teori</w:t>
      </w:r>
      <w:r w:rsidDel="00000000" w:rsidR="00000000" w:rsidRPr="00000000">
        <w:rPr>
          <w:rtl w:val="0"/>
        </w:rPr>
      </w:r>
    </w:p>
    <w:p w:rsidR="00000000" w:rsidDel="00000000" w:rsidP="00000000" w:rsidRDefault="00000000" w:rsidRPr="00000000" w14:paraId="00000170">
      <w:pPr>
        <w:spacing w:after="0" w:line="240" w:lineRule="auto"/>
        <w:ind w:left="284"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Asam askorbat (C₆H₈O₆) adalah bentuk aktif dari vitamin C yang banyak digunakan dalam berbagai sediaan farmasi, seperti sirup, tablet, dan kapsul. Dalam tubuh, asam askorbat berfungsi sebagai antioksidan dan berperan penting dalam metabolisme tubuh.</w:t>
      </w:r>
    </w:p>
    <w:p w:rsidR="00000000" w:rsidDel="00000000" w:rsidP="00000000" w:rsidRDefault="00000000" w:rsidRPr="00000000" w14:paraId="00000171">
      <w:pPr>
        <w:spacing w:after="0" w:line="240" w:lineRule="auto"/>
        <w:ind w:left="284"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Titrasi Redoks</w:t>
      </w:r>
      <w:r w:rsidDel="00000000" w:rsidR="00000000" w:rsidRPr="00000000">
        <w:rPr>
          <w:rFonts w:ascii="Times New Roman" w:cs="Times New Roman" w:eastAsia="Times New Roman" w:hAnsi="Times New Roman"/>
          <w:sz w:val="24"/>
          <w:szCs w:val="24"/>
          <w:rtl w:val="0"/>
        </w:rPr>
        <w:t xml:space="preserve"> adalah metode analisis kuantitatif yang digunakan untuk mengukur kadar suatu zat berdasarkan reaksi oksidasi-reduksi. Pada titrasi asam askorbat, asam askorbat bertindak sebagai zat pereduksi yang akan direaksikan dengan zat pengoksidasi, seperti larutan kalium permanganat (KMnO₄) atau iodometri.</w:t>
      </w:r>
    </w:p>
    <w:p w:rsidR="00000000" w:rsidDel="00000000" w:rsidP="00000000" w:rsidRDefault="00000000" w:rsidRPr="00000000" w14:paraId="00000172">
      <w:pPr>
        <w:spacing w:after="0" w:line="240" w:lineRule="auto"/>
        <w:ind w:left="284"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titrasi redoks, pengukuran dilakukan dengan cara mengukur volume larutan titran (larutan pengoksidasi) yang diperlukan untuk menetralkan larutan sampel. Titik akhir titrasi biasanya ditandai dengan perubahan warna, yang disebabkan oleh perubahan keadaan oksidasi zat.</w:t>
      </w:r>
    </w:p>
    <w:p w:rsidR="00000000" w:rsidDel="00000000" w:rsidP="00000000" w:rsidRDefault="00000000" w:rsidRPr="00000000" w14:paraId="00000173">
      <w:pPr>
        <w:spacing w:after="0" w:line="240" w:lineRule="auto"/>
        <w:ind w:left="284"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redoks yang terjadi antara asam askorbat dan kalium permanganat dapat dituliskan sebagai berikut:</w:t>
      </w:r>
    </w:p>
    <w:p w:rsidR="00000000" w:rsidDel="00000000" w:rsidP="00000000" w:rsidRDefault="00000000" w:rsidRPr="00000000" w14:paraId="00000174">
      <w:pPr>
        <w:spacing w:after="0"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60680"/>
            <wp:effectExtent b="0" l="0" r="0" t="0"/>
            <wp:docPr id="2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36068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0" w:line="240" w:lineRule="auto"/>
        <w:ind w:left="284"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ini menunjukkan bahwa kalium permanganat (KMnO₄) mengoksidasi asam askorbat (C₆H₈O₆) menjadi asam dehidroaskorbat (C₆H₆O₆) dengan melepaskan ion Mn²⁺. (Sumber: Harris, D. C. (2015). Quantitative Chemical Analysis, 9th edition.)</w:t>
      </w:r>
    </w:p>
    <w:p w:rsidR="00000000" w:rsidDel="00000000" w:rsidP="00000000" w:rsidRDefault="00000000" w:rsidRPr="00000000" w14:paraId="00000176">
      <w:pPr>
        <w:spacing w:after="0" w:line="24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w:t>
      </w:r>
      <w:r w:rsidDel="00000000" w:rsidR="00000000" w:rsidRPr="00000000">
        <w:rPr>
          <w:rtl w:val="0"/>
        </w:rPr>
      </w:r>
    </w:p>
    <w:p w:rsidR="00000000" w:rsidDel="00000000" w:rsidP="00000000" w:rsidRDefault="00000000" w:rsidRPr="00000000" w14:paraId="00000178">
      <w:pPr>
        <w:spacing w:after="0" w:lineRule="auto"/>
        <w:ind w:left="28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Alat:</w:t>
      </w:r>
      <w:r w:rsidDel="00000000" w:rsidR="00000000" w:rsidRPr="00000000">
        <w:rPr>
          <w:rtl w:val="0"/>
        </w:rPr>
      </w:r>
    </w:p>
    <w:p w:rsidR="00000000" w:rsidDel="00000000" w:rsidP="00000000" w:rsidRDefault="00000000" w:rsidRPr="00000000" w14:paraId="00000179">
      <w:pPr>
        <w:numPr>
          <w:ilvl w:val="0"/>
          <w:numId w:val="7"/>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Buret</w:t>
      </w:r>
      <w:r w:rsidDel="00000000" w:rsidR="00000000" w:rsidRPr="00000000">
        <w:rPr>
          <w:rFonts w:ascii="Times New Roman" w:cs="Times New Roman" w:eastAsia="Times New Roman" w:hAnsi="Times New Roman"/>
          <w:sz w:val="24"/>
          <w:szCs w:val="24"/>
          <w:rtl w:val="0"/>
        </w:rPr>
        <w:t xml:space="preserve"> 50 mL (untuk titrasi)</w:t>
      </w:r>
    </w:p>
    <w:p w:rsidR="00000000" w:rsidDel="00000000" w:rsidP="00000000" w:rsidRDefault="00000000" w:rsidRPr="00000000" w14:paraId="0000017A">
      <w:pPr>
        <w:numPr>
          <w:ilvl w:val="0"/>
          <w:numId w:val="7"/>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Pipet</w:t>
      </w:r>
      <w:r w:rsidDel="00000000" w:rsidR="00000000" w:rsidRPr="00000000">
        <w:rPr>
          <w:rFonts w:ascii="Times New Roman" w:cs="Times New Roman" w:eastAsia="Times New Roman" w:hAnsi="Times New Roman"/>
          <w:sz w:val="24"/>
          <w:szCs w:val="24"/>
          <w:rtl w:val="0"/>
        </w:rPr>
        <w:t xml:space="preserve"> 10 mL</w:t>
      </w:r>
    </w:p>
    <w:p w:rsidR="00000000" w:rsidDel="00000000" w:rsidP="00000000" w:rsidRDefault="00000000" w:rsidRPr="00000000" w14:paraId="0000017B">
      <w:pPr>
        <w:numPr>
          <w:ilvl w:val="0"/>
          <w:numId w:val="7"/>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Erlenmeyer</w:t>
      </w:r>
      <w:r w:rsidDel="00000000" w:rsidR="00000000" w:rsidRPr="00000000">
        <w:rPr>
          <w:rFonts w:ascii="Times New Roman" w:cs="Times New Roman" w:eastAsia="Times New Roman" w:hAnsi="Times New Roman"/>
          <w:sz w:val="24"/>
          <w:szCs w:val="24"/>
          <w:rtl w:val="0"/>
        </w:rPr>
        <w:t xml:space="preserve"> 250 mL</w:t>
      </w:r>
    </w:p>
    <w:p w:rsidR="00000000" w:rsidDel="00000000" w:rsidP="00000000" w:rsidRDefault="00000000" w:rsidRPr="00000000" w14:paraId="0000017C">
      <w:pPr>
        <w:numPr>
          <w:ilvl w:val="0"/>
          <w:numId w:val="7"/>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Gelap Piala</w:t>
      </w:r>
      <w:r w:rsidDel="00000000" w:rsidR="00000000" w:rsidRPr="00000000">
        <w:rPr>
          <w:rFonts w:ascii="Times New Roman" w:cs="Times New Roman" w:eastAsia="Times New Roman" w:hAnsi="Times New Roman"/>
          <w:sz w:val="24"/>
          <w:szCs w:val="24"/>
          <w:rtl w:val="0"/>
        </w:rPr>
        <w:t xml:space="preserve"> 100 mL</w:t>
      </w:r>
    </w:p>
    <w:p w:rsidR="00000000" w:rsidDel="00000000" w:rsidP="00000000" w:rsidRDefault="00000000" w:rsidRPr="00000000" w14:paraId="0000017D">
      <w:pPr>
        <w:numPr>
          <w:ilvl w:val="0"/>
          <w:numId w:val="7"/>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Pipet Isap (Syringe)</w:t>
      </w:r>
      <w:r w:rsidDel="00000000" w:rsidR="00000000" w:rsidRPr="00000000">
        <w:rPr>
          <w:rFonts w:ascii="Times New Roman" w:cs="Times New Roman" w:eastAsia="Times New Roman" w:hAnsi="Times New Roman"/>
          <w:sz w:val="24"/>
          <w:szCs w:val="24"/>
          <w:rtl w:val="0"/>
        </w:rPr>
        <w:t xml:space="preserve"> 10 mL</w:t>
      </w:r>
    </w:p>
    <w:p w:rsidR="00000000" w:rsidDel="00000000" w:rsidP="00000000" w:rsidRDefault="00000000" w:rsidRPr="00000000" w14:paraId="0000017E">
      <w:pPr>
        <w:numPr>
          <w:ilvl w:val="0"/>
          <w:numId w:val="7"/>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Spektrofotometer</w:t>
      </w:r>
      <w:r w:rsidDel="00000000" w:rsidR="00000000" w:rsidRPr="00000000">
        <w:rPr>
          <w:rFonts w:ascii="Times New Roman" w:cs="Times New Roman" w:eastAsia="Times New Roman" w:hAnsi="Times New Roman"/>
          <w:sz w:val="24"/>
          <w:szCs w:val="24"/>
          <w:rtl w:val="0"/>
        </w:rPr>
        <w:t xml:space="preserve"> (untuk mengukur konsentrasi jika diperlukan)</w:t>
      </w:r>
    </w:p>
    <w:p w:rsidR="00000000" w:rsidDel="00000000" w:rsidP="00000000" w:rsidRDefault="00000000" w:rsidRPr="00000000" w14:paraId="0000017F">
      <w:pPr>
        <w:numPr>
          <w:ilvl w:val="0"/>
          <w:numId w:val="7"/>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Kertas indikator pH</w:t>
      </w:r>
      <w:r w:rsidDel="00000000" w:rsidR="00000000" w:rsidRPr="00000000">
        <w:rPr>
          <w:rFonts w:ascii="Times New Roman" w:cs="Times New Roman" w:eastAsia="Times New Roman" w:hAnsi="Times New Roman"/>
          <w:sz w:val="24"/>
          <w:szCs w:val="24"/>
          <w:rtl w:val="0"/>
        </w:rPr>
        <w:t xml:space="preserve"> atau indikator lain yang relevan</w:t>
      </w:r>
    </w:p>
    <w:p w:rsidR="00000000" w:rsidDel="00000000" w:rsidP="00000000" w:rsidRDefault="00000000" w:rsidRPr="00000000" w14:paraId="00000180">
      <w:pPr>
        <w:numPr>
          <w:ilvl w:val="0"/>
          <w:numId w:val="7"/>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Gelombang Laminar</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b w:val="0"/>
          <w:bCs w:val="0"/>
          <w:sz w:val="24"/>
          <w:szCs w:val="24"/>
          <w:rtl w:val="0"/>
        </w:rPr>
        <w:t xml:space="preserve">Kipas (jika diperlukan)</w:t>
      </w:r>
      <w:r w:rsidDel="00000000" w:rsidR="00000000" w:rsidRPr="00000000">
        <w:rPr>
          <w:rtl w:val="0"/>
        </w:rPr>
      </w:r>
    </w:p>
    <w:p w:rsidR="00000000" w:rsidDel="00000000" w:rsidP="00000000" w:rsidRDefault="00000000" w:rsidRPr="00000000" w14:paraId="00000181">
      <w:pPr>
        <w:spacing w:after="0" w:lineRule="auto"/>
        <w:ind w:left="28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Bahan:</w:t>
      </w:r>
      <w:r w:rsidDel="00000000" w:rsidR="00000000" w:rsidRPr="00000000">
        <w:rPr>
          <w:rtl w:val="0"/>
        </w:rPr>
      </w:r>
    </w:p>
    <w:p w:rsidR="00000000" w:rsidDel="00000000" w:rsidP="00000000" w:rsidRDefault="00000000" w:rsidRPr="00000000" w14:paraId="00000182">
      <w:pPr>
        <w:numPr>
          <w:ilvl w:val="0"/>
          <w:numId w:val="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Larutan Kalium Permanganat (KMnO₄)</w:t>
      </w:r>
      <w:r w:rsidDel="00000000" w:rsidR="00000000" w:rsidRPr="00000000">
        <w:rPr>
          <w:rFonts w:ascii="Times New Roman" w:cs="Times New Roman" w:eastAsia="Times New Roman" w:hAnsi="Times New Roman"/>
          <w:sz w:val="24"/>
          <w:szCs w:val="24"/>
          <w:rtl w:val="0"/>
        </w:rPr>
        <w:t xml:space="preserve"> 0.02 N (titrant)</w:t>
      </w:r>
    </w:p>
    <w:p w:rsidR="00000000" w:rsidDel="00000000" w:rsidP="00000000" w:rsidRDefault="00000000" w:rsidRPr="00000000" w14:paraId="00000183">
      <w:pPr>
        <w:numPr>
          <w:ilvl w:val="0"/>
          <w:numId w:val="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Larutan Asam Sulfat (H₂SO₄)</w:t>
      </w:r>
      <w:r w:rsidDel="00000000" w:rsidR="00000000" w:rsidRPr="00000000">
        <w:rPr>
          <w:rFonts w:ascii="Times New Roman" w:cs="Times New Roman" w:eastAsia="Times New Roman" w:hAnsi="Times New Roman"/>
          <w:sz w:val="24"/>
          <w:szCs w:val="24"/>
          <w:rtl w:val="0"/>
        </w:rPr>
        <w:t xml:space="preserve"> 1 M</w:t>
      </w:r>
    </w:p>
    <w:p w:rsidR="00000000" w:rsidDel="00000000" w:rsidP="00000000" w:rsidRDefault="00000000" w:rsidRPr="00000000" w14:paraId="00000184">
      <w:pPr>
        <w:numPr>
          <w:ilvl w:val="0"/>
          <w:numId w:val="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Sampel Sirup Asam Askorbat</w:t>
      </w:r>
      <w:r w:rsidDel="00000000" w:rsidR="00000000" w:rsidRPr="00000000">
        <w:rPr>
          <w:rFonts w:ascii="Times New Roman" w:cs="Times New Roman" w:eastAsia="Times New Roman" w:hAnsi="Times New Roman"/>
          <w:sz w:val="24"/>
          <w:szCs w:val="24"/>
          <w:rtl w:val="0"/>
        </w:rPr>
        <w:t xml:space="preserve"> 10 mL per kelompok</w:t>
      </w:r>
    </w:p>
    <w:p w:rsidR="00000000" w:rsidDel="00000000" w:rsidP="00000000" w:rsidRDefault="00000000" w:rsidRPr="00000000" w14:paraId="00000185">
      <w:pPr>
        <w:numPr>
          <w:ilvl w:val="0"/>
          <w:numId w:val="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Akuades</w:t>
      </w:r>
      <w:r w:rsidDel="00000000" w:rsidR="00000000" w:rsidRPr="00000000">
        <w:rPr>
          <w:rFonts w:ascii="Times New Roman" w:cs="Times New Roman" w:eastAsia="Times New Roman" w:hAnsi="Times New Roman"/>
          <w:sz w:val="24"/>
          <w:szCs w:val="24"/>
          <w:rtl w:val="0"/>
        </w:rPr>
        <w:t xml:space="preserve"> (Air distilasi)</w:t>
      </w:r>
    </w:p>
    <w:p w:rsidR="00000000" w:rsidDel="00000000" w:rsidP="00000000" w:rsidRDefault="00000000" w:rsidRPr="00000000" w14:paraId="00000186">
      <w:pPr>
        <w:numPr>
          <w:ilvl w:val="0"/>
          <w:numId w:val="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Larutan Standar Asam Askorbat</w:t>
      </w:r>
      <w:r w:rsidDel="00000000" w:rsidR="00000000" w:rsidRPr="00000000">
        <w:rPr>
          <w:rFonts w:ascii="Times New Roman" w:cs="Times New Roman" w:eastAsia="Times New Roman" w:hAnsi="Times New Roman"/>
          <w:sz w:val="24"/>
          <w:szCs w:val="24"/>
          <w:rtl w:val="0"/>
        </w:rPr>
        <w:t xml:space="preserve"> (untuk kalibrasi)</w:t>
      </w:r>
    </w:p>
    <w:p w:rsidR="00000000" w:rsidDel="00000000" w:rsidP="00000000" w:rsidRDefault="00000000" w:rsidRPr="00000000" w14:paraId="00000187">
      <w:pPr>
        <w:numPr>
          <w:ilvl w:val="0"/>
          <w:numId w:val="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Asam askorbat murni (sebagai standar)</w:t>
      </w:r>
      <w:r w:rsidDel="00000000" w:rsidR="00000000" w:rsidRPr="00000000">
        <w:rPr>
          <w:rFonts w:ascii="Times New Roman" w:cs="Times New Roman" w:eastAsia="Times New Roman" w:hAnsi="Times New Roman"/>
          <w:sz w:val="24"/>
          <w:szCs w:val="24"/>
          <w:rtl w:val="0"/>
        </w:rPr>
        <w:t xml:space="preserve">, ± 0.1 g per kelompok</w:t>
      </w:r>
    </w:p>
    <w:p w:rsidR="00000000" w:rsidDel="00000000" w:rsidP="00000000" w:rsidRDefault="00000000" w:rsidRPr="00000000" w14:paraId="00000188">
      <w:pPr>
        <w:numPr>
          <w:ilvl w:val="0"/>
          <w:numId w:val="8"/>
        </w:numPr>
        <w:spacing w:after="0" w:line="240" w:lineRule="auto"/>
        <w:ind w:left="709"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Pipet Isap</w:t>
      </w:r>
    </w:p>
    <w:p w:rsidR="00000000" w:rsidDel="00000000" w:rsidP="00000000" w:rsidRDefault="00000000" w:rsidRPr="00000000" w14:paraId="00000189">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Prosedur Kerja</w:t>
      </w:r>
      <w:r w:rsidDel="00000000" w:rsidR="00000000" w:rsidRPr="00000000">
        <w:rPr>
          <w:rtl w:val="0"/>
        </w:rPr>
      </w:r>
    </w:p>
    <w:p w:rsidR="00000000" w:rsidDel="00000000" w:rsidP="00000000" w:rsidRDefault="00000000" w:rsidRPr="00000000" w14:paraId="0000018A">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Persiapan Larutan Standar</w:t>
      </w:r>
      <w:r w:rsidDel="00000000" w:rsidR="00000000" w:rsidRPr="00000000">
        <w:rPr>
          <w:rtl w:val="0"/>
        </w:rPr>
      </w:r>
    </w:p>
    <w:p w:rsidR="00000000" w:rsidDel="00000000" w:rsidP="00000000" w:rsidRDefault="00000000" w:rsidRPr="00000000" w14:paraId="0000018B">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Timbang ± 100 mg asam askorbat murni dan larutkan dalam 100 mL akuades untuk mendapatkan larutan standar 1000 ppm.</w:t>
      </w:r>
    </w:p>
    <w:p w:rsidR="00000000" w:rsidDel="00000000" w:rsidP="00000000" w:rsidRDefault="00000000" w:rsidRPr="00000000" w14:paraId="0000018C">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Ambil 10 mL larutan standar dan encerkan dengan akuades dalam labu ukur 100 mL untuk mendapatkan larutan 100 ppm. Larutan ini akan digunakan untuk pembuatan kurva kalibrasi.</w:t>
      </w:r>
    </w:p>
    <w:p w:rsidR="00000000" w:rsidDel="00000000" w:rsidP="00000000" w:rsidRDefault="00000000" w:rsidRPr="00000000" w14:paraId="0000018D">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Pembuatan Kurva Kalibrasi</w:t>
      </w:r>
      <w:r w:rsidDel="00000000" w:rsidR="00000000" w:rsidRPr="00000000">
        <w:rPr>
          <w:rtl w:val="0"/>
        </w:rPr>
      </w:r>
    </w:p>
    <w:p w:rsidR="00000000" w:rsidDel="00000000" w:rsidP="00000000" w:rsidRDefault="00000000" w:rsidRPr="00000000" w14:paraId="0000018E">
      <w:pPr>
        <w:numPr>
          <w:ilvl w:val="1"/>
          <w:numId w:val="46"/>
        </w:numPr>
        <w:spacing w:after="0" w:line="240" w:lineRule="auto"/>
        <w:ind w:left="1134" w:hanging="360"/>
        <w:jc w:val="both"/>
        <w:rPr>
          <w:rFonts w:ascii="Times New Roman" w:cs="Times New Roman" w:eastAsia="Times New Roman" w:hAnsi="Times New Roman"/>
          <w:sz w:val="24"/>
          <w:szCs w:val="24"/>
        </w:rPr>
      </w:pPr>
      <w:sdt>
        <w:sdtPr>
          <w:id w:val="1776758522"/>
          <w:tag w:val="goog_rdk_13"/>
        </w:sdtPr>
        <w:sdtContent>
          <w:r w:rsidDel="00000000" w:rsidR="00000000" w:rsidRPr="00000000">
            <w:rPr>
              <w:rFonts w:ascii="Cardo" w:cs="Cardo" w:eastAsia="Cardo" w:hAnsi="Cardo"/>
              <w:sz w:val="24"/>
              <w:szCs w:val="24"/>
              <w:rtl w:val="0"/>
            </w:rPr>
            <w:t xml:space="preserve">Ambil 1 mL larutan standar 100 ppm dan encerkan dalam labu ukur 100 mL dengan akuades → larutan kerja 1 ppm.</w:t>
          </w:r>
        </w:sdtContent>
      </w:sdt>
    </w:p>
    <w:p w:rsidR="00000000" w:rsidDel="00000000" w:rsidP="00000000" w:rsidRDefault="00000000" w:rsidRPr="00000000" w14:paraId="0000018F">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Ulangi langkah di atas untuk membuat larutan dengan konsentrasi: 2 ppm, 4 ppm, 6 ppm, dan 8 ppm.</w:t>
      </w:r>
    </w:p>
    <w:p w:rsidR="00000000" w:rsidDel="00000000" w:rsidP="00000000" w:rsidRDefault="00000000" w:rsidRPr="00000000" w14:paraId="00000190">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Titrasi masing-masing larutan dengan larutan kalium permanganat 0.02 N sampai terjadi perubahan warna permanen (warna pink muda). Catat volume kalium permanganat yang digunakan.</w:t>
      </w:r>
    </w:p>
    <w:p w:rsidR="00000000" w:rsidDel="00000000" w:rsidP="00000000" w:rsidRDefault="00000000" w:rsidRPr="00000000" w14:paraId="00000191">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data volume kalium permanganat vs konsentrasi asam askorbat untuk membuat kurva kalibrasi.</w:t>
      </w:r>
    </w:p>
    <w:p w:rsidR="00000000" w:rsidDel="00000000" w:rsidP="00000000" w:rsidRDefault="00000000" w:rsidRPr="00000000" w14:paraId="00000192">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Persiapan Sampel Sirup</w:t>
      </w:r>
      <w:r w:rsidDel="00000000" w:rsidR="00000000" w:rsidRPr="00000000">
        <w:rPr>
          <w:rtl w:val="0"/>
        </w:rPr>
      </w:r>
    </w:p>
    <w:p w:rsidR="00000000" w:rsidDel="00000000" w:rsidP="00000000" w:rsidRDefault="00000000" w:rsidRPr="00000000" w14:paraId="00000193">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Ambil 10 mL sirup asam askorbat menggunakan pipet, lalu pipetkan ke dalam gelas piala.</w:t>
      </w:r>
    </w:p>
    <w:p w:rsidR="00000000" w:rsidDel="00000000" w:rsidP="00000000" w:rsidRDefault="00000000" w:rsidRPr="00000000" w14:paraId="00000194">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Tambahkan 50 mL akuades dan 5 mL asam sulfat 1 M untuk menurunkan pH sampel. Aduk hingga homogen.</w:t>
      </w:r>
    </w:p>
    <w:p w:rsidR="00000000" w:rsidDel="00000000" w:rsidP="00000000" w:rsidRDefault="00000000" w:rsidRPr="00000000" w14:paraId="00000195">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Titrasi sampel sirup dengan larutan kalium permanganat 0.02 N hingga terjadi perubahan warna permanen. Catat volume kalium permanganat yang digunakan.</w:t>
      </w:r>
    </w:p>
    <w:p w:rsidR="00000000" w:rsidDel="00000000" w:rsidP="00000000" w:rsidRDefault="00000000" w:rsidRPr="00000000" w14:paraId="00000196">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Perhitungan Kadar Asam Askorbat</w:t>
      </w:r>
      <w:r w:rsidDel="00000000" w:rsidR="00000000" w:rsidRPr="00000000">
        <w:rPr>
          <w:rtl w:val="0"/>
        </w:rPr>
      </w:r>
    </w:p>
    <w:p w:rsidR="00000000" w:rsidDel="00000000" w:rsidP="00000000" w:rsidRDefault="00000000" w:rsidRPr="00000000" w14:paraId="00000197">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volume kalium permanganat yang tercatat pada titik akhir titrasi untuk menentukan konsentrasi asam askorbat dalam sirup dengan menggunakan kurva kalibrasi yang telah dibuat.</w:t>
      </w:r>
    </w:p>
    <w:p w:rsidR="00000000" w:rsidDel="00000000" w:rsidP="00000000" w:rsidRDefault="00000000" w:rsidRPr="00000000" w14:paraId="00000198">
      <w:pPr>
        <w:numPr>
          <w:ilvl w:val="1"/>
          <w:numId w:val="46"/>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kadar asam askorbat dalam sampel sirup dengan menggunakan persamaan:</w:t>
      </w:r>
    </w:p>
    <w:p w:rsidR="00000000" w:rsidDel="00000000" w:rsidP="00000000" w:rsidRDefault="00000000" w:rsidRPr="00000000" w14:paraId="00000199">
      <w:pPr>
        <w:spacing w:after="0" w:line="24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29413" cy="389595"/>
            <wp:effectExtent b="0" l="0" r="0" t="0"/>
            <wp:docPr id="3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829413" cy="38959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Soal Diskusi</w:t>
      </w:r>
      <w:r w:rsidDel="00000000" w:rsidR="00000000" w:rsidRPr="00000000">
        <w:rPr>
          <w:rtl w:val="0"/>
        </w:rPr>
      </w:r>
    </w:p>
    <w:p w:rsidR="00000000" w:rsidDel="00000000" w:rsidP="00000000" w:rsidRDefault="00000000" w:rsidRPr="00000000" w14:paraId="0000019B">
      <w:pPr>
        <w:numPr>
          <w:ilvl w:val="0"/>
          <w:numId w:val="10"/>
        </w:numPr>
        <w:spacing w:after="0" w:line="240" w:lineRule="auto"/>
        <w:ind w:left="70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Prinsip Titrasi Redoks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134" w:right="0" w:hanging="32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prinsip dasar dari titrasi redoks yang digunakan dalam analisis kadar asam askorbat!</w:t>
      </w:r>
    </w:p>
    <w:p w:rsidR="00000000" w:rsidDel="00000000" w:rsidP="00000000" w:rsidRDefault="00000000" w:rsidRPr="00000000" w14:paraId="0000019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134" w:right="0" w:hanging="32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dimaksud dengan titik akhir dalam titrasi redoks?</w:t>
      </w:r>
    </w:p>
    <w:p w:rsidR="00000000" w:rsidDel="00000000" w:rsidP="00000000" w:rsidRDefault="00000000" w:rsidRPr="00000000" w14:paraId="0000019E">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Kurva Kalibrasi</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kurva kalibrasi penting dalam praktikum ini?</w:t>
      </w:r>
    </w:p>
    <w:p w:rsidR="00000000" w:rsidDel="00000000" w:rsidP="00000000" w:rsidRDefault="00000000" w:rsidRPr="00000000" w14:paraId="000001A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hubungan antara volume titran yang digunakan dengan konsentrasi asam askorbat?</w:t>
      </w:r>
    </w:p>
    <w:p w:rsidR="00000000" w:rsidDel="00000000" w:rsidP="00000000" w:rsidRDefault="00000000" w:rsidRPr="00000000" w14:paraId="000001A1">
      <w:pPr>
        <w:numPr>
          <w:ilvl w:val="0"/>
          <w:numId w:val="10"/>
        </w:numPr>
        <w:spacing w:after="0" w:line="24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Faktor Pengaruh</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2"/>
          <w:numId w:val="59"/>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pH sampel harus diatur dengan penambahan asam sulfat?</w:t>
      </w:r>
    </w:p>
    <w:p w:rsidR="00000000" w:rsidDel="00000000" w:rsidP="00000000" w:rsidRDefault="00000000" w:rsidRPr="00000000" w14:paraId="000001A3">
      <w:pPr>
        <w:keepNext w:val="0"/>
        <w:keepLines w:val="0"/>
        <w:pageBreakBefore w:val="0"/>
        <w:widowControl w:val="1"/>
        <w:numPr>
          <w:ilvl w:val="2"/>
          <w:numId w:val="59"/>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bisa mempengaruhi hasil titrasi selain volume titran?</w:t>
      </w:r>
    </w:p>
    <w:p w:rsidR="00000000" w:rsidDel="00000000" w:rsidP="00000000" w:rsidRDefault="00000000" w:rsidRPr="00000000" w14:paraId="000001A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Kesalahan Pengukuran</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bisa menyebabkan kesalahan dalam pembacaan volume titran dan bagaimana cara meminimalkannya?</w:t>
      </w:r>
    </w:p>
    <w:p w:rsidR="00000000" w:rsidDel="00000000" w:rsidP="00000000" w:rsidRDefault="00000000" w:rsidRPr="00000000" w14:paraId="000001A6">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spacing w:before="0" w:line="240" w:lineRule="auto"/>
        <w:jc w:val="center"/>
        <w:rPr>
          <w:rFonts w:ascii="Times New Roman" w:cs="Times New Roman" w:eastAsia="Times New Roman" w:hAnsi="Times New Roman"/>
          <w:color w:val="000000"/>
          <w:sz w:val="24"/>
          <w:szCs w:val="24"/>
        </w:rPr>
      </w:pPr>
      <w:bookmarkStart w:colFirst="0" w:colLast="0" w:name="_heading=h.t2c1kqqjfk9n" w:id="8"/>
      <w:bookmarkEnd w:id="8"/>
      <w:r w:rsidDel="00000000" w:rsidR="00000000" w:rsidRPr="00000000">
        <w:rPr>
          <w:rFonts w:ascii="Times New Roman" w:cs="Times New Roman" w:eastAsia="Times New Roman" w:hAnsi="Times New Roman"/>
          <w:color w:val="000000"/>
          <w:sz w:val="24"/>
          <w:szCs w:val="24"/>
          <w:rtl w:val="0"/>
        </w:rPr>
        <w:t xml:space="preserve">PRAKTIKUM IV</w:t>
      </w:r>
    </w:p>
    <w:p w:rsidR="00000000" w:rsidDel="00000000" w:rsidP="00000000" w:rsidRDefault="00000000" w:rsidRPr="00000000" w14:paraId="000001A8">
      <w:pPr>
        <w:pStyle w:val="Heading1"/>
        <w:spacing w:before="0" w:line="240" w:lineRule="auto"/>
        <w:jc w:val="center"/>
        <w:rPr>
          <w:rFonts w:ascii="Times New Roman" w:cs="Times New Roman" w:eastAsia="Times New Roman" w:hAnsi="Times New Roman"/>
          <w:color w:val="000000"/>
          <w:sz w:val="24"/>
          <w:szCs w:val="24"/>
        </w:rPr>
      </w:pPr>
      <w:bookmarkStart w:colFirst="0" w:colLast="0" w:name="_heading=h.1sfmjcyle1xi" w:id="9"/>
      <w:bookmarkEnd w:id="9"/>
      <w:r w:rsidDel="00000000" w:rsidR="00000000" w:rsidRPr="00000000">
        <w:rPr>
          <w:rFonts w:ascii="Times New Roman" w:cs="Times New Roman" w:eastAsia="Times New Roman" w:hAnsi="Times New Roman"/>
          <w:color w:val="000000"/>
          <w:sz w:val="24"/>
          <w:szCs w:val="24"/>
          <w:rtl w:val="0"/>
        </w:rPr>
        <w:t xml:space="preserve">ANALISIS KADAR NATRIUM BENZOAT DALAM SEDIAAN KRIM SECARA SPEKTROFOTOMETRI UV-VIS</w:t>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Praktikum </w:t>
      </w:r>
    </w:p>
    <w:p w:rsidR="00000000" w:rsidDel="00000000" w:rsidP="00000000" w:rsidRDefault="00000000" w:rsidRPr="00000000" w14:paraId="000001A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kadar natrium benzoat dalam sediaan krim menggunakan metode spektrofotometri UV-Vis</w:t>
      </w:r>
    </w:p>
    <w:p w:rsidR="00000000" w:rsidDel="00000000" w:rsidP="00000000" w:rsidRDefault="00000000" w:rsidRPr="00000000" w14:paraId="000001A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Memvalidasi kesesuaian metode dalam pengukuran kandungan natrium benzoat pada sediaan krim.</w:t>
      </w:r>
    </w:p>
    <w:p w:rsidR="00000000" w:rsidDel="00000000" w:rsidP="00000000" w:rsidRDefault="00000000" w:rsidRPr="00000000" w14:paraId="000001A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Dasar Teori </w:t>
      </w:r>
    </w:p>
    <w:p w:rsidR="00000000" w:rsidDel="00000000" w:rsidP="00000000" w:rsidRDefault="00000000" w:rsidRPr="00000000" w14:paraId="000001A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Natrium Benzoat</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Natrium benzoat adalah garam natrium dari asam benzoat, yang sering digunakan sebagai pengawet dalam makanan dan kosmetik. Senyawa ini efektif dalam mencegah pertumbuhan bakteri, jamur, dan ragi, sehingga memperpanjang umur simpan produk.</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Spektrofotometri UV-Vis</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Spektrofotometri UV-Vis adalah teknik analisis yang digunakan untuk mengukur absorbansi atau transmitansi cahaya oleh suatu larutan pada panjang gelombang tertentu. Metode ini memanfaatkan prinsip bahwa setiap senyawa kimia memiliki spektrum serapan unik yang bergantung pada struktur molekulnya.</w:t>
      </w:r>
    </w:p>
    <w:p w:rsidR="00000000" w:rsidDel="00000000" w:rsidP="00000000" w:rsidRDefault="00000000" w:rsidRPr="00000000" w14:paraId="000001B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Hukum Lambert-Beer:</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Hukum ini menyatakan bahwa absorbansi (A) suatu larutan sebanding dengan konsentrasi (C) zat terlarut dan panjang lintasan (l) cahaya yang melewati larutan:</w:t>
      </w:r>
    </w:p>
    <w:p w:rsidR="00000000" w:rsidDel="00000000" w:rsidP="00000000" w:rsidRDefault="00000000" w:rsidRPr="00000000" w14:paraId="000001B4">
      <w:pPr>
        <w:ind w:left="273"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53791" cy="1551226"/>
            <wp:effectExtent b="0" l="0" r="0" t="0"/>
            <wp:docPr id="3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53791" cy="1551226"/>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Pembuatan Kurva Kalibrasi</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Kurva kalibrasi dibuat dengan mengukur absorbansi dari larutan standar dengan konsentrasi yang diketahui. Dengan memplot absorbansi terhadap konsentrasi, kita dapat menentukan hubungan linear antara keduanya, yang memungkinkan kita untuk menghitung konsentrasi natrium benzoat dalam sampel yang tidak diketahui.</w:t>
      </w:r>
    </w:p>
    <w:p w:rsidR="00000000" w:rsidDel="00000000" w:rsidP="00000000" w:rsidRDefault="00000000" w:rsidRPr="00000000" w14:paraId="000001B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Sampel</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analisis kadar natrium benzoat dalam sediaan krim, sampel harus dipersiapkan dengan benar agar dapat diukur dengan akurat. Setelah larutan sampel diukur, nilai absorbansi yang diperoleh dibandingkan dengan kurva kalibrasi untuk menentukan kadar natrium benzoat dalam sediaan krim.</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w:t>
      </w:r>
    </w:p>
    <w:p w:rsidR="00000000" w:rsidDel="00000000" w:rsidP="00000000" w:rsidRDefault="00000000" w:rsidRPr="00000000" w14:paraId="000001BC">
      <w:pPr>
        <w:numPr>
          <w:ilvl w:val="0"/>
          <w:numId w:val="4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Spektrofotometer UV-Vis</w:t>
      </w:r>
    </w:p>
    <w:p w:rsidR="00000000" w:rsidDel="00000000" w:rsidP="00000000" w:rsidRDefault="00000000" w:rsidRPr="00000000" w14:paraId="000001BD">
      <w:pPr>
        <w:numPr>
          <w:ilvl w:val="0"/>
          <w:numId w:val="4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Pipet</w:t>
      </w:r>
    </w:p>
    <w:p w:rsidR="00000000" w:rsidDel="00000000" w:rsidP="00000000" w:rsidRDefault="00000000" w:rsidRPr="00000000" w14:paraId="000001BE">
      <w:pPr>
        <w:numPr>
          <w:ilvl w:val="0"/>
          <w:numId w:val="4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Labu ukur</w:t>
      </w:r>
    </w:p>
    <w:p w:rsidR="00000000" w:rsidDel="00000000" w:rsidP="00000000" w:rsidRDefault="00000000" w:rsidRPr="00000000" w14:paraId="000001BF">
      <w:pPr>
        <w:numPr>
          <w:ilvl w:val="0"/>
          <w:numId w:val="4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Timbangan analitik</w:t>
      </w:r>
    </w:p>
    <w:p w:rsidR="00000000" w:rsidDel="00000000" w:rsidP="00000000" w:rsidRDefault="00000000" w:rsidRPr="00000000" w14:paraId="000001C0">
      <w:pPr>
        <w:numPr>
          <w:ilvl w:val="0"/>
          <w:numId w:val="4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Gelas beaker</w:t>
      </w:r>
    </w:p>
    <w:p w:rsidR="00000000" w:rsidDel="00000000" w:rsidP="00000000" w:rsidRDefault="00000000" w:rsidRPr="00000000" w14:paraId="000001C1">
      <w:pPr>
        <w:numPr>
          <w:ilvl w:val="0"/>
          <w:numId w:val="4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Kertas saring</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Bahan:</w:t>
      </w:r>
      <w:r w:rsidDel="00000000" w:rsidR="00000000" w:rsidRPr="00000000">
        <w:rPr>
          <w:rtl w:val="0"/>
        </w:rPr>
      </w:r>
    </w:p>
    <w:p w:rsidR="00000000" w:rsidDel="00000000" w:rsidP="00000000" w:rsidRDefault="00000000" w:rsidRPr="00000000" w14:paraId="000001C3">
      <w:pPr>
        <w:numPr>
          <w:ilvl w:val="0"/>
          <w:numId w:val="4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Sediaan krim yang mengandung natrium benzoat</w:t>
      </w:r>
    </w:p>
    <w:p w:rsidR="00000000" w:rsidDel="00000000" w:rsidP="00000000" w:rsidRDefault="00000000" w:rsidRPr="00000000" w14:paraId="000001C4">
      <w:pPr>
        <w:numPr>
          <w:ilvl w:val="0"/>
          <w:numId w:val="4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Natrium benzoat (bahan baku)</w:t>
      </w:r>
    </w:p>
    <w:p w:rsidR="00000000" w:rsidDel="00000000" w:rsidP="00000000" w:rsidRDefault="00000000" w:rsidRPr="00000000" w14:paraId="000001C5">
      <w:pPr>
        <w:numPr>
          <w:ilvl w:val="0"/>
          <w:numId w:val="4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 (air atau etanol)</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Prosedur Kerja</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Pembuatan Larutan Baku:</w:t>
      </w:r>
    </w:p>
    <w:p w:rsidR="00000000" w:rsidDel="00000000" w:rsidP="00000000" w:rsidRDefault="00000000" w:rsidRPr="00000000" w14:paraId="000001C9">
      <w:pPr>
        <w:numPr>
          <w:ilvl w:val="0"/>
          <w:numId w:val="3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Timbang Natrium Benzoat:</w:t>
      </w:r>
      <w:r w:rsidDel="00000000" w:rsidR="00000000" w:rsidRPr="00000000">
        <w:rPr>
          <w:rFonts w:ascii="Times New Roman" w:cs="Times New Roman" w:eastAsia="Times New Roman" w:hAnsi="Times New Roman"/>
          <w:sz w:val="24"/>
          <w:szCs w:val="24"/>
          <w:rtl w:val="0"/>
        </w:rPr>
        <w:t xml:space="preserve"> Timbang 0,1 g natrium benzoat.</w:t>
      </w:r>
    </w:p>
    <w:p w:rsidR="00000000" w:rsidDel="00000000" w:rsidP="00000000" w:rsidRDefault="00000000" w:rsidRPr="00000000" w14:paraId="000001CA">
      <w:pPr>
        <w:numPr>
          <w:ilvl w:val="0"/>
          <w:numId w:val="3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Larutkan:</w:t>
      </w:r>
      <w:r w:rsidDel="00000000" w:rsidR="00000000" w:rsidRPr="00000000">
        <w:rPr>
          <w:rFonts w:ascii="Times New Roman" w:cs="Times New Roman" w:eastAsia="Times New Roman" w:hAnsi="Times New Roman"/>
          <w:sz w:val="24"/>
          <w:szCs w:val="24"/>
          <w:rtl w:val="0"/>
        </w:rPr>
        <w:t xml:space="preserve"> Masukkan natrium benzoat ke dalam labu ukur 100 mL, kemudian tambahkan pelarut hingga mencapai tanda. Ini akan menjadi larutan baku 1000 mg/L.</w:t>
      </w:r>
    </w:p>
    <w:p w:rsidR="00000000" w:rsidDel="00000000" w:rsidP="00000000" w:rsidRDefault="00000000" w:rsidRPr="00000000" w14:paraId="000001CB">
      <w:pPr>
        <w:numPr>
          <w:ilvl w:val="0"/>
          <w:numId w:val="3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Dapatkan Larutan Standar:</w:t>
      </w:r>
      <w:r w:rsidDel="00000000" w:rsidR="00000000" w:rsidRPr="00000000">
        <w:rPr>
          <w:rFonts w:ascii="Times New Roman" w:cs="Times New Roman" w:eastAsia="Times New Roman" w:hAnsi="Times New Roman"/>
          <w:sz w:val="24"/>
          <w:szCs w:val="24"/>
          <w:rtl w:val="0"/>
        </w:rPr>
        <w:t xml:space="preserve"> Ambil 10 mL dari larutan baku ini dan encerkan dalam labu ukur 100 mL dengan pelarut. Ini akan menghasilkan larutan standar 100 mg/L. Lakukan hal yang sama untuk membuat konsentrasi yang lebih rendah (misalnya: 50 mg/L, 30 mg/L, 20 mg/L, 10 mg/L).</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Persiapan Sampel:</w:t>
      </w:r>
      <w:r w:rsidDel="00000000" w:rsidR="00000000" w:rsidRPr="00000000">
        <w:rPr>
          <w:rtl w:val="0"/>
        </w:rPr>
      </w:r>
    </w:p>
    <w:p w:rsidR="00000000" w:rsidDel="00000000" w:rsidP="00000000" w:rsidRDefault="00000000" w:rsidRPr="00000000" w14:paraId="000001CD">
      <w:pPr>
        <w:numPr>
          <w:ilvl w:val="0"/>
          <w:numId w:val="3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Timbang Krim:</w:t>
      </w:r>
      <w:r w:rsidDel="00000000" w:rsidR="00000000" w:rsidRPr="00000000">
        <w:rPr>
          <w:rFonts w:ascii="Times New Roman" w:cs="Times New Roman" w:eastAsia="Times New Roman" w:hAnsi="Times New Roman"/>
          <w:sz w:val="24"/>
          <w:szCs w:val="24"/>
          <w:rtl w:val="0"/>
        </w:rPr>
        <w:t xml:space="preserve"> Timbang 1 g sediaan krim yang mengandung natrium benzoat.</w:t>
      </w:r>
    </w:p>
    <w:p w:rsidR="00000000" w:rsidDel="00000000" w:rsidP="00000000" w:rsidRDefault="00000000" w:rsidRPr="00000000" w14:paraId="000001CE">
      <w:pPr>
        <w:numPr>
          <w:ilvl w:val="0"/>
          <w:numId w:val="3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Larutkan:</w:t>
      </w:r>
      <w:r w:rsidDel="00000000" w:rsidR="00000000" w:rsidRPr="00000000">
        <w:rPr>
          <w:rFonts w:ascii="Times New Roman" w:cs="Times New Roman" w:eastAsia="Times New Roman" w:hAnsi="Times New Roman"/>
          <w:sz w:val="24"/>
          <w:szCs w:val="24"/>
          <w:rtl w:val="0"/>
        </w:rPr>
        <w:t xml:space="preserve"> Larutkan krim dalam 100 mL pelarut (air atau etanol), aduk hingga homogen, lalu saring untuk menghilangkan partikel padat.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Pengaturan Spektrofotometer:</w:t>
      </w:r>
      <w:r w:rsidDel="00000000" w:rsidR="00000000" w:rsidRPr="00000000">
        <w:rPr>
          <w:rtl w:val="0"/>
        </w:rPr>
      </w:r>
    </w:p>
    <w:p w:rsidR="00000000" w:rsidDel="00000000" w:rsidP="00000000" w:rsidRDefault="00000000" w:rsidRPr="00000000" w14:paraId="000001D0">
      <w:pPr>
        <w:numPr>
          <w:ilvl w:val="0"/>
          <w:numId w:val="3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Nyalakan spektrofotometer dan atur panjang gelombang yang tepat (misalnya di 254 nm untuk natrium benzoat).</w:t>
      </w:r>
    </w:p>
    <w:p w:rsidR="00000000" w:rsidDel="00000000" w:rsidP="00000000" w:rsidRDefault="00000000" w:rsidRPr="00000000" w14:paraId="000001D1">
      <w:pPr>
        <w:numPr>
          <w:ilvl w:val="0"/>
          <w:numId w:val="3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Kalibrasi alat dengan menggunakan pelarut sebagai blanko.</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Pengukuran Larutan Standar:</w:t>
      </w:r>
      <w:r w:rsidDel="00000000" w:rsidR="00000000" w:rsidRPr="00000000">
        <w:rPr>
          <w:rtl w:val="0"/>
        </w:rPr>
      </w:r>
    </w:p>
    <w:p w:rsidR="00000000" w:rsidDel="00000000" w:rsidP="00000000" w:rsidRDefault="00000000" w:rsidRPr="00000000" w14:paraId="000001D3">
      <w:pPr>
        <w:numPr>
          <w:ilvl w:val="0"/>
          <w:numId w:val="3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 absorbansi dari larutan standar pada panjang gelombang yang telah ditentukan.</w:t>
      </w:r>
    </w:p>
    <w:p w:rsidR="00000000" w:rsidDel="00000000" w:rsidP="00000000" w:rsidRDefault="00000000" w:rsidRPr="00000000" w14:paraId="000001D4">
      <w:pPr>
        <w:numPr>
          <w:ilvl w:val="0"/>
          <w:numId w:val="3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kurva kalibrasi dengan memplot konsentrasi larutan standar terhadap absorbansi.</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Pengukuran Sampel:</w:t>
      </w:r>
      <w:r w:rsidDel="00000000" w:rsidR="00000000" w:rsidRPr="00000000">
        <w:rPr>
          <w:rtl w:val="0"/>
        </w:rPr>
      </w:r>
    </w:p>
    <w:p w:rsidR="00000000" w:rsidDel="00000000" w:rsidP="00000000" w:rsidRDefault="00000000" w:rsidRPr="00000000" w14:paraId="000001D6">
      <w:pPr>
        <w:numPr>
          <w:ilvl w:val="0"/>
          <w:numId w:val="3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 absorbansi larutan sampel krim yang telah disiapkan.</w:t>
      </w:r>
    </w:p>
    <w:p w:rsidR="00000000" w:rsidDel="00000000" w:rsidP="00000000" w:rsidRDefault="00000000" w:rsidRPr="00000000" w14:paraId="000001D7">
      <w:pPr>
        <w:numPr>
          <w:ilvl w:val="0"/>
          <w:numId w:val="3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kurva kalibrasi untuk menentukan kadar natrium benzoat dalam sampel berdasarkan nilai absorbansi yang diperoleh.</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Data:</w:t>
      </w:r>
      <w:r w:rsidDel="00000000" w:rsidR="00000000" w:rsidRPr="00000000">
        <w:rPr>
          <w:rtl w:val="0"/>
        </w:rPr>
      </w:r>
    </w:p>
    <w:p w:rsidR="00000000" w:rsidDel="00000000" w:rsidP="00000000" w:rsidRDefault="00000000" w:rsidRPr="00000000" w14:paraId="000001D9">
      <w:pPr>
        <w:numPr>
          <w:ilvl w:val="0"/>
          <w:numId w:val="3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kadar natrium benzoat dalam sediaan krim menggunakan rumus yang sesuai berdasarkan kurva kalibrasi</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Soal Diskusi</w:t>
      </w:r>
    </w:p>
    <w:p w:rsidR="00000000" w:rsidDel="00000000" w:rsidP="00000000" w:rsidRDefault="00000000" w:rsidRPr="00000000" w14:paraId="000001D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peran natrium benzoat dalam sediaan krim dan mengapa penting untuk mengukur kadarnya?</w:t>
      </w:r>
    </w:p>
    <w:p w:rsidR="00000000" w:rsidDel="00000000" w:rsidP="00000000" w:rsidRDefault="00000000" w:rsidRPr="00000000" w14:paraId="000001D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prinsip dasar spektrofotometri UV-Vis dan bagaimana hukum Lambert-Beer diterapkan dalam analisis ini.</w:t>
      </w:r>
    </w:p>
    <w:p w:rsidR="00000000" w:rsidDel="00000000" w:rsidP="00000000" w:rsidRDefault="00000000" w:rsidRPr="00000000" w14:paraId="000001D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pembuatan kurva kalibrasi penting dalam analisis kadar natrium benzoat? Apa yang terjadi jika kurva kalibrasi tidak valid?</w:t>
      </w:r>
    </w:p>
    <w:p w:rsidR="00000000" w:rsidDel="00000000" w:rsidP="00000000" w:rsidRDefault="00000000" w:rsidRPr="00000000" w14:paraId="000001D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Sebutkan beberapa faktor yang dapat mempengaruhi hasil pengukuran absorbansi dalam spektrofotometri dan bagaimana cara mengontrolnya.</w:t>
      </w:r>
    </w:p>
    <w:p w:rsidR="00000000" w:rsidDel="00000000" w:rsidP="00000000" w:rsidRDefault="00000000" w:rsidRPr="00000000" w14:paraId="000001E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hasil analisis menunjukkan kadar natrium benzoat yang melebihi batas maksimum yang diperbolehkan, apa langkah-langkah yang harus diambil selanjutnya?</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o2hhx8hcll4"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V</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cuiqwpdb0h0"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IDENTIFIKASI DAN PENENTUAN KADAR KURKUMIN DALAM SEDIAAN OBAT TRADISIONAL KUNYIT MENGGUNAKAN KROMATOGRAFI LAPISAN TIPIS (KLT)</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Praktikum </w:t>
      </w:r>
    </w:p>
    <w:p w:rsidR="00000000" w:rsidDel="00000000" w:rsidP="00000000" w:rsidRDefault="00000000" w:rsidRPr="00000000" w14:paraId="000001E8">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Mengidentifikasi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kurkumin dalam sediaan obat tradisional kunyit menggunakan KLT.</w:t>
      </w:r>
    </w:p>
    <w:p w:rsidR="00000000" w:rsidDel="00000000" w:rsidP="00000000" w:rsidRDefault="00000000" w:rsidRPr="00000000" w14:paraId="000001E9">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Menentukan kadar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kurkumin dalam sediaan obat tradisional kunyit secara semi-kuantitatif.</w:t>
      </w:r>
    </w:p>
    <w:p w:rsidR="00000000" w:rsidDel="00000000" w:rsidP="00000000" w:rsidRDefault="00000000" w:rsidRPr="00000000" w14:paraId="000001EA">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Mempelajari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teknik KLT sebagai metode pemisahan senyawa dalam analisis obat tradisional.</w:t>
      </w:r>
    </w:p>
    <w:p w:rsidR="00000000" w:rsidDel="00000000" w:rsidP="00000000" w:rsidRDefault="00000000" w:rsidRPr="00000000" w14:paraId="000001E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Dasar Teori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7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Kurkumin adalah senyawa aktif utama yang terdapat dalam rimpang kunyit (Curcuma longa). Senyawa ini memiliki berbagai khasiat farmakologis, termasuk sifat antiinflamasi, antioksidan, dan antikanker. Oleh karena itu, kurkumin sering digunakan dalam obat tradisional dan suplemen kesehatan.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7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Kromatografi Lapisan Tipis (KLT)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teknik pemisahan yang digunakan untuk memisahkan komponen-komponen dalam sampel berdasarkan perbedaan kecepatan pergerakan mereka di sepanjang permukaan pelat yang dilapisi dengan fase stasioner (biasanya silika gel). Dalam KLT, sampel diaplikasikan pada plat dan kemudian dibiarkan berkembang dengan menggunakan pelarut pengembang. Senyawa yang terpisah akan membentuk spot pada plat yang dapat dianalisis lebih lanjut.</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708.000000000000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KLT digunakan dalam praktikum ini untuk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mengidentifikasi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menentukan kadar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kurkumin dalam sediaan obat tradisional kunyit. Identifikasi dilakukan dengan membandingkan posisi dan karakteristik spot sampel dengan standar kurkumin. Penentuan kadar dapat dilakukan secara semi-kuantitatif dengan membandingkan intensitas spot sampel dengan intensitas spot standar menggunakan lampu UV atau spektrofotometer.</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 </w:t>
      </w:r>
    </w:p>
    <w:tbl>
      <w:tblPr>
        <w:tblStyle w:val="Table9"/>
        <w:tblW w:w="6880.0" w:type="dxa"/>
        <w:jc w:val="left"/>
        <w:tblInd w:w="456.0" w:type="dxa"/>
        <w:tblLayout w:type="fixed"/>
        <w:tblLook w:val="0400"/>
      </w:tblPr>
      <w:tblGrid>
        <w:gridCol w:w="3685"/>
        <w:gridCol w:w="1493"/>
        <w:gridCol w:w="1702"/>
        <w:tblGridChange w:id="0">
          <w:tblGrid>
            <w:gridCol w:w="3685"/>
            <w:gridCol w:w="1493"/>
            <w:gridCol w:w="1702"/>
          </w:tblGrid>
        </w:tblGridChange>
      </w:tblGrid>
      <w:tr>
        <w:trPr>
          <w:cantSplit w:val="0"/>
          <w:tblHeader w:val="1"/>
        </w:trPr>
        <w:tc>
          <w:tcPr>
            <w:vAlign w:val="center"/>
          </w:tcPr>
          <w:p w:rsidR="00000000" w:rsidDel="00000000" w:rsidP="00000000" w:rsidRDefault="00000000" w:rsidRPr="00000000" w14:paraId="000001F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Alat</w:t>
            </w:r>
          </w:p>
        </w:tc>
        <w:tc>
          <w:tcPr>
            <w:vAlign w:val="center"/>
          </w:tcPr>
          <w:p w:rsidR="00000000" w:rsidDel="00000000" w:rsidP="00000000" w:rsidRDefault="00000000" w:rsidRPr="00000000" w14:paraId="000001F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w:t>
            </w:r>
          </w:p>
        </w:tc>
        <w:tc>
          <w:tcPr>
            <w:vAlign w:val="center"/>
          </w:tcPr>
          <w:p w:rsidR="00000000" w:rsidDel="00000000" w:rsidP="00000000" w:rsidRDefault="00000000" w:rsidRPr="00000000" w14:paraId="000001F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Ukuran</w:t>
            </w:r>
          </w:p>
        </w:tc>
      </w:tr>
      <w:tr>
        <w:trPr>
          <w:cantSplit w:val="0"/>
          <w:tblHeader w:val="0"/>
        </w:trPr>
        <w:tc>
          <w:tcPr>
            <w:vAlign w:val="center"/>
          </w:tcPr>
          <w:p w:rsidR="00000000" w:rsidDel="00000000" w:rsidP="00000000" w:rsidRDefault="00000000" w:rsidRPr="00000000" w14:paraId="000001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 KLT (Silika Gel 60 F254)</w:t>
            </w:r>
          </w:p>
        </w:tc>
        <w:tc>
          <w:tcPr>
            <w:vAlign w:val="center"/>
          </w:tcPr>
          <w:p w:rsidR="00000000" w:rsidDel="00000000" w:rsidP="00000000" w:rsidRDefault="00000000" w:rsidRPr="00000000" w14:paraId="000001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buah</w:t>
            </w:r>
          </w:p>
        </w:tc>
        <w:tc>
          <w:tcPr>
            <w:vAlign w:val="center"/>
          </w:tcPr>
          <w:p w:rsidR="00000000" w:rsidDel="00000000" w:rsidP="00000000" w:rsidRDefault="00000000" w:rsidRPr="00000000" w14:paraId="000001F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cm x 10 cm</w:t>
            </w:r>
          </w:p>
        </w:tc>
      </w:tr>
      <w:tr>
        <w:trPr>
          <w:cantSplit w:val="0"/>
          <w:tblHeader w:val="0"/>
        </w:trPr>
        <w:tc>
          <w:tcPr>
            <w:vAlign w:val="center"/>
          </w:tcPr>
          <w:p w:rsidR="00000000" w:rsidDel="00000000" w:rsidP="00000000" w:rsidRDefault="00000000" w:rsidRPr="00000000" w14:paraId="000001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Bejana pengembangan KLT</w:t>
            </w:r>
          </w:p>
        </w:tc>
        <w:tc>
          <w:tcPr>
            <w:vAlign w:val="center"/>
          </w:tcPr>
          <w:p w:rsidR="00000000" w:rsidDel="00000000" w:rsidP="00000000" w:rsidRDefault="00000000" w:rsidRPr="00000000" w14:paraId="000001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1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 mL</w:t>
            </w:r>
          </w:p>
        </w:tc>
      </w:tr>
      <w:tr>
        <w:trPr>
          <w:cantSplit w:val="0"/>
          <w:tblHeader w:val="0"/>
        </w:trPr>
        <w:tc>
          <w:tcPr>
            <w:vAlign w:val="center"/>
          </w:tcPr>
          <w:p w:rsidR="00000000" w:rsidDel="00000000" w:rsidP="00000000" w:rsidRDefault="00000000" w:rsidRPr="00000000" w14:paraId="000001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Pipet volumetrik</w:t>
            </w:r>
          </w:p>
        </w:tc>
        <w:tc>
          <w:tcPr>
            <w:vAlign w:val="center"/>
          </w:tcPr>
          <w:p w:rsidR="00000000" w:rsidDel="00000000" w:rsidP="00000000" w:rsidRDefault="00000000" w:rsidRPr="00000000" w14:paraId="000001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w:t>
            </w:r>
          </w:p>
        </w:tc>
        <w:tc>
          <w:tcPr>
            <w:vAlign w:val="center"/>
          </w:tcPr>
          <w:p w:rsidR="00000000" w:rsidDel="00000000" w:rsidP="00000000" w:rsidRDefault="00000000" w:rsidRPr="00000000" w14:paraId="000001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mL, 25 mL</w:t>
            </w:r>
          </w:p>
        </w:tc>
      </w:tr>
      <w:tr>
        <w:trPr>
          <w:cantSplit w:val="0"/>
          <w:tblHeader w:val="0"/>
        </w:trPr>
        <w:tc>
          <w:tcPr>
            <w:vAlign w:val="center"/>
          </w:tcPr>
          <w:p w:rsidR="00000000" w:rsidDel="00000000" w:rsidP="00000000" w:rsidRDefault="00000000" w:rsidRPr="00000000" w14:paraId="000001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Buret</w:t>
            </w:r>
          </w:p>
        </w:tc>
        <w:tc>
          <w:tcPr>
            <w:vAlign w:val="center"/>
          </w:tcPr>
          <w:p w:rsidR="00000000" w:rsidDel="00000000" w:rsidP="00000000" w:rsidRDefault="00000000" w:rsidRPr="00000000" w14:paraId="000001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1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mL</w:t>
            </w:r>
          </w:p>
        </w:tc>
      </w:tr>
      <w:tr>
        <w:trPr>
          <w:cantSplit w:val="0"/>
          <w:tblHeader w:val="0"/>
        </w:trPr>
        <w:tc>
          <w:tcPr>
            <w:vAlign w:val="center"/>
          </w:tcPr>
          <w:p w:rsidR="00000000" w:rsidDel="00000000" w:rsidP="00000000" w:rsidRDefault="00000000" w:rsidRPr="00000000" w14:paraId="000001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Gelas ukur</w:t>
            </w:r>
          </w:p>
        </w:tc>
        <w:tc>
          <w:tcPr>
            <w:vAlign w:val="center"/>
          </w:tcPr>
          <w:p w:rsidR="00000000" w:rsidDel="00000000" w:rsidP="00000000" w:rsidRDefault="00000000" w:rsidRPr="00000000" w14:paraId="000002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2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mL, 250 mL</w:t>
            </w:r>
          </w:p>
        </w:tc>
      </w:tr>
      <w:tr>
        <w:trPr>
          <w:cantSplit w:val="0"/>
          <w:tblHeader w:val="0"/>
        </w:trPr>
        <w:tc>
          <w:tcPr>
            <w:vAlign w:val="center"/>
          </w:tcPr>
          <w:p w:rsidR="00000000" w:rsidDel="00000000" w:rsidP="00000000" w:rsidRDefault="00000000" w:rsidRPr="00000000" w14:paraId="000002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Kapiler KLT</w:t>
            </w:r>
          </w:p>
        </w:tc>
        <w:tc>
          <w:tcPr>
            <w:vAlign w:val="center"/>
          </w:tcPr>
          <w:p w:rsidR="00000000" w:rsidDel="00000000" w:rsidP="00000000" w:rsidRDefault="00000000" w:rsidRPr="00000000" w14:paraId="000002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buah</w:t>
            </w:r>
          </w:p>
        </w:tc>
        <w:tc>
          <w:tcPr>
            <w:vAlign w:val="center"/>
          </w:tcPr>
          <w:p w:rsidR="00000000" w:rsidDel="00000000" w:rsidP="00000000" w:rsidRDefault="00000000" w:rsidRPr="00000000" w14:paraId="000002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Desikator</w:t>
            </w:r>
          </w:p>
        </w:tc>
        <w:tc>
          <w:tcPr>
            <w:vAlign w:val="center"/>
          </w:tcPr>
          <w:p w:rsidR="00000000" w:rsidDel="00000000" w:rsidP="00000000" w:rsidRDefault="00000000" w:rsidRPr="00000000" w14:paraId="000002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2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 Lamp atau lampu sinar UV</w:t>
            </w:r>
          </w:p>
        </w:tc>
        <w:tc>
          <w:tcPr>
            <w:vAlign w:val="center"/>
          </w:tcPr>
          <w:p w:rsidR="00000000" w:rsidDel="00000000" w:rsidP="00000000" w:rsidRDefault="00000000" w:rsidRPr="00000000" w14:paraId="000002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2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Penggaris dan pensil</w:t>
            </w:r>
          </w:p>
        </w:tc>
        <w:tc>
          <w:tcPr>
            <w:vAlign w:val="center"/>
          </w:tcPr>
          <w:p w:rsidR="00000000" w:rsidDel="00000000" w:rsidP="00000000" w:rsidRDefault="00000000" w:rsidRPr="00000000" w14:paraId="000002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w:t>
            </w:r>
          </w:p>
        </w:tc>
        <w:tc>
          <w:tcPr>
            <w:vAlign w:val="center"/>
          </w:tcPr>
          <w:p w:rsidR="00000000" w:rsidDel="00000000" w:rsidP="00000000" w:rsidRDefault="00000000" w:rsidRPr="00000000" w14:paraId="000002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Spectrophotometer UV-Vis</w:t>
            </w:r>
          </w:p>
        </w:tc>
        <w:tc>
          <w:tcPr>
            <w:vAlign w:val="center"/>
          </w:tcPr>
          <w:p w:rsidR="00000000" w:rsidDel="00000000" w:rsidP="00000000" w:rsidRDefault="00000000" w:rsidRPr="00000000" w14:paraId="000002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2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w:t>
            </w:r>
          </w:p>
        </w:tc>
        <w:tc>
          <w:tcPr>
            <w:vAlign w:val="center"/>
          </w:tcPr>
          <w:p w:rsidR="00000000" w:rsidDel="00000000" w:rsidP="00000000" w:rsidRDefault="00000000" w:rsidRPr="00000000" w14:paraId="000002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c>
          <w:tcPr>
            <w:vAlign w:val="center"/>
          </w:tcPr>
          <w:p w:rsidR="00000000" w:rsidDel="00000000" w:rsidP="00000000" w:rsidRDefault="00000000" w:rsidRPr="00000000" w14:paraId="000002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14">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7726.0" w:type="dxa"/>
        <w:jc w:val="left"/>
        <w:tblInd w:w="456.0" w:type="dxa"/>
        <w:tblLayout w:type="fixed"/>
        <w:tblLook w:val="0400"/>
      </w:tblPr>
      <w:tblGrid>
        <w:gridCol w:w="5103"/>
        <w:gridCol w:w="1747"/>
        <w:gridCol w:w="876"/>
        <w:tblGridChange w:id="0">
          <w:tblGrid>
            <w:gridCol w:w="5103"/>
            <w:gridCol w:w="1747"/>
            <w:gridCol w:w="876"/>
          </w:tblGrid>
        </w:tblGridChange>
      </w:tblGrid>
      <w:tr>
        <w:trPr>
          <w:cantSplit w:val="0"/>
          <w:tblHeader w:val="1"/>
        </w:trPr>
        <w:tc>
          <w:tcPr>
            <w:vAlign w:val="center"/>
          </w:tcPr>
          <w:p w:rsidR="00000000" w:rsidDel="00000000" w:rsidP="00000000" w:rsidRDefault="00000000" w:rsidRPr="00000000" w14:paraId="0000021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Bahan</w:t>
            </w:r>
          </w:p>
        </w:tc>
        <w:tc>
          <w:tcPr>
            <w:vAlign w:val="center"/>
          </w:tcPr>
          <w:p w:rsidR="00000000" w:rsidDel="00000000" w:rsidP="00000000" w:rsidRDefault="00000000" w:rsidRPr="00000000" w14:paraId="0000021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w:t>
            </w:r>
          </w:p>
        </w:tc>
        <w:tc>
          <w:tcPr>
            <w:vAlign w:val="center"/>
          </w:tcPr>
          <w:p w:rsidR="00000000" w:rsidDel="00000000" w:rsidP="00000000" w:rsidRDefault="00000000" w:rsidRPr="00000000" w14:paraId="0000021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Ukuran</w:t>
            </w:r>
          </w:p>
        </w:tc>
      </w:tr>
      <w:tr>
        <w:trPr>
          <w:cantSplit w:val="0"/>
          <w:tblHeader w:val="0"/>
        </w:trPr>
        <w:tc>
          <w:tcPr>
            <w:vAlign w:val="center"/>
          </w:tcPr>
          <w:p w:rsidR="00000000" w:rsidDel="00000000" w:rsidP="00000000" w:rsidRDefault="00000000" w:rsidRPr="00000000" w14:paraId="000002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Ekstrak kunyit atau bubuk kunyit</w:t>
            </w:r>
          </w:p>
        </w:tc>
        <w:tc>
          <w:tcPr>
            <w:vAlign w:val="center"/>
          </w:tcPr>
          <w:p w:rsidR="00000000" w:rsidDel="00000000" w:rsidP="00000000" w:rsidRDefault="00000000" w:rsidRPr="00000000" w14:paraId="000002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w:t>
            </w:r>
          </w:p>
        </w:tc>
        <w:tc>
          <w:tcPr>
            <w:vAlign w:val="center"/>
          </w:tcPr>
          <w:p w:rsidR="00000000" w:rsidDel="00000000" w:rsidP="00000000" w:rsidRDefault="00000000" w:rsidRPr="00000000" w14:paraId="000002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Pelarut pengembang (Etil Asetat: Metanol: Air)</w:t>
            </w:r>
          </w:p>
        </w:tc>
        <w:tc>
          <w:tcPr>
            <w:vAlign w:val="center"/>
          </w:tcPr>
          <w:p w:rsidR="00000000" w:rsidDel="00000000" w:rsidP="00000000" w:rsidRDefault="00000000" w:rsidRPr="00000000" w14:paraId="000002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kebutuhan</w:t>
            </w:r>
          </w:p>
        </w:tc>
        <w:tc>
          <w:tcPr>
            <w:vAlign w:val="center"/>
          </w:tcPr>
          <w:p w:rsidR="00000000" w:rsidDel="00000000" w:rsidP="00000000" w:rsidRDefault="00000000" w:rsidRPr="00000000" w14:paraId="000002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2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kurkumin</w:t>
            </w:r>
          </w:p>
        </w:tc>
        <w:tc>
          <w:tcPr>
            <w:vAlign w:val="center"/>
          </w:tcPr>
          <w:p w:rsidR="00000000" w:rsidDel="00000000" w:rsidP="00000000" w:rsidRDefault="00000000" w:rsidRPr="00000000" w14:paraId="000002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mg</w:t>
            </w:r>
          </w:p>
        </w:tc>
        <w:tc>
          <w:tcPr>
            <w:vAlign w:val="center"/>
          </w:tcPr>
          <w:p w:rsidR="00000000" w:rsidDel="00000000" w:rsidP="00000000" w:rsidRDefault="00000000" w:rsidRPr="00000000" w14:paraId="000002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2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Prosedur Kerja</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Persiapan Sampel</w:t>
      </w:r>
    </w:p>
    <w:p w:rsidR="00000000" w:rsidDel="00000000" w:rsidP="00000000" w:rsidRDefault="00000000" w:rsidRPr="00000000" w14:paraId="00000223">
      <w:pPr>
        <w:numPr>
          <w:ilvl w:val="0"/>
          <w:numId w:val="12"/>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Ekstraksi Kurkumin dari Sediaan Obat Tradisional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numPr>
          <w:ilvl w:val="1"/>
          <w:numId w:val="12"/>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Timbang sekitar 1 g sediaan kunyit (kapsul atau tablet).</w:t>
      </w:r>
    </w:p>
    <w:p w:rsidR="00000000" w:rsidDel="00000000" w:rsidP="00000000" w:rsidRDefault="00000000" w:rsidRPr="00000000" w14:paraId="00000225">
      <w:pPr>
        <w:numPr>
          <w:ilvl w:val="1"/>
          <w:numId w:val="12"/>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Ekstraksi dilakukan dengan melarutkan sampel menggunakan pelarut yang sesuai (misalnya, etanol 70%) dalam pemanas air selama 15 menit.</w:t>
      </w:r>
    </w:p>
    <w:p w:rsidR="00000000" w:rsidDel="00000000" w:rsidP="00000000" w:rsidRDefault="00000000" w:rsidRPr="00000000" w14:paraId="00000226">
      <w:pPr>
        <w:numPr>
          <w:ilvl w:val="1"/>
          <w:numId w:val="12"/>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Saring ekstrak untuk menghilangkan sisa-sisa padatan.</w:t>
      </w:r>
    </w:p>
    <w:p w:rsidR="00000000" w:rsidDel="00000000" w:rsidP="00000000" w:rsidRDefault="00000000" w:rsidRPr="00000000" w14:paraId="00000227">
      <w:pPr>
        <w:numPr>
          <w:ilvl w:val="0"/>
          <w:numId w:val="12"/>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Ekstraksi Kurkumin dari Bubuk Kunyit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numPr>
          <w:ilvl w:val="1"/>
          <w:numId w:val="12"/>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Timbang sekitar 1 g bubuk kunyit dan larutkan dengan etanol 70%.</w:t>
      </w:r>
    </w:p>
    <w:p w:rsidR="00000000" w:rsidDel="00000000" w:rsidP="00000000" w:rsidRDefault="00000000" w:rsidRPr="00000000" w14:paraId="00000229">
      <w:pPr>
        <w:numPr>
          <w:ilvl w:val="1"/>
          <w:numId w:val="12"/>
        </w:numPr>
        <w:spacing w:after="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Saring larutan untuk memperoleh filtrat yang akan dianalisis.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Persiapan Plat KLT</w:t>
      </w:r>
      <w:r w:rsidDel="00000000" w:rsidR="00000000" w:rsidRPr="00000000">
        <w:rPr>
          <w:rtl w:val="0"/>
        </w:rPr>
      </w:r>
    </w:p>
    <w:p w:rsidR="00000000" w:rsidDel="00000000" w:rsidP="00000000" w:rsidRDefault="00000000" w:rsidRPr="00000000" w14:paraId="0000022B">
      <w:pPr>
        <w:numPr>
          <w:ilvl w:val="0"/>
          <w:numId w:val="13"/>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Siapkan plat KLT silika gel 60 F254.</w:t>
      </w:r>
    </w:p>
    <w:p w:rsidR="00000000" w:rsidDel="00000000" w:rsidP="00000000" w:rsidRDefault="00000000" w:rsidRPr="00000000" w14:paraId="0000022C">
      <w:pPr>
        <w:numPr>
          <w:ilvl w:val="0"/>
          <w:numId w:val="13"/>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Tandai garis dasar pada plat KLT menggunakan pensil (sekitar 1 cm dari bawah plat).</w:t>
      </w:r>
    </w:p>
    <w:p w:rsidR="00000000" w:rsidDel="00000000" w:rsidP="00000000" w:rsidRDefault="00000000" w:rsidRPr="00000000" w14:paraId="0000022D">
      <w:pPr>
        <w:numPr>
          <w:ilvl w:val="0"/>
          <w:numId w:val="13"/>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Oleskan ekstrak kunyit dan standar kurkumin pada garis dasar menggunakan kapiler.</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Pengembangan KLT</w:t>
      </w:r>
      <w:r w:rsidDel="00000000" w:rsidR="00000000" w:rsidRPr="00000000">
        <w:rPr>
          <w:rtl w:val="0"/>
        </w:rPr>
      </w:r>
    </w:p>
    <w:p w:rsidR="00000000" w:rsidDel="00000000" w:rsidP="00000000" w:rsidRDefault="00000000" w:rsidRPr="00000000" w14:paraId="0000022F">
      <w:pPr>
        <w:numPr>
          <w:ilvl w:val="0"/>
          <w:numId w:val="14"/>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Siapkan pelarut pengembangan ( etil asetat: metanol: air dalam perbandingan 8:1:1).</w:t>
      </w:r>
    </w:p>
    <w:p w:rsidR="00000000" w:rsidDel="00000000" w:rsidP="00000000" w:rsidRDefault="00000000" w:rsidRPr="00000000" w14:paraId="00000230">
      <w:pPr>
        <w:numPr>
          <w:ilvl w:val="0"/>
          <w:numId w:val="14"/>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pelarut ke dalam bejana pengembangan hingga kedalaman sekitar 1 cm.</w:t>
      </w:r>
    </w:p>
    <w:p w:rsidR="00000000" w:rsidDel="00000000" w:rsidP="00000000" w:rsidRDefault="00000000" w:rsidRPr="00000000" w14:paraId="00000231">
      <w:pPr>
        <w:numPr>
          <w:ilvl w:val="0"/>
          <w:numId w:val="14"/>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Tempatkan plat KLT secara vertikal dalam bejana pengembangan dengan hati-hati agar sampel tidak terendam pelarut.</w:t>
      </w:r>
    </w:p>
    <w:p w:rsidR="00000000" w:rsidDel="00000000" w:rsidP="00000000" w:rsidRDefault="00000000" w:rsidRPr="00000000" w14:paraId="00000232">
      <w:pPr>
        <w:numPr>
          <w:ilvl w:val="0"/>
          <w:numId w:val="14"/>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Tutup bejana dan biarkan pelarut mengembangkan plat hingga mencapai garis atas yang telah ditandai.</w:t>
      </w:r>
    </w:p>
    <w:p w:rsidR="00000000" w:rsidDel="00000000" w:rsidP="00000000" w:rsidRDefault="00000000" w:rsidRPr="00000000" w14:paraId="00000233">
      <w:pPr>
        <w:numPr>
          <w:ilvl w:val="0"/>
          <w:numId w:val="14"/>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Keluarkan plat dan biarkan kering di udara.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Deteksi Kurkumin</w:t>
      </w:r>
      <w:r w:rsidDel="00000000" w:rsidR="00000000" w:rsidRPr="00000000">
        <w:rPr>
          <w:rtl w:val="0"/>
        </w:rPr>
      </w:r>
    </w:p>
    <w:p w:rsidR="00000000" w:rsidDel="00000000" w:rsidP="00000000" w:rsidRDefault="00000000" w:rsidRPr="00000000" w14:paraId="00000235">
      <w:pPr>
        <w:numPr>
          <w:ilvl w:val="0"/>
          <w:numId w:val="15"/>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pengembangan, amati plat KLT di bawah sinar UV pada panjang gelombang 254 nm atau 366 nm. Kurkumin biasanya akan menunjukkan fluoresensi kuning.</w:t>
      </w:r>
    </w:p>
    <w:p w:rsidR="00000000" w:rsidDel="00000000" w:rsidP="00000000" w:rsidRDefault="00000000" w:rsidRPr="00000000" w14:paraId="00000236">
      <w:pPr>
        <w:numPr>
          <w:ilvl w:val="0"/>
          <w:numId w:val="15"/>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Tandai posisi spot kurkumin pada plat KLT.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Penentuan Kadar Kurkumin</w:t>
      </w:r>
      <w:r w:rsidDel="00000000" w:rsidR="00000000" w:rsidRPr="00000000">
        <w:rPr>
          <w:rtl w:val="0"/>
        </w:rPr>
      </w:r>
    </w:p>
    <w:p w:rsidR="00000000" w:rsidDel="00000000" w:rsidP="00000000" w:rsidRDefault="00000000" w:rsidRPr="00000000" w14:paraId="00000238">
      <w:pPr>
        <w:numPr>
          <w:ilvl w:val="0"/>
          <w:numId w:val="16"/>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Bandingkan jarak migrasi (Rf) dari sampel dengan jarak migrasi standar kurkumin untuk memastikan identitas senyawa.</w:t>
      </w:r>
    </w:p>
    <w:p w:rsidR="00000000" w:rsidDel="00000000" w:rsidP="00000000" w:rsidRDefault="00000000" w:rsidRPr="00000000" w14:paraId="00000239">
      <w:pPr>
        <w:numPr>
          <w:ilvl w:val="0"/>
          <w:numId w:val="16"/>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penentuan kadar, gunakan metode semikuantitatif dengan membandingkan intensitas warna spot sampel dan standar kurkumin menggunakan densitometer atau spektrofotometer UV-Vis.</w:t>
      </w:r>
    </w:p>
    <w:p w:rsidR="00000000" w:rsidDel="00000000" w:rsidP="00000000" w:rsidRDefault="00000000" w:rsidRPr="00000000" w14:paraId="0000023A">
      <w:pPr>
        <w:numPr>
          <w:ilvl w:val="0"/>
          <w:numId w:val="16"/>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kurva kalibrasi dengan standar kurkumin pada konsentrasi yang berbeda dan ukur intensitas cahaya pada spot yang terbentuk.</w:t>
      </w:r>
    </w:p>
    <w:p w:rsidR="00000000" w:rsidDel="00000000" w:rsidP="00000000" w:rsidRDefault="00000000" w:rsidRPr="00000000" w14:paraId="0000023B">
      <w:pPr>
        <w:numPr>
          <w:ilvl w:val="0"/>
          <w:numId w:val="16"/>
        </w:num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kadar kurkumin dalam sampel berdasarkan intensitas yang terukur pada plat KLT</w:t>
      </w:r>
      <w:r w:rsidDel="00000000" w:rsidR="00000000" w:rsidRPr="00000000">
        <w:br w:type="page"/>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45mb2bbks32"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VI</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9i784g8n7lw"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UJI KUALITATIF CEMARAN LOGAM BERAT: KADMIUM (CD) PADA LIPSTIK DAN TIMBAL (PB) PADA FOUNDATION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Praktikum </w:t>
      </w:r>
    </w:p>
    <w:p w:rsidR="00000000" w:rsidDel="00000000" w:rsidP="00000000" w:rsidRDefault="00000000" w:rsidRPr="00000000" w14:paraId="0000024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Dasar Teori</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Logam berat seperti Kadmium (Cd) dan Timbal (Pb) dapat ditemukan dalam produk kosmetik seperti lipstik dan foundation, baik sebagai hasil kontaminasi dalam bahan baku maupun dari proses manufaktur. Logam-logam ini sangat berbahaya bagi kesehatan jika terkonsumsi dalam jumlah besar, karena dapat menyebabkan keracunan akut dan kronis, gangguan sistem saraf, ginjal, serta kanker. Oleh karena itu, penting untuk melakukan pengujian terhadap produk kosmetik guna mendeteksi adanya cemaran logam berat ini.</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Kadmium (Cd)</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Kadmium adalah logam berat yang sering ditemukan dalam produk kosmetik, terutama yang mengandung pigmen warna. Kadmium bersifat toksik dan dapat menumpuk dalam tubuh, menyebabkan kerusakan organ terutama pada ginjal dan hati. Pengujian kadmium dilakukan dengan metode kualitatif menggunakan reagen natrium sulfida (Na₂S). Dalam kondisi tertentu, ion kadmium (Cd²⁺) akan berreaksi dengan sulfida (S²⁻) membentuk endapan kuning kadmium sulfid (CdS) yang tidak larut dalam air.</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Reaksi kimia untuk uji kadmium: </w:t>
      </w:r>
    </w:p>
    <w:p w:rsidR="00000000" w:rsidDel="00000000" w:rsidP="00000000" w:rsidRDefault="00000000" w:rsidRPr="00000000" w14:paraId="00000245">
      <w:pPr>
        <w:spacing w:after="0"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29075" cy="314325"/>
            <wp:effectExtent b="0" l="0" r="0" t="0"/>
            <wp:docPr id="3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0290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Endapan kuning yang terbentuk menunjukkan adanya kadmium dalam sampel.</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Timbal (Pb)</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Timbal adalah logam berat yang berbahaya bagi kesehatan, terutama bagi sistem saraf, ginjal, dan otak. Timbal dapat ditemukan dalam kosmetik sebagai akibat dari pencemaran atau penggunaan bahan-bahan yang terkontaminasi. Uji timbal dilakukan dengan menambahkan natrium klorida (NaCl) pada larutan sampel, yang akan mengendapkan timbal sebagai timbal klorida (PbCl₂) jika ion Pb²⁺ ada dalam larutan. Timbal klorida ini berbentuk endapan putih yang tidak larut dalam air.</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Reaksi kimia untuk uji timbal: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648200" cy="314325"/>
            <wp:effectExtent b="0" l="0" r="0" t="0"/>
            <wp:docPr id="3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6482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PbCl₂ yang terbentuk menunjukkan adanya timbal dalam sampel.</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Reaksi Warna</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reaksi warna untuk deteksi logam berat melibatkan penambahan reagen tertentu yang bereaksi dengan ion logam dalam sampel, menghasilkan perubahan warna atau endapan. Metode ini sering digunakan dalam analisis kualitatif karena kesederhanaannya dan kemampuan untuk mendeteksi logam dalam konsentrasi yang relatif rendah.</w:t>
      </w:r>
    </w:p>
    <w:p w:rsidR="00000000" w:rsidDel="00000000" w:rsidP="00000000" w:rsidRDefault="00000000" w:rsidRPr="00000000" w14:paraId="0000024E">
      <w:pPr>
        <w:numPr>
          <w:ilvl w:val="0"/>
          <w:numId w:val="17"/>
        </w:numPr>
        <w:spacing w:after="0" w:line="240"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Kadmium (Cd)</w:t>
      </w:r>
      <w:r w:rsidDel="00000000" w:rsidR="00000000" w:rsidRPr="00000000">
        <w:rPr>
          <w:rFonts w:ascii="Times New Roman" w:cs="Times New Roman" w:eastAsia="Times New Roman" w:hAnsi="Times New Roman"/>
          <w:sz w:val="24"/>
          <w:szCs w:val="24"/>
          <w:rtl w:val="0"/>
        </w:rPr>
        <w:t xml:space="preserve">: Reaksi antara ion kadmium dengan natrium sulfida menghasilkan endapan kuning CdS yang menunjukkan adanya kontaminasi kadmium.</w:t>
      </w:r>
    </w:p>
    <w:p w:rsidR="00000000" w:rsidDel="00000000" w:rsidP="00000000" w:rsidRDefault="00000000" w:rsidRPr="00000000" w14:paraId="0000024F">
      <w:pPr>
        <w:numPr>
          <w:ilvl w:val="0"/>
          <w:numId w:val="17"/>
        </w:numPr>
        <w:spacing w:after="0" w:line="240"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Timbal (Pb)</w:t>
      </w:r>
      <w:r w:rsidDel="00000000" w:rsidR="00000000" w:rsidRPr="00000000">
        <w:rPr>
          <w:rFonts w:ascii="Times New Roman" w:cs="Times New Roman" w:eastAsia="Times New Roman" w:hAnsi="Times New Roman"/>
          <w:sz w:val="24"/>
          <w:szCs w:val="24"/>
          <w:rtl w:val="0"/>
        </w:rPr>
        <w:t xml:space="preserve">: Reaksi antara ion timbal dengan natrium klorida menghasilkan endapan putih PbCl₂ yang menunjukkan adanya kontaminasi timbal.</w:t>
      </w:r>
    </w:p>
    <w:p w:rsidR="00000000" w:rsidDel="00000000" w:rsidP="00000000" w:rsidRDefault="00000000" w:rsidRPr="00000000" w14:paraId="00000250">
      <w:pPr>
        <w:spacing w:after="0" w:line="240" w:lineRule="auto"/>
        <w:ind w:lef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spacing w:after="0" w:line="240"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Pentingnya Pengujian</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 cemaran logam berat pada kosmetik bertujuan untuk memastikan produk aman digunakan oleh konsumen. Logam berat yang terkontaminasi dapat memasuki tubuh melalui kulit dan berakumulasi dalam organ vital, yang dapat mengganggu kesehatan dalam jangka panjang. Oleh karena itu, pengujian yang akurat dan cepat sangat penting untuk menjaga kualitas dan keamanan produk kosmetik.</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 </w:t>
      </w:r>
    </w:p>
    <w:tbl>
      <w:tblPr>
        <w:tblStyle w:val="Table11"/>
        <w:tblW w:w="4050.0" w:type="dxa"/>
        <w:jc w:val="left"/>
        <w:tblInd w:w="3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8"/>
        <w:gridCol w:w="942"/>
        <w:tblGridChange w:id="0">
          <w:tblGrid>
            <w:gridCol w:w="3108"/>
            <w:gridCol w:w="942"/>
          </w:tblGrid>
        </w:tblGridChange>
      </w:tblGrid>
      <w:tr>
        <w:trPr>
          <w:cantSplit w:val="0"/>
          <w:tblHeader w:val="1"/>
        </w:trPr>
        <w:tc>
          <w:tcPr>
            <w:vAlign w:val="center"/>
          </w:tcPr>
          <w:p w:rsidR="00000000" w:rsidDel="00000000" w:rsidP="00000000" w:rsidRDefault="00000000" w:rsidRPr="00000000" w14:paraId="0000025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Alat</w:t>
            </w:r>
          </w:p>
        </w:tc>
        <w:tc>
          <w:tcPr>
            <w:vAlign w:val="center"/>
          </w:tcPr>
          <w:p w:rsidR="00000000" w:rsidDel="00000000" w:rsidP="00000000" w:rsidRDefault="00000000" w:rsidRPr="00000000" w14:paraId="0000025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w:t>
            </w:r>
          </w:p>
        </w:tc>
      </w:tr>
      <w:tr>
        <w:trPr>
          <w:cantSplit w:val="0"/>
          <w:tblHeader w:val="0"/>
        </w:trPr>
        <w:tc>
          <w:tcPr>
            <w:vAlign w:val="center"/>
          </w:tcPr>
          <w:p w:rsidR="00000000" w:rsidDel="00000000" w:rsidP="00000000" w:rsidRDefault="00000000" w:rsidRPr="00000000" w14:paraId="000002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Tabung Reaksi</w:t>
            </w:r>
          </w:p>
        </w:tc>
        <w:tc>
          <w:tcPr>
            <w:vAlign w:val="center"/>
          </w:tcPr>
          <w:p w:rsidR="00000000" w:rsidDel="00000000" w:rsidP="00000000" w:rsidRDefault="00000000" w:rsidRPr="00000000" w14:paraId="000002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buah</w:t>
            </w:r>
          </w:p>
        </w:tc>
      </w:tr>
      <w:tr>
        <w:trPr>
          <w:cantSplit w:val="0"/>
          <w:tblHeader w:val="0"/>
        </w:trPr>
        <w:tc>
          <w:tcPr>
            <w:vAlign w:val="center"/>
          </w:tcPr>
          <w:p w:rsidR="00000000" w:rsidDel="00000000" w:rsidP="00000000" w:rsidRDefault="00000000" w:rsidRPr="00000000" w14:paraId="000002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Pipet</w:t>
            </w:r>
          </w:p>
        </w:tc>
        <w:tc>
          <w:tcPr>
            <w:vAlign w:val="center"/>
          </w:tcPr>
          <w:p w:rsidR="00000000" w:rsidDel="00000000" w:rsidP="00000000" w:rsidRDefault="00000000" w:rsidRPr="00000000" w14:paraId="000002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buah</w:t>
            </w:r>
          </w:p>
        </w:tc>
      </w:tr>
      <w:tr>
        <w:trPr>
          <w:cantSplit w:val="0"/>
          <w:tblHeader w:val="0"/>
        </w:trPr>
        <w:tc>
          <w:tcPr>
            <w:vAlign w:val="center"/>
          </w:tcPr>
          <w:p w:rsidR="00000000" w:rsidDel="00000000" w:rsidP="00000000" w:rsidRDefault="00000000" w:rsidRPr="00000000" w14:paraId="000002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Kaca Arloji</w:t>
            </w:r>
          </w:p>
        </w:tc>
        <w:tc>
          <w:tcPr>
            <w:vAlign w:val="center"/>
          </w:tcPr>
          <w:p w:rsidR="00000000" w:rsidDel="00000000" w:rsidP="00000000" w:rsidRDefault="00000000" w:rsidRPr="00000000" w14:paraId="000002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buah</w:t>
            </w:r>
          </w:p>
        </w:tc>
      </w:tr>
      <w:tr>
        <w:trPr>
          <w:cantSplit w:val="0"/>
          <w:tblHeader w:val="0"/>
        </w:trPr>
        <w:tc>
          <w:tcPr>
            <w:vAlign w:val="center"/>
          </w:tcPr>
          <w:p w:rsidR="00000000" w:rsidDel="00000000" w:rsidP="00000000" w:rsidRDefault="00000000" w:rsidRPr="00000000" w14:paraId="000002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Corong</w:t>
            </w:r>
          </w:p>
        </w:tc>
        <w:tc>
          <w:tcPr>
            <w:vAlign w:val="center"/>
          </w:tcPr>
          <w:p w:rsidR="00000000" w:rsidDel="00000000" w:rsidP="00000000" w:rsidRDefault="00000000" w:rsidRPr="00000000" w14:paraId="000002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r>
      <w:tr>
        <w:trPr>
          <w:cantSplit w:val="0"/>
          <w:tblHeader w:val="0"/>
        </w:trPr>
        <w:tc>
          <w:tcPr>
            <w:vAlign w:val="center"/>
          </w:tcPr>
          <w:p w:rsidR="00000000" w:rsidDel="00000000" w:rsidP="00000000" w:rsidRDefault="00000000" w:rsidRPr="00000000" w14:paraId="000002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Pemanas</w:t>
            </w:r>
          </w:p>
        </w:tc>
        <w:tc>
          <w:tcPr>
            <w:vAlign w:val="center"/>
          </w:tcPr>
          <w:p w:rsidR="00000000" w:rsidDel="00000000" w:rsidP="00000000" w:rsidRDefault="00000000" w:rsidRPr="00000000" w14:paraId="000002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r>
      <w:tr>
        <w:trPr>
          <w:cantSplit w:val="0"/>
          <w:tblHeader w:val="0"/>
        </w:trPr>
        <w:tc>
          <w:tcPr>
            <w:vAlign w:val="center"/>
          </w:tcPr>
          <w:p w:rsidR="00000000" w:rsidDel="00000000" w:rsidP="00000000" w:rsidRDefault="00000000" w:rsidRPr="00000000" w14:paraId="000002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Kertas Saring</w:t>
            </w:r>
          </w:p>
        </w:tc>
        <w:tc>
          <w:tcPr>
            <w:vAlign w:val="center"/>
          </w:tcPr>
          <w:p w:rsidR="00000000" w:rsidDel="00000000" w:rsidP="00000000" w:rsidRDefault="00000000" w:rsidRPr="00000000" w14:paraId="000002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lembar</w:t>
            </w:r>
          </w:p>
        </w:tc>
      </w:tr>
      <w:tr>
        <w:trPr>
          <w:cantSplit w:val="0"/>
          <w:tblHeader w:val="0"/>
        </w:trPr>
        <w:tc>
          <w:tcPr>
            <w:vAlign w:val="center"/>
          </w:tcPr>
          <w:p w:rsidR="00000000" w:rsidDel="00000000" w:rsidP="00000000" w:rsidRDefault="00000000" w:rsidRPr="00000000" w14:paraId="000002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Pengaduk (Stik kaca/magnetik)</w:t>
            </w:r>
          </w:p>
        </w:tc>
        <w:tc>
          <w:tcPr>
            <w:vAlign w:val="center"/>
          </w:tcPr>
          <w:p w:rsidR="00000000" w:rsidDel="00000000" w:rsidP="00000000" w:rsidRDefault="00000000" w:rsidRPr="00000000" w14:paraId="000002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buah</w:t>
            </w:r>
          </w:p>
        </w:tc>
      </w:tr>
    </w:tbl>
    <w:p w:rsidR="00000000" w:rsidDel="00000000" w:rsidP="00000000" w:rsidRDefault="00000000" w:rsidRPr="00000000" w14:paraId="00000266">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4835.0" w:type="dxa"/>
        <w:jc w:val="left"/>
        <w:tblInd w:w="324.0" w:type="dxa"/>
        <w:tblLayout w:type="fixed"/>
        <w:tblLook w:val="0400"/>
      </w:tblPr>
      <w:tblGrid>
        <w:gridCol w:w="3875"/>
        <w:gridCol w:w="960"/>
        <w:tblGridChange w:id="0">
          <w:tblGrid>
            <w:gridCol w:w="3875"/>
            <w:gridCol w:w="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Lipstik (mengandung bahan alami)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gram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(mengandung bahan alami)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gram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Larutan Asam Nitrat (HNO₃) 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Larutan Natrium Sulfida (Na₂S) 0.1 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Larutan Natrium Klorida (NaCl) 0.1 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Etanol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mL</w:t>
            </w:r>
          </w:p>
        </w:tc>
      </w:tr>
      <w:tr>
        <w:trPr>
          <w:cantSplit w:val="0"/>
          <w:tblHeader w:val="0"/>
        </w:trPr>
        <w:tc>
          <w:tcPr>
            <w:vAlign w:val="center"/>
          </w:tcPr>
          <w:p w:rsidR="00000000" w:rsidDel="00000000" w:rsidP="00000000" w:rsidRDefault="00000000" w:rsidRPr="00000000" w14:paraId="000002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Suling</w:t>
            </w:r>
          </w:p>
        </w:tc>
        <w:tc>
          <w:tcPr>
            <w:vAlign w:val="center"/>
          </w:tcPr>
          <w:p w:rsidR="00000000" w:rsidDel="00000000" w:rsidP="00000000" w:rsidRDefault="00000000" w:rsidRPr="00000000" w14:paraId="000002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mL</w:t>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Prosedur Kerja</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Ekstraksi Sampel:</w:t>
      </w:r>
    </w:p>
    <w:p w:rsidR="00000000" w:rsidDel="00000000" w:rsidP="00000000" w:rsidRDefault="00000000" w:rsidRPr="00000000" w14:paraId="0000027A">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Ambil ± 1 gram lipstik dan foundation masing-masing.</w:t>
      </w:r>
    </w:p>
    <w:p w:rsidR="00000000" w:rsidDel="00000000" w:rsidP="00000000" w:rsidRDefault="00000000" w:rsidRPr="00000000" w14:paraId="0000027B">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Hancurkan atau potong kecil-kecil, lalu ekstrak dengan menambahkan 10 mL etanol.</w:t>
      </w:r>
    </w:p>
    <w:p w:rsidR="00000000" w:rsidDel="00000000" w:rsidP="00000000" w:rsidRDefault="00000000" w:rsidRPr="00000000" w14:paraId="0000027C">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Pemanasan ringan (jika perlu) untuk membantu melarutkan bahan sampel.</w:t>
      </w:r>
    </w:p>
    <w:p w:rsidR="00000000" w:rsidDel="00000000" w:rsidP="00000000" w:rsidRDefault="00000000" w:rsidRPr="00000000" w14:paraId="0000027D">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Saring larutan dan ambil 1 mL filtrat untuk pengujian.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Uji Kadmium (Cd):</w:t>
      </w:r>
      <w:r w:rsidDel="00000000" w:rsidR="00000000" w:rsidRPr="00000000">
        <w:rPr>
          <w:rtl w:val="0"/>
        </w:rPr>
      </w:r>
    </w:p>
    <w:p w:rsidR="00000000" w:rsidDel="00000000" w:rsidP="00000000" w:rsidRDefault="00000000" w:rsidRPr="00000000" w14:paraId="0000027F">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Ambil 1 mL filtrat yang telah diasamkan dengan HNO₃ 10%.</w:t>
      </w:r>
    </w:p>
    <w:p w:rsidR="00000000" w:rsidDel="00000000" w:rsidP="00000000" w:rsidRDefault="00000000" w:rsidRPr="00000000" w14:paraId="00000280">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Tambahkan 1 mL larutan Na₂S 0.1 M ke dalam tabung reaksi yang berisi sampel.</w:t>
      </w:r>
    </w:p>
    <w:p w:rsidR="00000000" w:rsidDel="00000000" w:rsidP="00000000" w:rsidRDefault="00000000" w:rsidRPr="00000000" w14:paraId="00000281">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Amati pembentukan endapan kuning (CdS) yang menunjukkan adanya kadmium.</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Uji Timbal (Pb):</w:t>
      </w:r>
      <w:r w:rsidDel="00000000" w:rsidR="00000000" w:rsidRPr="00000000">
        <w:rPr>
          <w:rtl w:val="0"/>
        </w:rPr>
      </w:r>
    </w:p>
    <w:p w:rsidR="00000000" w:rsidDel="00000000" w:rsidP="00000000" w:rsidRDefault="00000000" w:rsidRPr="00000000" w14:paraId="00000283">
      <w:pPr>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Ambil 1 mL filtrat yang telah diasamkan dengan HNO₃ 10%.</w:t>
      </w:r>
    </w:p>
    <w:p w:rsidR="00000000" w:rsidDel="00000000" w:rsidP="00000000" w:rsidRDefault="00000000" w:rsidRPr="00000000" w14:paraId="00000284">
      <w:pPr>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Tambahkan 1 mL larutan NaCl 0.1 M ke dalam tabung reaksi yang berisi sampel.</w:t>
      </w:r>
    </w:p>
    <w:p w:rsidR="00000000" w:rsidDel="00000000" w:rsidP="00000000" w:rsidRDefault="00000000" w:rsidRPr="00000000" w14:paraId="00000285">
      <w:pPr>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Amati pembentukan endapan putih (PbCl₂) yang menunjukkan adanya timbal.</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Soal Diskusi</w:t>
      </w:r>
    </w:p>
    <w:p w:rsidR="00000000" w:rsidDel="00000000" w:rsidP="00000000" w:rsidRDefault="00000000" w:rsidRPr="00000000" w14:paraId="0000028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alasan pentingnya melakukan pengujian cemaran logam berat pada kosmetik seperti lipstik dan foundation?</w:t>
      </w:r>
    </w:p>
    <w:p w:rsidR="00000000" w:rsidDel="00000000" w:rsidP="00000000" w:rsidRDefault="00000000" w:rsidRPr="00000000" w14:paraId="0000028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prinsip dasar reaksi yang terjadi pada pengujian kadmium menggunakan larutan natrium sulfida (Na₂S). Apa yang terjadi jika kadmium ada dalam sampel?</w:t>
      </w:r>
    </w:p>
    <w:p w:rsidR="00000000" w:rsidDel="00000000" w:rsidP="00000000" w:rsidRDefault="00000000" w:rsidRPr="00000000" w14:paraId="0000028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endapan yang terbentuk pada uji timbal berwarna putih dan tidak larut dalam air? Apa yang menjelaskan fenomena ini?</w:t>
      </w:r>
    </w:p>
    <w:p w:rsidR="00000000" w:rsidDel="00000000" w:rsidP="00000000" w:rsidRDefault="00000000" w:rsidRPr="00000000" w14:paraId="0000028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perbedaan utama antara pengujian kadmium (Cd) dan timbal (Pb) dalam hal reagen yang digunakan dan jenis endapan yang terbentuk?</w:t>
      </w:r>
    </w:p>
    <w:p w:rsidR="00000000" w:rsidDel="00000000" w:rsidP="00000000" w:rsidRDefault="00000000" w:rsidRPr="00000000" w14:paraId="0000028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akan terjadi jika sampel kosmetik tidak diuji untuk cemaran logam berat? Bagaimana hal ini dapat memengaruhi konsumen dan reputasi produsen kosmetik?</w:t>
      </w:r>
    </w:p>
    <w:p w:rsidR="00000000" w:rsidDel="00000000" w:rsidP="00000000" w:rsidRDefault="00000000" w:rsidRPr="00000000" w14:paraId="0000028D">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7prko9prnbr"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VII</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plcxh6xw876"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PENETAPAN KADAR KAFEIN PADA BEBERAPA SERBUK MINUMAN ENERGI YANG BEREDAR DI KOTA SERANG</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Praktikum</w:t>
      </w:r>
    </w:p>
    <w:p w:rsidR="00000000" w:rsidDel="00000000" w:rsidP="00000000" w:rsidRDefault="00000000" w:rsidRPr="00000000" w14:paraId="0000029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mampu memahami prinsip dasar analisis kafein menggunakan HPLC.</w:t>
      </w:r>
    </w:p>
    <w:p w:rsidR="00000000" w:rsidDel="00000000" w:rsidP="00000000" w:rsidRDefault="00000000" w:rsidRPr="00000000" w14:paraId="0000029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mampu melakukan ekstraksi sampel minuman energi dengan benar.</w:t>
      </w:r>
    </w:p>
    <w:p w:rsidR="00000000" w:rsidDel="00000000" w:rsidP="00000000" w:rsidRDefault="00000000" w:rsidRPr="00000000" w14:paraId="0000029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mampu mengoperasikan alat HPLC untuk analisis kafein.</w:t>
      </w:r>
    </w:p>
    <w:p w:rsidR="00000000" w:rsidDel="00000000" w:rsidP="00000000" w:rsidRDefault="00000000" w:rsidRPr="00000000" w14:paraId="0000029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mampu melakukan analisis data dan menghitung kadar kafein dalam sampel.</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Dasar Teori</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Kafein adalah senyawa alkaloid yang termasuk dalam golongan metilksantin, dengan nama kimia 1,3,7-trimetilxantin. Senyawa ini secara alami terdapat dalam kopi, teh, kakao, dan guarana, serta banyak ditambahkan dalam produk suplemen energi, minuman berenergi, dan obat bebas karena kemampuannya sebagai stimulan sistem saraf pusat. Kafein bekerja dengan menghambat enzim fosfodiesterase dan sebagai antagonis reseptor adenosin, yang menyebabkan peningkatan pelepasan neurotransmiter seperti dopamin dan norepinefrin, sehingga meningkatkan kewaspadaan, konsentrasi, serta mengurangi rasa kantuk dan kelelahan.</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kadar kafein dalam sediaan farmasi dan produk suplemen sangat penting untuk memastikan kesesuaian dengan kadar yang tercantum pada label serta menjamin keamanan dan efektivitas produk. Salah satu metode analisis yang umum digunakan adalah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Kromatografi Cair Kinerja Tinggi (High Performance Liquid Chromatography/HPLC)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HPLC merupakan teknik pemisahan yang sangat sensitif, selektif, dan dapat digunakan untuk analisis kuantitatif maupun kualitatif berbagai senyawa, termasuk senyawa aktif dalam obat, suplemen, dan bahan makanan. Prinsip kerja HPLC didasarkan pada perbedaan afinitas senyawa terhadap fase diam dan fase gerak saat melewati kolom kromatografi. Dalam analisis kafein, kolom yang paling sering digunakan adalah kolom reverse phase (RP-C18), dengan fase gerak berupa campuran metanol dan air atau pelarut organik lainnya. Deteksi biasanya dilakukan pada panjang gelombang 272 nm menggunakan detektor UV-Vis karena kafein menyerap cahaya secara maksimal pada panjang gelombang tersebut.</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43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Kelebihan HPLC dibanding metode lain, seperti spektrofotometri UV-Vis biasa, adalah kemampuannya untuk:</w:t>
      </w:r>
      <w:r w:rsidDel="00000000" w:rsidR="00000000" w:rsidRPr="00000000">
        <w:rPr>
          <w:rtl w:val="0"/>
        </w:rPr>
      </w:r>
    </w:p>
    <w:p w:rsidR="00000000" w:rsidDel="00000000" w:rsidP="00000000" w:rsidRDefault="00000000" w:rsidRPr="00000000" w14:paraId="0000029C">
      <w:pPr>
        <w:numPr>
          <w:ilvl w:val="0"/>
          <w:numId w:val="2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Memisahkan senyawa target dari pengotor atau senyawa lain dalam matriks kompleks.</w:t>
      </w:r>
    </w:p>
    <w:p w:rsidR="00000000" w:rsidDel="00000000" w:rsidP="00000000" w:rsidRDefault="00000000" w:rsidRPr="00000000" w14:paraId="0000029D">
      <w:pPr>
        <w:numPr>
          <w:ilvl w:val="0"/>
          <w:numId w:val="2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hasil yang lebih akurat dan presisi.</w:t>
      </w:r>
    </w:p>
    <w:p w:rsidR="00000000" w:rsidDel="00000000" w:rsidP="00000000" w:rsidRDefault="00000000" w:rsidRPr="00000000" w14:paraId="0000029E">
      <w:pPr>
        <w:numPr>
          <w:ilvl w:val="0"/>
          <w:numId w:val="2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digunakan meskipun terdapat banyak komponen dalam sampel.</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menggunakan metode HPLC, kadar kafein dalam suplemen energi dapat ditentukan secara akurat, bahkan pada konsentrasi rendah, sehingga cocok digunakan dalam pengujian mutu di laboratorium farmasi maupun industri.</w:t>
      </w:r>
    </w:p>
    <w:p w:rsidR="00000000" w:rsidDel="00000000" w:rsidP="00000000" w:rsidRDefault="00000000" w:rsidRPr="00000000" w14:paraId="000002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4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yang digunakan adalah seperangkat alat KCKT: Shimadzu Prominen LC 20, Autosampler: Shimadzu Prominent LC 20, kolom oktadesilsilan (4,6 mm x 250 mm, ukuran partikel 5 µm): (Merck), Alat ultrasonik: Branson 8510, Timbangan analitik. Sampel berupa serbuk minuman energi, Baku Pembanding Kafein BPFI, Air, Metanol pro Analisis, Asam Asetat Glasial pro Analisis.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Prosedur Kerja</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Persiapan Sampel:</w:t>
      </w:r>
    </w:p>
    <w:p w:rsidR="00000000" w:rsidDel="00000000" w:rsidP="00000000" w:rsidRDefault="00000000" w:rsidRPr="00000000" w14:paraId="000002A5">
      <w:pPr>
        <w:numPr>
          <w:ilvl w:val="0"/>
          <w:numId w:val="2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Timbang Kafein:</w:t>
      </w:r>
      <w:r w:rsidDel="00000000" w:rsidR="00000000" w:rsidRPr="00000000">
        <w:rPr>
          <w:rFonts w:ascii="Times New Roman" w:cs="Times New Roman" w:eastAsia="Times New Roman" w:hAnsi="Times New Roman"/>
          <w:sz w:val="24"/>
          <w:szCs w:val="24"/>
          <w:rtl w:val="0"/>
        </w:rPr>
        <w:t xml:space="preserve"> Ambil 10 mg kafein dan campurkan dengan 0,8 g serbuk minuman energi.</w:t>
      </w:r>
    </w:p>
    <w:p w:rsidR="00000000" w:rsidDel="00000000" w:rsidP="00000000" w:rsidRDefault="00000000" w:rsidRPr="00000000" w14:paraId="000002A6">
      <w:pPr>
        <w:numPr>
          <w:ilvl w:val="0"/>
          <w:numId w:val="2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Larutkan:</w:t>
      </w:r>
      <w:r w:rsidDel="00000000" w:rsidR="00000000" w:rsidRPr="00000000">
        <w:rPr>
          <w:rFonts w:ascii="Times New Roman" w:cs="Times New Roman" w:eastAsia="Times New Roman" w:hAnsi="Times New Roman"/>
          <w:sz w:val="24"/>
          <w:szCs w:val="24"/>
          <w:rtl w:val="0"/>
        </w:rPr>
        <w:t xml:space="preserve"> Masukkan campuran ke dalam labu ukur 100 mL. Tambahkan 50 mL air, aduk hingga homogen, dan ultrasonik selama 10 menit.</w:t>
      </w:r>
    </w:p>
    <w:p w:rsidR="00000000" w:rsidDel="00000000" w:rsidP="00000000" w:rsidRDefault="00000000" w:rsidRPr="00000000" w14:paraId="000002A7">
      <w:pPr>
        <w:numPr>
          <w:ilvl w:val="0"/>
          <w:numId w:val="2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Encerkan:</w:t>
      </w:r>
      <w:r w:rsidDel="00000000" w:rsidR="00000000" w:rsidRPr="00000000">
        <w:rPr>
          <w:rFonts w:ascii="Times New Roman" w:cs="Times New Roman" w:eastAsia="Times New Roman" w:hAnsi="Times New Roman"/>
          <w:sz w:val="24"/>
          <w:szCs w:val="24"/>
          <w:rtl w:val="0"/>
        </w:rPr>
        <w:t xml:space="preserve"> Tambahkan air hingga mencapai tanda 100 mL. Ini adalah larutan sampel.</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Persiapan Larutan Baku:</w:t>
      </w:r>
      <w:r w:rsidDel="00000000" w:rsidR="00000000" w:rsidRPr="00000000">
        <w:rPr>
          <w:rtl w:val="0"/>
        </w:rPr>
      </w:r>
    </w:p>
    <w:p w:rsidR="00000000" w:rsidDel="00000000" w:rsidP="00000000" w:rsidRDefault="00000000" w:rsidRPr="00000000" w14:paraId="000002A9">
      <w:pPr>
        <w:numPr>
          <w:ilvl w:val="0"/>
          <w:numId w:val="2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Buat Larutan Baku:</w:t>
      </w:r>
      <w:r w:rsidDel="00000000" w:rsidR="00000000" w:rsidRPr="00000000">
        <w:rPr>
          <w:rFonts w:ascii="Times New Roman" w:cs="Times New Roman" w:eastAsia="Times New Roman" w:hAnsi="Times New Roman"/>
          <w:sz w:val="24"/>
          <w:szCs w:val="24"/>
          <w:rtl w:val="0"/>
        </w:rPr>
        <w:t xml:space="preserve"> Timbang 5 mg kafein dan larutkan dalam 20 mL air. Encerkan hingga 50 mL dengan air. Siapkan beberapa konsentrasi (misal 25, 50, 75 µg/mL) untuk kurva baku.</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Pengaturan KCKT:</w:t>
      </w:r>
      <w:r w:rsidDel="00000000" w:rsidR="00000000" w:rsidRPr="00000000">
        <w:rPr>
          <w:rtl w:val="0"/>
        </w:rPr>
      </w:r>
    </w:p>
    <w:p w:rsidR="00000000" w:rsidDel="00000000" w:rsidP="00000000" w:rsidRDefault="00000000" w:rsidRPr="00000000" w14:paraId="000002AB">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Siapkan KCKT:</w:t>
      </w:r>
      <w:r w:rsidDel="00000000" w:rsidR="00000000" w:rsidRPr="00000000">
        <w:rPr>
          <w:rFonts w:ascii="Times New Roman" w:cs="Times New Roman" w:eastAsia="Times New Roman" w:hAnsi="Times New Roman"/>
          <w:sz w:val="24"/>
          <w:szCs w:val="24"/>
          <w:rtl w:val="0"/>
        </w:rPr>
        <w:t xml:space="preserve"> Pasang kolom Oktadesilsilan pada sistem KCKT.</w:t>
      </w:r>
    </w:p>
    <w:p w:rsidR="00000000" w:rsidDel="00000000" w:rsidP="00000000" w:rsidRDefault="00000000" w:rsidRPr="00000000" w14:paraId="000002AC">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Atur Fase Gerak:</w:t>
      </w:r>
      <w:r w:rsidDel="00000000" w:rsidR="00000000" w:rsidRPr="00000000">
        <w:rPr>
          <w:rFonts w:ascii="Times New Roman" w:cs="Times New Roman" w:eastAsia="Times New Roman" w:hAnsi="Times New Roman"/>
          <w:sz w:val="24"/>
          <w:szCs w:val="24"/>
          <w:rtl w:val="0"/>
        </w:rPr>
        <w:t xml:space="preserve"> Gunakan campuran Air-Metanol-Asam Asetat (69:28:3) sebagai fase gerak.</w:t>
      </w:r>
    </w:p>
    <w:p w:rsidR="00000000" w:rsidDel="00000000" w:rsidP="00000000" w:rsidRDefault="00000000" w:rsidRPr="00000000" w14:paraId="000002AD">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Setel Laju Alir:</w:t>
      </w:r>
      <w:r w:rsidDel="00000000" w:rsidR="00000000" w:rsidRPr="00000000">
        <w:rPr>
          <w:rFonts w:ascii="Times New Roman" w:cs="Times New Roman" w:eastAsia="Times New Roman" w:hAnsi="Times New Roman"/>
          <w:sz w:val="24"/>
          <w:szCs w:val="24"/>
          <w:rtl w:val="0"/>
        </w:rPr>
        <w:t xml:space="preserve"> Atur laju alir pada 1,0 mL/menit dan panjang gelombang detektor UV di 275 nm.</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Injeksi Sampel:</w:t>
      </w:r>
      <w:r w:rsidDel="00000000" w:rsidR="00000000" w:rsidRPr="00000000">
        <w:rPr>
          <w:rtl w:val="0"/>
        </w:rPr>
      </w:r>
    </w:p>
    <w:p w:rsidR="00000000" w:rsidDel="00000000" w:rsidP="00000000" w:rsidRDefault="00000000" w:rsidRPr="00000000" w14:paraId="000002AF">
      <w:pPr>
        <w:numPr>
          <w:ilvl w:val="0"/>
          <w:numId w:val="2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Suntikkan Sampel:</w:t>
      </w:r>
      <w:r w:rsidDel="00000000" w:rsidR="00000000" w:rsidRPr="00000000">
        <w:rPr>
          <w:rFonts w:ascii="Times New Roman" w:cs="Times New Roman" w:eastAsia="Times New Roman" w:hAnsi="Times New Roman"/>
          <w:sz w:val="24"/>
          <w:szCs w:val="24"/>
          <w:rtl w:val="0"/>
        </w:rPr>
        <w:t xml:space="preserve"> Ambil 20 µL dari larutan sampel dan suntikkan ke dalam sistem KCKT.</w:t>
      </w:r>
    </w:p>
    <w:p w:rsidR="00000000" w:rsidDel="00000000" w:rsidP="00000000" w:rsidRDefault="00000000" w:rsidRPr="00000000" w14:paraId="000002B0">
      <w:pPr>
        <w:numPr>
          <w:ilvl w:val="0"/>
          <w:numId w:val="2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Amati Kromatogram:</w:t>
      </w:r>
      <w:r w:rsidDel="00000000" w:rsidR="00000000" w:rsidRPr="00000000">
        <w:rPr>
          <w:rFonts w:ascii="Times New Roman" w:cs="Times New Roman" w:eastAsia="Times New Roman" w:hAnsi="Times New Roman"/>
          <w:sz w:val="24"/>
          <w:szCs w:val="24"/>
          <w:rtl w:val="0"/>
        </w:rPr>
        <w:t xml:space="preserve"> Catat waktu retensi kafein yang muncul dalam kromatogram.</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Data:</w:t>
      </w:r>
      <w:r w:rsidDel="00000000" w:rsidR="00000000" w:rsidRPr="00000000">
        <w:rPr>
          <w:rtl w:val="0"/>
        </w:rPr>
      </w:r>
    </w:p>
    <w:p w:rsidR="00000000" w:rsidDel="00000000" w:rsidP="00000000" w:rsidRDefault="00000000" w:rsidRPr="00000000" w14:paraId="000002B2">
      <w:pPr>
        <w:numPr>
          <w:ilvl w:val="0"/>
          <w:numId w:val="2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Hitung Kadar Kafein:</w:t>
      </w:r>
      <w:r w:rsidDel="00000000" w:rsidR="00000000" w:rsidRPr="00000000">
        <w:rPr>
          <w:rFonts w:ascii="Times New Roman" w:cs="Times New Roman" w:eastAsia="Times New Roman" w:hAnsi="Times New Roman"/>
          <w:sz w:val="24"/>
          <w:szCs w:val="24"/>
          <w:rtl w:val="0"/>
        </w:rPr>
        <w:t xml:space="preserve"> Gunakan luas puncak kafein pada kromatogram untuk menghitung kadar kafein berdasarkan kurva baku yang telah dibuat.</w:t>
      </w:r>
    </w:p>
    <w:p w:rsidR="00000000" w:rsidDel="00000000" w:rsidP="00000000" w:rsidRDefault="00000000" w:rsidRPr="00000000" w14:paraId="000002B3">
      <w:pPr>
        <w:numPr>
          <w:ilvl w:val="0"/>
          <w:numId w:val="2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Bandingkan Hasil:</w:t>
      </w:r>
      <w:r w:rsidDel="00000000" w:rsidR="00000000" w:rsidRPr="00000000">
        <w:rPr>
          <w:rFonts w:ascii="Times New Roman" w:cs="Times New Roman" w:eastAsia="Times New Roman" w:hAnsi="Times New Roman"/>
          <w:sz w:val="24"/>
          <w:szCs w:val="24"/>
          <w:rtl w:val="0"/>
        </w:rPr>
        <w:t xml:space="preserve"> Cek apakah kadar kafein dalam sampel melebihi batas maksimum yang diperbolehkan (50 mg/150 mL).</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w:t>
      </w:r>
      <w:r w:rsidDel="00000000" w:rsidR="00000000" w:rsidRPr="00000000">
        <w:rPr>
          <w:rtl w:val="0"/>
        </w:rPr>
      </w:r>
    </w:p>
    <w:p w:rsidR="00000000" w:rsidDel="00000000" w:rsidP="00000000" w:rsidRDefault="00000000" w:rsidRPr="00000000" w14:paraId="000002B5">
      <w:pPr>
        <w:numPr>
          <w:ilvl w:val="0"/>
          <w:numId w:val="2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Evaluasi Hasil:</w:t>
      </w:r>
      <w:r w:rsidDel="00000000" w:rsidR="00000000" w:rsidRPr="00000000">
        <w:rPr>
          <w:rFonts w:ascii="Times New Roman" w:cs="Times New Roman" w:eastAsia="Times New Roman" w:hAnsi="Times New Roman"/>
          <w:sz w:val="24"/>
          <w:szCs w:val="24"/>
          <w:rtl w:val="0"/>
        </w:rPr>
        <w:t xml:space="preserve"> Tentukan apakah sampel memenuhi syarat berdasarkan hasil pengujian. Catat semua hasil dan perbandingan.</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Soal Diskusi</w:t>
      </w:r>
    </w:p>
    <w:p w:rsidR="00000000" w:rsidDel="00000000" w:rsidP="00000000" w:rsidRDefault="00000000" w:rsidRPr="00000000" w14:paraId="000002B8">
      <w:pPr>
        <w:numPr>
          <w:ilvl w:val="0"/>
          <w:numId w:val="2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Kenapa Kromatografi Cair Kinerja Tinggi dipilih untuk analisis kafein?</w:t>
      </w:r>
    </w:p>
    <w:p w:rsidR="00000000" w:rsidDel="00000000" w:rsidP="00000000" w:rsidRDefault="00000000" w:rsidRPr="00000000" w14:paraId="000002B9">
      <w:pPr>
        <w:numPr>
          <w:ilvl w:val="0"/>
          <w:numId w:val="3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saja kriteria keberterimaan dalam pengujian presisi dan akurasi?</w:t>
      </w:r>
    </w:p>
    <w:p w:rsidR="00000000" w:rsidDel="00000000" w:rsidP="00000000" w:rsidRDefault="00000000" w:rsidRPr="00000000" w14:paraId="000002BA">
      <w:pPr>
        <w:numPr>
          <w:ilvl w:val="0"/>
          <w:numId w:val="3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matriks sampel bisa mempengaruhi hasil analisis?</w:t>
      </w:r>
    </w:p>
    <w:p w:rsidR="00000000" w:rsidDel="00000000" w:rsidP="00000000" w:rsidRDefault="00000000" w:rsidRPr="00000000" w14:paraId="000002BB">
      <w:pPr>
        <w:numPr>
          <w:ilvl w:val="0"/>
          <w:numId w:val="3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langkah yang harus diambil jika kadar kafein melebihi batas maksimum?</w:t>
      </w:r>
    </w:p>
    <w:p w:rsidR="00000000" w:rsidDel="00000000" w:rsidP="00000000" w:rsidRDefault="00000000" w:rsidRPr="00000000" w14:paraId="000002BC">
      <w:pPr>
        <w:numPr>
          <w:ilvl w:val="0"/>
          <w:numId w:val="3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hasil penelitian ini berpengaruh terhadap kebijakan keamanan pangan?</w:t>
      </w:r>
    </w:p>
    <w:sectPr>
      <w:footerReference r:id="rId17" w:type="default"/>
      <w:type w:val="nextPage"/>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
    <w:lvl w:ilvl="0">
      <w:start w:val="1"/>
      <w:numFmt w:val="lowerLetter"/>
      <w:lvlText w:val="%1."/>
      <w:lvlJc w:val="left"/>
      <w:pPr>
        <w:ind w:left="1364" w:hanging="360"/>
      </w:pPr>
      <w:rPr/>
    </w:lvl>
    <w:lvl w:ilvl="1">
      <w:start w:val="1"/>
      <w:numFmt w:val="lowerLetter"/>
      <w:lvlText w:val="%2."/>
      <w:lvlJc w:val="left"/>
      <w:pPr>
        <w:ind w:left="2084" w:hanging="360"/>
      </w:pPr>
      <w:rPr/>
    </w:lvl>
    <w:lvl w:ilvl="2">
      <w:start w:val="1"/>
      <w:numFmt w:val="lowerRoman"/>
      <w:lvlText w:val="%3."/>
      <w:lvlJc w:val="right"/>
      <w:pPr>
        <w:ind w:left="2804" w:hanging="180"/>
      </w:pPr>
      <w:rPr/>
    </w:lvl>
    <w:lvl w:ilvl="3">
      <w:start w:val="1"/>
      <w:numFmt w:val="decimal"/>
      <w:lvlText w:val="%4."/>
      <w:lvlJc w:val="left"/>
      <w:pPr>
        <w:ind w:left="3524" w:hanging="360"/>
      </w:pPr>
      <w:rPr/>
    </w:lvl>
    <w:lvl w:ilvl="4">
      <w:start w:val="1"/>
      <w:numFmt w:val="lowerLetter"/>
      <w:lvlText w:val="%5."/>
      <w:lvlJc w:val="left"/>
      <w:pPr>
        <w:ind w:left="4244" w:hanging="360"/>
      </w:pPr>
      <w:rPr/>
    </w:lvl>
    <w:lvl w:ilvl="5">
      <w:start w:val="1"/>
      <w:numFmt w:val="lowerRoman"/>
      <w:lvlText w:val="%6."/>
      <w:lvlJc w:val="right"/>
      <w:pPr>
        <w:ind w:left="4964" w:hanging="180"/>
      </w:pPr>
      <w:rPr/>
    </w:lvl>
    <w:lvl w:ilvl="6">
      <w:start w:val="1"/>
      <w:numFmt w:val="decimal"/>
      <w:lvlText w:val="%7."/>
      <w:lvlJc w:val="left"/>
      <w:pPr>
        <w:ind w:left="5684" w:hanging="360"/>
      </w:pPr>
      <w:rPr/>
    </w:lvl>
    <w:lvl w:ilvl="7">
      <w:start w:val="1"/>
      <w:numFmt w:val="lowerLetter"/>
      <w:lvlText w:val="%8."/>
      <w:lvlJc w:val="left"/>
      <w:pPr>
        <w:ind w:left="6404" w:hanging="360"/>
      </w:pPr>
      <w:rPr/>
    </w:lvl>
    <w:lvl w:ilvl="8">
      <w:start w:val="1"/>
      <w:numFmt w:val="lowerRoman"/>
      <w:lvlText w:val="%9."/>
      <w:lvlJc w:val="right"/>
      <w:pPr>
        <w:ind w:left="7124" w:hanging="180"/>
      </w:pPr>
      <w:rPr/>
    </w:lvl>
  </w:abstractNum>
  <w:abstractNum w:abstractNumId="3">
    <w:lvl w:ilvl="0">
      <w:start w:val="1"/>
      <w:numFmt w:val="lowerLetter"/>
      <w:lvlText w:val="%1."/>
      <w:lvlJc w:val="left"/>
      <w:pPr>
        <w:ind w:left="1724" w:hanging="360"/>
      </w:pPr>
      <w:rPr>
        <w:sz w:val="24"/>
        <w:szCs w:val="24"/>
      </w:rPr>
    </w:lvl>
    <w:lvl w:ilvl="1">
      <w:start w:val="1"/>
      <w:numFmt w:val="lowerLetter"/>
      <w:lvlText w:val="%2."/>
      <w:lvlJc w:val="left"/>
      <w:pPr>
        <w:ind w:left="2444" w:hanging="360"/>
      </w:pPr>
      <w:rPr/>
    </w:lvl>
    <w:lvl w:ilvl="2">
      <w:start w:val="1"/>
      <w:numFmt w:val="lowerRoman"/>
      <w:lvlText w:val="%3."/>
      <w:lvlJc w:val="right"/>
      <w:pPr>
        <w:ind w:left="3164" w:hanging="180"/>
      </w:pPr>
      <w:rPr/>
    </w:lvl>
    <w:lvl w:ilvl="3">
      <w:start w:val="1"/>
      <w:numFmt w:val="decimal"/>
      <w:lvlText w:val="%4."/>
      <w:lvlJc w:val="left"/>
      <w:pPr>
        <w:ind w:left="3884" w:hanging="360"/>
      </w:pPr>
      <w:rPr/>
    </w:lvl>
    <w:lvl w:ilvl="4">
      <w:start w:val="1"/>
      <w:numFmt w:val="lowerLetter"/>
      <w:lvlText w:val="%5."/>
      <w:lvlJc w:val="left"/>
      <w:pPr>
        <w:ind w:left="4604" w:hanging="360"/>
      </w:pPr>
      <w:rPr/>
    </w:lvl>
    <w:lvl w:ilvl="5">
      <w:start w:val="1"/>
      <w:numFmt w:val="lowerRoman"/>
      <w:lvlText w:val="%6."/>
      <w:lvlJc w:val="right"/>
      <w:pPr>
        <w:ind w:left="5324" w:hanging="180"/>
      </w:pPr>
      <w:rPr/>
    </w:lvl>
    <w:lvl w:ilvl="6">
      <w:start w:val="1"/>
      <w:numFmt w:val="decimal"/>
      <w:lvlText w:val="%7."/>
      <w:lvlJc w:val="left"/>
      <w:pPr>
        <w:ind w:left="6044" w:hanging="360"/>
      </w:pPr>
      <w:rPr/>
    </w:lvl>
    <w:lvl w:ilvl="7">
      <w:start w:val="1"/>
      <w:numFmt w:val="lowerLetter"/>
      <w:lvlText w:val="%8."/>
      <w:lvlJc w:val="left"/>
      <w:pPr>
        <w:ind w:left="6764" w:hanging="360"/>
      </w:pPr>
      <w:rPr/>
    </w:lvl>
    <w:lvl w:ilvl="8">
      <w:start w:val="1"/>
      <w:numFmt w:val="lowerRoman"/>
      <w:lvlText w:val="%9."/>
      <w:lvlJc w:val="right"/>
      <w:pPr>
        <w:ind w:left="7484" w:hanging="180"/>
      </w:pPr>
      <w:rPr/>
    </w:lvl>
  </w:abstractNum>
  <w:abstractNum w:abstractNumId="4">
    <w:lvl w:ilvl="0">
      <w:start w:val="1"/>
      <w:numFmt w:val="lowerLetter"/>
      <w:lvlText w:val="%1."/>
      <w:lvlJc w:val="left"/>
      <w:pPr>
        <w:ind w:left="1724" w:hanging="360"/>
      </w:pPr>
      <w:rPr>
        <w:sz w:val="24"/>
        <w:szCs w:val="24"/>
      </w:rPr>
    </w:lvl>
    <w:lvl w:ilvl="1">
      <w:start w:val="1"/>
      <w:numFmt w:val="lowerLetter"/>
      <w:lvlText w:val="%2."/>
      <w:lvlJc w:val="left"/>
      <w:pPr>
        <w:ind w:left="2444" w:hanging="360"/>
      </w:pPr>
      <w:rPr/>
    </w:lvl>
    <w:lvl w:ilvl="2">
      <w:start w:val="1"/>
      <w:numFmt w:val="lowerRoman"/>
      <w:lvlText w:val="%3."/>
      <w:lvlJc w:val="right"/>
      <w:pPr>
        <w:ind w:left="3164" w:hanging="180"/>
      </w:pPr>
      <w:rPr/>
    </w:lvl>
    <w:lvl w:ilvl="3">
      <w:start w:val="1"/>
      <w:numFmt w:val="decimal"/>
      <w:lvlText w:val="%4."/>
      <w:lvlJc w:val="left"/>
      <w:pPr>
        <w:ind w:left="3884" w:hanging="360"/>
      </w:pPr>
      <w:rPr/>
    </w:lvl>
    <w:lvl w:ilvl="4">
      <w:start w:val="1"/>
      <w:numFmt w:val="lowerLetter"/>
      <w:lvlText w:val="%5."/>
      <w:lvlJc w:val="left"/>
      <w:pPr>
        <w:ind w:left="4604" w:hanging="360"/>
      </w:pPr>
      <w:rPr/>
    </w:lvl>
    <w:lvl w:ilvl="5">
      <w:start w:val="1"/>
      <w:numFmt w:val="lowerRoman"/>
      <w:lvlText w:val="%6."/>
      <w:lvlJc w:val="right"/>
      <w:pPr>
        <w:ind w:left="5324" w:hanging="180"/>
      </w:pPr>
      <w:rPr/>
    </w:lvl>
    <w:lvl w:ilvl="6">
      <w:start w:val="1"/>
      <w:numFmt w:val="decimal"/>
      <w:lvlText w:val="%7."/>
      <w:lvlJc w:val="left"/>
      <w:pPr>
        <w:ind w:left="6044" w:hanging="360"/>
      </w:pPr>
      <w:rPr/>
    </w:lvl>
    <w:lvl w:ilvl="7">
      <w:start w:val="1"/>
      <w:numFmt w:val="lowerLetter"/>
      <w:lvlText w:val="%8."/>
      <w:lvlJc w:val="left"/>
      <w:pPr>
        <w:ind w:left="6764" w:hanging="360"/>
      </w:pPr>
      <w:rPr/>
    </w:lvl>
    <w:lvl w:ilvl="8">
      <w:start w:val="1"/>
      <w:numFmt w:val="lowerRoman"/>
      <w:lvlText w:val="%9."/>
      <w:lvlJc w:val="right"/>
      <w:pPr>
        <w:ind w:left="7484" w:hanging="180"/>
      </w:pPr>
      <w:rPr/>
    </w:lvl>
  </w:abstractNum>
  <w:abstractNum w:abstractNumId="5">
    <w:lvl w:ilvl="0">
      <w:start w:val="1"/>
      <w:numFmt w:val="decimal"/>
      <w:lvlText w:val="%1."/>
      <w:lvlJc w:val="left"/>
      <w:pPr>
        <w:ind w:left="720" w:hanging="360"/>
      </w:pPr>
      <w:rPr>
        <w:b w:val="0"/>
        <w:b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b w:val="1"/>
        <w:bCs w:val="1"/>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b w:val="1"/>
        <w:bCs w:val="1"/>
      </w:rPr>
    </w:lvl>
    <w:lvl w:ilvl="1">
      <w:start w:val="1"/>
      <w:numFmt w:val="upperLetter"/>
      <w:lvlText w:val="%2."/>
      <w:lvlJc w:val="left"/>
      <w:pPr>
        <w:ind w:left="1440" w:hanging="360"/>
      </w:pPr>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4"/>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upp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644" w:hanging="359.99999999999994"/>
      </w:pPr>
      <w:rPr>
        <w:sz w:val="22"/>
        <w:szCs w:val="22"/>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44">
    <w:lvl w:ilvl="0">
      <w:start w:val="1"/>
      <w:numFmt w:val="bullet"/>
      <w:lvlText w:val="●"/>
      <w:lvlJc w:val="left"/>
      <w:pPr>
        <w:ind w:left="2084" w:hanging="360"/>
      </w:pPr>
      <w:rPr>
        <w:rFonts w:ascii="Noto Sans Symbols" w:cs="Noto Sans Symbols" w:eastAsia="Noto Sans Symbols" w:hAnsi="Noto Sans Symbols"/>
      </w:rPr>
    </w:lvl>
    <w:lvl w:ilvl="1">
      <w:start w:val="1"/>
      <w:numFmt w:val="bullet"/>
      <w:lvlText w:val="o"/>
      <w:lvlJc w:val="left"/>
      <w:pPr>
        <w:ind w:left="2804" w:hanging="360"/>
      </w:pPr>
      <w:rPr>
        <w:rFonts w:ascii="Courier New" w:cs="Courier New" w:eastAsia="Courier New" w:hAnsi="Courier New"/>
      </w:rPr>
    </w:lvl>
    <w:lvl w:ilvl="2">
      <w:start w:val="1"/>
      <w:numFmt w:val="bullet"/>
      <w:lvlText w:val="▪"/>
      <w:lvlJc w:val="left"/>
      <w:pPr>
        <w:ind w:left="3524" w:hanging="360"/>
      </w:pPr>
      <w:rPr>
        <w:rFonts w:ascii="Noto Sans Symbols" w:cs="Noto Sans Symbols" w:eastAsia="Noto Sans Symbols" w:hAnsi="Noto Sans Symbols"/>
      </w:rPr>
    </w:lvl>
    <w:lvl w:ilvl="3">
      <w:start w:val="1"/>
      <w:numFmt w:val="bullet"/>
      <w:lvlText w:val="●"/>
      <w:lvlJc w:val="left"/>
      <w:pPr>
        <w:ind w:left="4244" w:hanging="360"/>
      </w:pPr>
      <w:rPr>
        <w:rFonts w:ascii="Noto Sans Symbols" w:cs="Noto Sans Symbols" w:eastAsia="Noto Sans Symbols" w:hAnsi="Noto Sans Symbols"/>
      </w:rPr>
    </w:lvl>
    <w:lvl w:ilvl="4">
      <w:start w:val="1"/>
      <w:numFmt w:val="bullet"/>
      <w:lvlText w:val="o"/>
      <w:lvlJc w:val="left"/>
      <w:pPr>
        <w:ind w:left="4964" w:hanging="360"/>
      </w:pPr>
      <w:rPr>
        <w:rFonts w:ascii="Courier New" w:cs="Courier New" w:eastAsia="Courier New" w:hAnsi="Courier New"/>
      </w:rPr>
    </w:lvl>
    <w:lvl w:ilvl="5">
      <w:start w:val="1"/>
      <w:numFmt w:val="bullet"/>
      <w:lvlText w:val="▪"/>
      <w:lvlJc w:val="left"/>
      <w:pPr>
        <w:ind w:left="5684" w:hanging="360"/>
      </w:pPr>
      <w:rPr>
        <w:rFonts w:ascii="Noto Sans Symbols" w:cs="Noto Sans Symbols" w:eastAsia="Noto Sans Symbols" w:hAnsi="Noto Sans Symbols"/>
      </w:rPr>
    </w:lvl>
    <w:lvl w:ilvl="6">
      <w:start w:val="1"/>
      <w:numFmt w:val="bullet"/>
      <w:lvlText w:val="●"/>
      <w:lvlJc w:val="left"/>
      <w:pPr>
        <w:ind w:left="6404" w:hanging="360"/>
      </w:pPr>
      <w:rPr>
        <w:rFonts w:ascii="Noto Sans Symbols" w:cs="Noto Sans Symbols" w:eastAsia="Noto Sans Symbols" w:hAnsi="Noto Sans Symbols"/>
      </w:rPr>
    </w:lvl>
    <w:lvl w:ilvl="7">
      <w:start w:val="1"/>
      <w:numFmt w:val="bullet"/>
      <w:lvlText w:val="o"/>
      <w:lvlJc w:val="left"/>
      <w:pPr>
        <w:ind w:left="7124" w:hanging="360"/>
      </w:pPr>
      <w:rPr>
        <w:rFonts w:ascii="Courier New" w:cs="Courier New" w:eastAsia="Courier New" w:hAnsi="Courier New"/>
      </w:rPr>
    </w:lvl>
    <w:lvl w:ilvl="8">
      <w:start w:val="1"/>
      <w:numFmt w:val="bullet"/>
      <w:lvlText w:val="▪"/>
      <w:lvlJc w:val="left"/>
      <w:pPr>
        <w:ind w:left="7844" w:hanging="360"/>
      </w:pPr>
      <w:rPr>
        <w:rFonts w:ascii="Noto Sans Symbols" w:cs="Noto Sans Symbols" w:eastAsia="Noto Sans Symbols" w:hAnsi="Noto Sans Symbols"/>
      </w:rPr>
    </w:lvl>
  </w:abstractNum>
  <w:abstractNum w:abstractNumId="45">
    <w:lvl w:ilvl="0">
      <w:start w:val="1"/>
      <w:numFmt w:val="bullet"/>
      <w:lvlText w:val="●"/>
      <w:lvlJc w:val="left"/>
      <w:pPr>
        <w:ind w:left="1724" w:hanging="360"/>
      </w:pPr>
      <w:rPr>
        <w:rFonts w:ascii="Noto Sans Symbols" w:cs="Noto Sans Symbols" w:eastAsia="Noto Sans Symbols" w:hAnsi="Noto Sans Symbols"/>
      </w:rPr>
    </w:lvl>
    <w:lvl w:ilvl="1">
      <w:start w:val="1"/>
      <w:numFmt w:val="bullet"/>
      <w:lvlText w:val="o"/>
      <w:lvlJc w:val="left"/>
      <w:pPr>
        <w:ind w:left="2444" w:hanging="360"/>
      </w:pPr>
      <w:rPr>
        <w:rFonts w:ascii="Courier New" w:cs="Courier New" w:eastAsia="Courier New" w:hAnsi="Courier New"/>
      </w:rPr>
    </w:lvl>
    <w:lvl w:ilvl="2">
      <w:start w:val="1"/>
      <w:numFmt w:val="bullet"/>
      <w:lvlText w:val="▪"/>
      <w:lvlJc w:val="left"/>
      <w:pPr>
        <w:ind w:left="3164" w:hanging="360"/>
      </w:pPr>
      <w:rPr>
        <w:rFonts w:ascii="Noto Sans Symbols" w:cs="Noto Sans Symbols" w:eastAsia="Noto Sans Symbols" w:hAnsi="Noto Sans Symbols"/>
      </w:rPr>
    </w:lvl>
    <w:lvl w:ilvl="3">
      <w:start w:val="1"/>
      <w:numFmt w:val="bullet"/>
      <w:lvlText w:val="●"/>
      <w:lvlJc w:val="left"/>
      <w:pPr>
        <w:ind w:left="3884" w:hanging="360"/>
      </w:pPr>
      <w:rPr>
        <w:rFonts w:ascii="Noto Sans Symbols" w:cs="Noto Sans Symbols" w:eastAsia="Noto Sans Symbols" w:hAnsi="Noto Sans Symbols"/>
      </w:rPr>
    </w:lvl>
    <w:lvl w:ilvl="4">
      <w:start w:val="1"/>
      <w:numFmt w:val="bullet"/>
      <w:lvlText w:val="o"/>
      <w:lvlJc w:val="left"/>
      <w:pPr>
        <w:ind w:left="4604" w:hanging="360"/>
      </w:pPr>
      <w:rPr>
        <w:rFonts w:ascii="Courier New" w:cs="Courier New" w:eastAsia="Courier New" w:hAnsi="Courier New"/>
      </w:rPr>
    </w:lvl>
    <w:lvl w:ilvl="5">
      <w:start w:val="1"/>
      <w:numFmt w:val="bullet"/>
      <w:lvlText w:val="▪"/>
      <w:lvlJc w:val="left"/>
      <w:pPr>
        <w:ind w:left="5324" w:hanging="360"/>
      </w:pPr>
      <w:rPr>
        <w:rFonts w:ascii="Noto Sans Symbols" w:cs="Noto Sans Symbols" w:eastAsia="Noto Sans Symbols" w:hAnsi="Noto Sans Symbols"/>
      </w:rPr>
    </w:lvl>
    <w:lvl w:ilvl="6">
      <w:start w:val="1"/>
      <w:numFmt w:val="bullet"/>
      <w:lvlText w:val="●"/>
      <w:lvlJc w:val="left"/>
      <w:pPr>
        <w:ind w:left="6044" w:hanging="360"/>
      </w:pPr>
      <w:rPr>
        <w:rFonts w:ascii="Noto Sans Symbols" w:cs="Noto Sans Symbols" w:eastAsia="Noto Sans Symbols" w:hAnsi="Noto Sans Symbols"/>
      </w:rPr>
    </w:lvl>
    <w:lvl w:ilvl="7">
      <w:start w:val="1"/>
      <w:numFmt w:val="bullet"/>
      <w:lvlText w:val="o"/>
      <w:lvlJc w:val="left"/>
      <w:pPr>
        <w:ind w:left="6764" w:hanging="360"/>
      </w:pPr>
      <w:rPr>
        <w:rFonts w:ascii="Courier New" w:cs="Courier New" w:eastAsia="Courier New" w:hAnsi="Courier New"/>
      </w:rPr>
    </w:lvl>
    <w:lvl w:ilvl="8">
      <w:start w:val="1"/>
      <w:numFmt w:val="bullet"/>
      <w:lvlText w:val="▪"/>
      <w:lvlJc w:val="left"/>
      <w:pPr>
        <w:ind w:left="7484"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lowerLetter"/>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upperLetter"/>
      <w:lvlText w:val="%1."/>
      <w:lvlJc w:val="left"/>
      <w:pPr>
        <w:ind w:left="720" w:hanging="360"/>
      </w:pPr>
      <w:rPr/>
    </w:lvl>
    <w:lvl w:ilvl="1">
      <w:start w:val="1"/>
      <w:numFmt w:val="upperLetter"/>
      <w:lvlText w:val="%2."/>
      <w:lvlJc w:val="left"/>
      <w:pPr>
        <w:ind w:left="1440" w:hanging="360"/>
      </w:pPr>
      <w:rPr>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Letter"/>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52">
    <w:lvl w:ilvl="0">
      <w:start w:val="1"/>
      <w:numFmt w:val="low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53">
    <w:lvl w:ilvl="0">
      <w:start w:val="1"/>
      <w:numFmt w:val="lowerLetter"/>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5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lowerLetter"/>
      <w:lvlText w:val="%1."/>
      <w:lvlJc w:val="left"/>
      <w:pPr>
        <w:ind w:left="1724" w:hanging="360"/>
      </w:pPr>
      <w:rPr>
        <w:sz w:val="24"/>
        <w:szCs w:val="24"/>
      </w:rPr>
    </w:lvl>
    <w:lvl w:ilvl="1">
      <w:start w:val="1"/>
      <w:numFmt w:val="lowerLetter"/>
      <w:lvlText w:val="%2."/>
      <w:lvlJc w:val="left"/>
      <w:pPr>
        <w:ind w:left="2444" w:hanging="360"/>
      </w:pPr>
      <w:rPr/>
    </w:lvl>
    <w:lvl w:ilvl="2">
      <w:start w:val="1"/>
      <w:numFmt w:val="lowerRoman"/>
      <w:lvlText w:val="%3."/>
      <w:lvlJc w:val="right"/>
      <w:pPr>
        <w:ind w:left="3164" w:hanging="180"/>
      </w:pPr>
      <w:rPr/>
    </w:lvl>
    <w:lvl w:ilvl="3">
      <w:start w:val="1"/>
      <w:numFmt w:val="decimal"/>
      <w:lvlText w:val="%4."/>
      <w:lvlJc w:val="left"/>
      <w:pPr>
        <w:ind w:left="3884" w:hanging="360"/>
      </w:pPr>
      <w:rPr/>
    </w:lvl>
    <w:lvl w:ilvl="4">
      <w:start w:val="1"/>
      <w:numFmt w:val="lowerLetter"/>
      <w:lvlText w:val="%5."/>
      <w:lvlJc w:val="left"/>
      <w:pPr>
        <w:ind w:left="4604" w:hanging="360"/>
      </w:pPr>
      <w:rPr/>
    </w:lvl>
    <w:lvl w:ilvl="5">
      <w:start w:val="1"/>
      <w:numFmt w:val="lowerRoman"/>
      <w:lvlText w:val="%6."/>
      <w:lvlJc w:val="right"/>
      <w:pPr>
        <w:ind w:left="5324" w:hanging="180"/>
      </w:pPr>
      <w:rPr/>
    </w:lvl>
    <w:lvl w:ilvl="6">
      <w:start w:val="1"/>
      <w:numFmt w:val="decimal"/>
      <w:lvlText w:val="%7."/>
      <w:lvlJc w:val="left"/>
      <w:pPr>
        <w:ind w:left="6044" w:hanging="360"/>
      </w:pPr>
      <w:rPr/>
    </w:lvl>
    <w:lvl w:ilvl="7">
      <w:start w:val="1"/>
      <w:numFmt w:val="lowerLetter"/>
      <w:lvlText w:val="%8."/>
      <w:lvlJc w:val="left"/>
      <w:pPr>
        <w:ind w:left="6764" w:hanging="360"/>
      </w:pPr>
      <w:rPr/>
    </w:lvl>
    <w:lvl w:ilvl="8">
      <w:start w:val="1"/>
      <w:numFmt w:val="lowerRoman"/>
      <w:lvlText w:val="%9."/>
      <w:lvlJc w:val="right"/>
      <w:pPr>
        <w:ind w:left="7484" w:hanging="180"/>
      </w:pPr>
      <w:rPr/>
    </w:lvl>
  </w:abstractNum>
  <w:abstractNum w:abstractNumId="57">
    <w:lvl w:ilvl="0">
      <w:start w:val="1"/>
      <w:numFmt w:val="lowerLetter"/>
      <w:lvlText w:val="%1."/>
      <w:lvlJc w:val="left"/>
      <w:pPr>
        <w:ind w:left="2869"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9">
    <w:lvl w:ilvl="0">
      <w:start w:val="1"/>
      <w:numFmt w:val="lowerLetter"/>
      <w:lvlText w:val="%1."/>
      <w:lvlJc w:val="left"/>
      <w:pPr>
        <w:ind w:left="1440" w:hanging="360"/>
      </w:pPr>
      <w:rPr/>
    </w:lvl>
    <w:lvl w:ilvl="1">
      <w:start w:val="1"/>
      <w:numFmt w:val="decimal"/>
      <w:lvlText w:val="%2."/>
      <w:lvlJc w:val="left"/>
      <w:pPr>
        <w:ind w:left="2160" w:hanging="360"/>
      </w:pPr>
      <w:rPr/>
    </w:lvl>
    <w:lvl w:ilvl="2">
      <w:start w:val="1"/>
      <w:numFmt w:val="lowerLetter"/>
      <w:lvlText w:val="%3."/>
      <w:lvlJc w:val="lef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6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decimal"/>
      <w:lvlText w:val="%1."/>
      <w:lvlJc w:val="left"/>
      <w:pPr>
        <w:ind w:left="1647" w:hanging="360"/>
      </w:pPr>
      <w:rPr/>
    </w:lvl>
    <w:lvl w:ilvl="1">
      <w:start w:val="1"/>
      <w:numFmt w:val="lowerLetter"/>
      <w:lvlText w:val="%2."/>
      <w:lvlJc w:val="left"/>
      <w:pPr>
        <w:ind w:left="2367" w:hanging="360"/>
      </w:pPr>
      <w:rPr/>
    </w:lvl>
    <w:lvl w:ilvl="2">
      <w:start w:val="1"/>
      <w:numFmt w:val="lowerRoman"/>
      <w:lvlText w:val="%3."/>
      <w:lvlJc w:val="right"/>
      <w:pPr>
        <w:ind w:left="3087" w:hanging="180"/>
      </w:pPr>
      <w:rPr/>
    </w:lvl>
    <w:lvl w:ilvl="3">
      <w:start w:val="1"/>
      <w:numFmt w:val="decimal"/>
      <w:lvlText w:val="%4."/>
      <w:lvlJc w:val="left"/>
      <w:pPr>
        <w:ind w:left="3807" w:hanging="360"/>
      </w:pPr>
      <w:rPr/>
    </w:lvl>
    <w:lvl w:ilvl="4">
      <w:start w:val="1"/>
      <w:numFmt w:val="lowerLetter"/>
      <w:lvlText w:val="%5."/>
      <w:lvlJc w:val="left"/>
      <w:pPr>
        <w:ind w:left="4527" w:hanging="360"/>
      </w:pPr>
      <w:rPr/>
    </w:lvl>
    <w:lvl w:ilvl="5">
      <w:start w:val="1"/>
      <w:numFmt w:val="lowerRoman"/>
      <w:lvlText w:val="%6."/>
      <w:lvlJc w:val="right"/>
      <w:pPr>
        <w:ind w:left="5247" w:hanging="180"/>
      </w:pPr>
      <w:rPr/>
    </w:lvl>
    <w:lvl w:ilvl="6">
      <w:start w:val="1"/>
      <w:numFmt w:val="decimal"/>
      <w:lvlText w:val="%7."/>
      <w:lvlJc w:val="left"/>
      <w:pPr>
        <w:ind w:left="5967" w:hanging="360"/>
      </w:pPr>
      <w:rPr/>
    </w:lvl>
    <w:lvl w:ilvl="7">
      <w:start w:val="1"/>
      <w:numFmt w:val="lowerLetter"/>
      <w:lvlText w:val="%8."/>
      <w:lvlJc w:val="left"/>
      <w:pPr>
        <w:ind w:left="6687" w:hanging="360"/>
      </w:pPr>
      <w:rPr/>
    </w:lvl>
    <w:lvl w:ilvl="8">
      <w:start w:val="1"/>
      <w:numFmt w:val="lowerRoman"/>
      <w:lvlText w:val="%9."/>
      <w:lvlJc w:val="right"/>
      <w:pPr>
        <w:ind w:left="7407" w:hanging="180"/>
      </w:pPr>
      <w:rPr/>
    </w:lvl>
  </w:abstractNum>
  <w:abstractNum w:abstractNumId="68">
    <w:lvl w:ilvl="0">
      <w:start w:val="1"/>
      <w:numFmt w:val="decimal"/>
      <w:lvlText w:val="%1."/>
      <w:lvlJc w:val="left"/>
      <w:pPr>
        <w:ind w:left="940" w:hanging="360"/>
      </w:pPr>
      <w:rPr>
        <w:rFonts w:ascii="Times New Roman" w:cs="Times New Roman" w:eastAsia="Times New Roman" w:hAnsi="Times New Roman"/>
        <w:b w:val="0"/>
        <w:bCs w:val="0"/>
        <w:sz w:val="24"/>
        <w:szCs w:val="24"/>
      </w:rPr>
    </w:lvl>
    <w:lvl w:ilvl="1">
      <w:start w:val="1"/>
      <w:numFmt w:val="upperRoman"/>
      <w:lvlText w:val="%2."/>
      <w:lvlJc w:val="left"/>
      <w:pPr>
        <w:ind w:left="1365" w:hanging="214"/>
      </w:pPr>
      <w:rPr>
        <w:rFonts w:ascii="Times New Roman" w:cs="Times New Roman" w:eastAsia="Times New Roman" w:hAnsi="Times New Roman"/>
        <w:b w:val="1"/>
        <w:bCs w:val="1"/>
        <w:sz w:val="24"/>
        <w:szCs w:val="24"/>
      </w:rPr>
    </w:lvl>
    <w:lvl w:ilvl="2">
      <w:start w:val="0"/>
      <w:numFmt w:val="bullet"/>
      <w:lvlText w:val="●"/>
      <w:lvlJc w:val="left"/>
      <w:pPr>
        <w:ind w:left="1980" w:hanging="144"/>
      </w:pPr>
      <w:rPr>
        <w:rFonts w:ascii="Noto Sans Symbols" w:cs="Noto Sans Symbols" w:eastAsia="Noto Sans Symbols" w:hAnsi="Noto Sans Symbols"/>
        <w:sz w:val="24"/>
        <w:szCs w:val="24"/>
      </w:rPr>
    </w:lvl>
    <w:lvl w:ilvl="3">
      <w:start w:val="0"/>
      <w:numFmt w:val="bullet"/>
      <w:lvlText w:val="•"/>
      <w:lvlJc w:val="left"/>
      <w:pPr>
        <w:ind w:left="2937" w:hanging="144"/>
      </w:pPr>
      <w:rPr/>
    </w:lvl>
    <w:lvl w:ilvl="4">
      <w:start w:val="0"/>
      <w:numFmt w:val="bullet"/>
      <w:lvlText w:val="•"/>
      <w:lvlJc w:val="left"/>
      <w:pPr>
        <w:ind w:left="3894" w:hanging="144"/>
      </w:pPr>
      <w:rPr/>
    </w:lvl>
    <w:lvl w:ilvl="5">
      <w:start w:val="0"/>
      <w:numFmt w:val="bullet"/>
      <w:lvlText w:val="•"/>
      <w:lvlJc w:val="left"/>
      <w:pPr>
        <w:ind w:left="4852" w:hanging="144"/>
      </w:pPr>
      <w:rPr/>
    </w:lvl>
    <w:lvl w:ilvl="6">
      <w:start w:val="0"/>
      <w:numFmt w:val="bullet"/>
      <w:lvlText w:val="•"/>
      <w:lvlJc w:val="left"/>
      <w:pPr>
        <w:ind w:left="5809" w:hanging="144"/>
      </w:pPr>
      <w:rPr/>
    </w:lvl>
    <w:lvl w:ilvl="7">
      <w:start w:val="0"/>
      <w:numFmt w:val="bullet"/>
      <w:lvlText w:val="•"/>
      <w:lvlJc w:val="left"/>
      <w:pPr>
        <w:ind w:left="6767" w:hanging="143.9999999999991"/>
      </w:pPr>
      <w:rPr/>
    </w:lvl>
    <w:lvl w:ilvl="8">
      <w:start w:val="0"/>
      <w:numFmt w:val="bullet"/>
      <w:lvlText w:val="•"/>
      <w:lvlJc w:val="left"/>
      <w:pPr>
        <w:ind w:left="7724" w:hanging="144"/>
      </w:pPr>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bullet"/>
      <w:lvlText w:val="●"/>
      <w:lvlJc w:val="left"/>
      <w:pPr>
        <w:ind w:left="1353" w:hanging="359.9999999999999"/>
      </w:pPr>
      <w:rPr>
        <w:rFonts w:ascii="Noto Sans Symbols" w:cs="Noto Sans Symbols" w:eastAsia="Noto Sans Symbols" w:hAnsi="Noto Sans Symbols"/>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71">
    <w:lvl w:ilvl="0">
      <w:start w:val="1"/>
      <w:numFmt w:val="upperLetter"/>
      <w:lvlText w:val="%1."/>
      <w:lvlJc w:val="left"/>
      <w:pPr>
        <w:ind w:left="644" w:hanging="359.99999999999994"/>
      </w:pPr>
      <w:rPr>
        <w:rFonts w:ascii="Cambria" w:cs="Cambria" w:eastAsia="Cambria" w:hAnsi="Cambria"/>
        <w:sz w:val="22"/>
        <w:szCs w:val="22"/>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4"/>
      </w:numPr>
      <w:contextualSpacing w:val="1"/>
    </w:pPr>
  </w:style>
  <w:style w:type="paragraph" w:styleId="ListNumber2">
    <w:name w:val="List Number 2"/>
    <w:basedOn w:val="Normal"/>
    <w:uiPriority w:val="99"/>
    <w:unhideWhenUsed w:val="1"/>
    <w:rsid w:val="0029639D"/>
    <w:pPr>
      <w:numPr>
        <w:numId w:val="5"/>
      </w:numPr>
      <w:contextualSpacing w:val="1"/>
    </w:pPr>
  </w:style>
  <w:style w:type="paragraph" w:styleId="ListNumber3">
    <w:name w:val="List Number 3"/>
    <w:basedOn w:val="Normal"/>
    <w:uiPriority w:val="99"/>
    <w:unhideWhenUsed w:val="1"/>
    <w:rsid w:val="0029639D"/>
    <w:pPr>
      <w:numPr>
        <w:numId w:val="6"/>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unhideWhenUsed w:val="1"/>
    <w:qFormat w:val="1"/>
    <w:rsid w:val="00FC693F"/>
    <w:pPr>
      <w:outlineLvl w:val="9"/>
    </w:pPr>
  </w:style>
  <w:style w:type="table" w:styleId="TableGrid">
    <w:name w:val="Table Grid"/>
    <w:basedOn w:val="TableNormal"/>
    <w:uiPriority w:val="3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PlaceholderText">
    <w:name w:val="Placeholder Text"/>
    <w:basedOn w:val="DefaultParagraphFont"/>
    <w:uiPriority w:val="99"/>
    <w:semiHidden w:val="1"/>
    <w:rsid w:val="00FF7583"/>
    <w:rPr>
      <w:color w:val="808080"/>
    </w:rPr>
  </w:style>
  <w:style w:type="character" w:styleId="katex-mathml" w:customStyle="1">
    <w:name w:val="katex-mathml"/>
    <w:basedOn w:val="DefaultParagraphFont"/>
    <w:rsid w:val="001D51DB"/>
  </w:style>
  <w:style w:type="character" w:styleId="mord" w:customStyle="1">
    <w:name w:val="mord"/>
    <w:basedOn w:val="DefaultParagraphFont"/>
    <w:rsid w:val="001D51DB"/>
  </w:style>
  <w:style w:type="character" w:styleId="mopen" w:customStyle="1">
    <w:name w:val="mopen"/>
    <w:basedOn w:val="DefaultParagraphFont"/>
    <w:rsid w:val="001D51DB"/>
  </w:style>
  <w:style w:type="character" w:styleId="mclose" w:customStyle="1">
    <w:name w:val="mclose"/>
    <w:basedOn w:val="DefaultParagraphFont"/>
    <w:rsid w:val="001D51DB"/>
  </w:style>
  <w:style w:type="character" w:styleId="mbin" w:customStyle="1">
    <w:name w:val="mbin"/>
    <w:basedOn w:val="DefaultParagraphFont"/>
    <w:rsid w:val="001D51DB"/>
  </w:style>
  <w:style w:type="character" w:styleId="mrel" w:customStyle="1">
    <w:name w:val="mrel"/>
    <w:basedOn w:val="DefaultParagraphFont"/>
    <w:rsid w:val="001D51DB"/>
  </w:style>
  <w:style w:type="character" w:styleId="vlist-s" w:customStyle="1">
    <w:name w:val="vlist-s"/>
    <w:basedOn w:val="DefaultParagraphFont"/>
    <w:rsid w:val="001D51DB"/>
  </w:style>
  <w:style w:type="paragraph" w:styleId="NormalWeb">
    <w:name w:val="Normal (Web)"/>
    <w:basedOn w:val="Normal"/>
    <w:uiPriority w:val="99"/>
    <w:semiHidden w:val="1"/>
    <w:unhideWhenUsed w:val="1"/>
    <w:rsid w:val="00C24913"/>
    <w:pPr>
      <w:spacing w:after="100" w:afterAutospacing="1" w:before="100" w:beforeAutospacing="1" w:line="240" w:lineRule="auto"/>
    </w:pPr>
    <w:rPr>
      <w:rFonts w:ascii="Times New Roman" w:cs="Times New Roman" w:eastAsia="Times New Roman" w:hAnsi="Times New Roman"/>
      <w:sz w:val="24"/>
      <w:szCs w:val="24"/>
    </w:rPr>
  </w:style>
  <w:style w:type="paragraph" w:styleId="TOC1">
    <w:name w:val="toc 1"/>
    <w:basedOn w:val="Normal"/>
    <w:next w:val="Normal"/>
    <w:autoRedefine w:val="1"/>
    <w:uiPriority w:val="39"/>
    <w:unhideWhenUsed w:val="1"/>
    <w:rsid w:val="003D6F7F"/>
    <w:pPr>
      <w:spacing w:after="100"/>
    </w:pPr>
  </w:style>
  <w:style w:type="character" w:styleId="Hyperlink">
    <w:name w:val="Hyperlink"/>
    <w:basedOn w:val="DefaultParagraphFont"/>
    <w:uiPriority w:val="99"/>
    <w:unhideWhenUsed w:val="1"/>
    <w:rsid w:val="003D6F7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X/3yKXd/eWmSbSIW1oUV0a/bw==">CgMxLjAaIwoBMBIeChwIB0IYCg9UaW1lcyBOZXcgUm9tYW4SBUNhcmRvGiUKATESIAoeCAdCGgoPVGltZXMgTmV3IFJvbWFuEgdHdW5nc3Vo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zIOaC5lZDV5NzYxeHY2bTkyDmguMmJkamc3cHc1NzdpMg5oLmhqaDNueDJ3N3NqbzIOaC5qNTJuYjRmbTkyeHgyDmguZDQyeGl2cGdqMnZ1Mg5oLmd0OWx3ZjRpNWNhNTIOaC4xemoxYmhlczFoNWEyDmguZHFzMW5razVqZXFhMg5oLnQyYzFrcXFqZms5bjIOaC4xc2ZtamN5bGUxeGkyDmgubm8yaGh4OGhjbGw0Mg5oLm9jdWlxd3BkYjBoMDIOaC5oNDVtYjJiYmtzMzIyDmgucDlpNzg0ZzhuN2x3Mg5oLmI3cHJrbzlwcm5icjIOaC5ucGxjeGg2eHc4NzY4AHIhMVlWd1Jyd2IzUWZxTEE0RFlLUXpQZUxramNYTy1vcm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