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RENCANA PEMBELAJARAN SEMESTER (RPS) GANJIL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TAHUN AKADEMIK 2025-2026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KROMATOGRAFI (SF213)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75174" cy="1761273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Disusun Oleh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ARINDA NUR CAHYANI, M.Farm.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STIKES IBNU SINA AJIBARANG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bookmarkStart w:colFirst="0" w:colLast="0" w:name="_heading=h.m4q8n0qsui9c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FEBRUARI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377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1530"/>
        <w:gridCol w:w="1558"/>
        <w:gridCol w:w="959"/>
        <w:gridCol w:w="1167"/>
        <w:gridCol w:w="1277"/>
        <w:gridCol w:w="850"/>
        <w:gridCol w:w="140"/>
        <w:gridCol w:w="1985"/>
        <w:gridCol w:w="1134"/>
        <w:gridCol w:w="857"/>
        <w:gridCol w:w="1700"/>
        <w:gridCol w:w="573"/>
        <w:gridCol w:w="1134"/>
        <w:gridCol w:w="11776"/>
        <w:tblGridChange w:id="0">
          <w:tblGrid>
            <w:gridCol w:w="737"/>
            <w:gridCol w:w="1530"/>
            <w:gridCol w:w="1558"/>
            <w:gridCol w:w="959"/>
            <w:gridCol w:w="1167"/>
            <w:gridCol w:w="1277"/>
            <w:gridCol w:w="850"/>
            <w:gridCol w:w="140"/>
            <w:gridCol w:w="1985"/>
            <w:gridCol w:w="1134"/>
            <w:gridCol w:w="857"/>
            <w:gridCol w:w="1700"/>
            <w:gridCol w:w="573"/>
            <w:gridCol w:w="1134"/>
            <w:gridCol w:w="117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aee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10895" cy="80454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daeef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STIKES IBNU SINA AJIBARANG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 S1 FARMASI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TAHUN AJARAN 2025-2026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aeef3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RPS/S1FARMASI/GANJIL/2025</w:t>
            </w:r>
          </w:p>
        </w:tc>
      </w:tr>
      <w:tr>
        <w:trPr>
          <w:cantSplit w:val="0"/>
          <w:tblHeader w:val="0"/>
        </w:trPr>
        <w:tc>
          <w:tcPr>
            <w:gridSpan w:val="14"/>
            <w:shd w:fill="daeef3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PEMBELAJARAN SEMESTER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7e6e6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(MK)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Rumpun MK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(sks)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Tgl Penyusunan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KROMATOGRAFI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SF213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BAHAN ALAM 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T= 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P= 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III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23 Februari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OTORISASI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e7e6e6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Koordinator RMK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Program Studi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Arinda Nur Cahyani, M.Farm.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Arinda Nur Cahyani, M.Farm.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 Kanti Rahayu, M.Farm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180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CPL-PRODI  yang dibebankan pada MK       </w:t>
            </w:r>
          </w:p>
        </w:tc>
        <w:tc>
          <w:tcPr>
            <w:gridSpan w:val="7"/>
            <w:tcBorders>
              <w:bottom w:color="ffffff" w:space="0" w:sz="8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leader="none" w:pos="180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CPL-2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8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Mahasiswa mampu mengimplementasikan konsep pengembangan, penjaminan mutu,</w:t>
            </w:r>
          </w:p>
          <w:p w:rsidR="00000000" w:rsidDel="00000000" w:rsidP="00000000" w:rsidRDefault="00000000" w:rsidRPr="00000000" w14:paraId="0000008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dan pengujian kualitas sediaan farmasi, alat kesehatan, serta perbekalan kesehatan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lainnya sesuai dengan ketentuan peraturan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CPL-7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mengaplikasikan konsep dan metode penelitian ilmiah di bidang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farmasi, baik dalam konteks laboratorium maupun lapangan, serta melakukan analisis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dan interpretasi data untuk menghasilkan informasi atau kesimpulan ilmiah yang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sesuai dengan peraturan, etika penelitian, dan nilai-nilai luhur profesi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Mata Kuliah (CPMK)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CPMK-1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prinsip-prinsip teknik kromatografi untuk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pemisahan senyawa dalam obat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CPMK-2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mengaplikasikan kromatografi dalam analisis dan riset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farmasi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1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Kemampuan akhir tiap tahapan belajar (Sub-CPMK)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prinsip dasar pemisahan dan mengaplikasikan prinsip pemisahan zat yang digunakan dalam analiais obat, serta mampu menghitung penggunaan bahan dalam satuan analisis yang digunakan dalam analisis dengan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prinsip umum  Kromatografi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menentukan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pemilihan metode berdasarkan jenis kromatografi dalam analisis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kromatografi planar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dan mengaplikasikan KLT dalam analisis bahan obat dalam dunia farmasi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Kromatografi kolom dengan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Kromatografi kolom, mampu mengaplikasikan Kromatografi kolom dalam analisis bahan obat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Kromatografi kolom, mampu mengaplikasikan Kromatografi kolom dalam analisis kandungan tanaman  dengan baik dan benar yang bersumber dari jurnal penelitian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Kromatografi Gas dengan benar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mengaplikasikan Kromatografi Gas dalam analisis bahan obat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mengenai prinsip preparasi KCKT dengan baik dan benar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mengaplikasikan KCKT dalam dunia farmasi dengan baik dan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cara clean up metode kromatografi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Mahasiswa mampu menjelaskan dan mengaplikasikan validasi metode kromatografi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D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Mata kuliah ini membahas berbagai metoda pemisahan dengan kromatografi, meliputi teori, konsep, instrumentasi dan aplikasi untuk mendapatkan senyawa muni (solut) ataupun data kualitatitif dan kuantitatif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Bahan Kajian: Materi Pembelajaran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E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Prinsip-Prinsip Teknik Kromatografi untuk Pemisahan Senyawa dalam Obat (konSep dasar kromatografi)</w:t>
            </w:r>
          </w:p>
          <w:p w:rsidR="00000000" w:rsidDel="00000000" w:rsidP="00000000" w:rsidRDefault="00000000" w:rsidRPr="00000000" w14:paraId="000001E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Jenis-jenis kromatografi</w:t>
            </w:r>
          </w:p>
          <w:p w:rsidR="00000000" w:rsidDel="00000000" w:rsidP="00000000" w:rsidRDefault="00000000" w:rsidRPr="00000000" w14:paraId="000001E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Parameter penting dalam kromatografi</w:t>
            </w:r>
          </w:p>
          <w:p w:rsidR="00000000" w:rsidDel="00000000" w:rsidP="00000000" w:rsidRDefault="00000000" w:rsidRPr="00000000" w14:paraId="000001E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Aplikasi teknik kromatografi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Kehadiran : 5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Partisipasi : 5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Tugas/ CBL/PBL (Kasus &amp; Laporan): 20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Ujian Tengah Semester (UTS): 35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Ujian Akhir Semester (UAS) : 35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Pustaka</w:t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e7e6e6" w:val="clear"/>
          </w:tcPr>
          <w:p w:rsidR="00000000" w:rsidDel="00000000" w:rsidP="00000000" w:rsidRDefault="00000000" w:rsidRPr="00000000" w14:paraId="0000020E">
            <w:pPr>
              <w:ind w:left="26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Utama :</w:t>
            </w:r>
          </w:p>
        </w:tc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ind w:left="26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81zzpxvvcjm4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Aloisia Uron Leba., 2017., Buku Ajar Ektraksi dan Real Kromatografi, deepublish.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Donald L.Pavia, Saunders College., 1995., Analisis Instrumental, Mulja M., Erlangga.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  <w:shd w:fill="e7e6e6" w:val="clear"/>
          </w:tcPr>
          <w:p w:rsidR="00000000" w:rsidDel="00000000" w:rsidP="00000000" w:rsidRDefault="00000000" w:rsidRPr="00000000" w14:paraId="000002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Pendukung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2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z3bg3dxqki8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Abdul Rohman, dan Ibnu Gholib Ganjar., 2007., Metode Kromatografi untuk Analisis Makanan, Pustaka Pelajar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Hardjono Sastrohamidjojo, 2005., Kromatografi, Liberty Yogyakarta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Gandjar, Ibnu Gholib.,  2015.,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Kimia Farmasi Analisis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., Yogyakarta., Pustaka Pelajar.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Basset, J.; R. C. Denney; G. H. Jeffery; dan J. Mendham, 1994. Buku Ajar Vogel Kimia Analisis Kuantitatif Anorganik, terj. A. Hadiyana Pudjatmaka dan L. Setiono. Jakarta: ECG.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Christian, G. D. 1986. Analytical chemistry. 4th ed, Singapore: Jhon Wiley &amp; Sons.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Day, R. A. dan A. L. Underwood. 1998. Analisis Kimia Kuantitatif. edisi keenam, terj. I. Sopyan. Jakarta: Gelora Aksara Pratama.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Harvey, D. 2000. Modern Analytical Chemistry. Singapore: Mc. Graw Hill.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Pecsok, R. L. dan L. D. Shield. 1976. Modern Methode of Chemical Analysis. 2nd ed. Canada: Jhon Willey &amp; Sons.</w:t>
            </w:r>
          </w:p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54"/>
              </w:tabs>
              <w:ind w:left="720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Skoog, D. A dan D. M. West. 1971. Principle of Instrumental Analysis. New York: Holt, Rinehart and Winston, 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Dosen Pengampu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4F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Arinda Nur Cahyani, M.Farm.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Matakuliah syarat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25D">
            <w:pPr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Kimia Dasar Farmasi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269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gridSpan w:val="2"/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Kemampuan akhir tiap tahapan belajar </w:t>
            </w:r>
          </w:p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(Sub-CPMK)</w:t>
            </w:r>
          </w:p>
        </w:tc>
        <w:tc>
          <w:tcPr>
            <w:gridSpan w:val="5"/>
            <w:shd w:fill="e7e6e6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Penilaian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Bantuk Pembelajaran,</w:t>
            </w:r>
          </w:p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Metode Pembelajaran, </w:t>
            </w:r>
          </w:p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Penugasan Mahasiswa,</w:t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 [ Estimasi Waktu]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[ Pustaka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Bobot Penilaian (%)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Indikator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&amp; Teknik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Luring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offline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8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Daring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gridSpan w:val="2"/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28A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(1)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(2)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(3)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(4)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(5)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(6)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(7)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prinsip dasar pemisahan dan mengaplikasikan prinsip pemisahan zat yang digunakan dalam analiais obat, serta mampu menghitung penggunaan bahan dalam satuan analisis yang digunakan dalam analisis dengan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dalam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prinsip dasar pemisahan dan mengaplikasikan prinsip pemisahan zat yang digunakan dalam analiais obat, serta mampu menghitung penggunaan bahan dalam satuan analisis yang digunakan dalam analisis dengan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2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2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69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2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2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 Menyususn ringkasan tentang metode kromatografi</w:t>
            </w:r>
          </w:p>
          <w:p w:rsidR="00000000" w:rsidDel="00000000" w:rsidP="00000000" w:rsidRDefault="00000000" w:rsidRPr="00000000" w14:paraId="000002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(1x60 menit )</w:t>
            </w:r>
          </w:p>
          <w:p w:rsidR="00000000" w:rsidDel="00000000" w:rsidP="00000000" w:rsidRDefault="00000000" w:rsidRPr="00000000" w14:paraId="000002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Kontrak perkuliahan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pemisahan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Perhitungan yang muncul dalam analisis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Pustaka: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Aloisia Uron Leba., 2017., Buku Ajar Ektraksi dan Real Kromatografi, deepublish. </w:t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3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C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prinsip umum  Kromatografi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prinsip umum  Kromatografi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2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2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69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2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2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 Menyususn ringkasan tentang jenis kromatografi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(1x60 menit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Defisisi kromatografi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kromatografi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Jenis-jenis kromatografi </w:t>
            </w:r>
          </w:p>
          <w:p w:rsidR="00000000" w:rsidDel="00000000" w:rsidP="00000000" w:rsidRDefault="00000000" w:rsidRPr="00000000" w14:paraId="000002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Pustaka: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Aloisia Uron Leba., 2017., Buku Ajar Ektraksi dan Real Kromatografi, deepublish. 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15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menentukan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pemilihan metode berdasarkan jenis kromatografi dalam analisis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menjelaskan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menentukan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pemilihan metode berdasarkan jenis kromatografi dalam analisis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2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2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2E4">
            <w:pPr>
              <w:ind w:left="169" w:hanging="317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2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2EE">
            <w:pPr>
              <w:ind w:left="3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Kromatografi Kolom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Konvensional dan efisiensi tinggi</w:t>
            </w:r>
          </w:p>
          <w:p w:rsidR="00000000" w:rsidDel="00000000" w:rsidP="00000000" w:rsidRDefault="00000000" w:rsidRPr="00000000" w14:paraId="000002F3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3" w:hanging="323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ind w:right="-108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9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kromatografi planar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dan pemisahan kromatobgrafi planar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2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2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01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0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9" w:right="0" w:hanging="4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kromatografi planar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9" w:right="0" w:hanging="4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Penggologan kromatografi planar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9" w:right="0" w:hanging="4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Kromatografi kertas</w:t>
            </w:r>
          </w:p>
          <w:p w:rsidR="00000000" w:rsidDel="00000000" w:rsidP="00000000" w:rsidRDefault="00000000" w:rsidRPr="00000000" w14:paraId="00000311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54"/>
              </w:tabs>
              <w:ind w:left="323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ind w:right="-108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6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dan mengaplikasikan KLT dalam analisis bahan obat dalam dunia farmasi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dan mengaplikasikan KLT dalam analisis bahan obat dalam dunia farmasi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1E">
            <w:pPr>
              <w:ind w:left="169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28">
            <w:pPr>
              <w:ind w:left="3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KLT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Tlc scanner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Perhitungan RF</w:t>
            </w:r>
          </w:p>
          <w:p w:rsidR="00000000" w:rsidDel="00000000" w:rsidP="00000000" w:rsidRDefault="00000000" w:rsidRPr="00000000" w14:paraId="0000032E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2F">
            <w:pPr>
              <w:tabs>
                <w:tab w:val="left" w:leader="none" w:pos="0"/>
                <w:tab w:val="left" w:leader="none" w:pos="45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ind w:right="-108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3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Kromatografi kolom dengan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Kromatografi kolom dengan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3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3B">
            <w:pPr>
              <w:ind w:left="169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45">
            <w:pPr>
              <w:ind w:left="3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Kromatografi kolom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kromatografi kolom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 kromatografi kolom </w:t>
            </w:r>
          </w:p>
          <w:p w:rsidR="00000000" w:rsidDel="00000000" w:rsidP="00000000" w:rsidRDefault="00000000" w:rsidRPr="00000000" w14:paraId="0000034B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54"/>
              </w:tabs>
              <w:ind w:left="457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0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Kromatografi kolom, mampu mengaplikasikan Kromatografi kolom dalam analisis bahan obat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Kromatografi kolom, mampu mengaplikasikan Kromatografi kolom dalam analisis bahan obat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58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62">
            <w:pPr>
              <w:ind w:left="3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kromatografi kolom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Pembuatan kolom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Jenis-jenis kromatografi kolom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 elusi pada kromatografi kolom</w:t>
            </w:r>
          </w:p>
          <w:p w:rsidR="00000000" w:rsidDel="00000000" w:rsidP="00000000" w:rsidRDefault="00000000" w:rsidRPr="00000000" w14:paraId="00000369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323"/>
              </w:tabs>
              <w:ind w:left="323" w:hanging="323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36D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b8cce4" w:val="clea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Evaluasi Tengah Semester / Ujian Tengah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C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Kromatografi kolom, mampu mengaplikasikan Kromatografi kolom dalam analisis kandungan tanaman  dengan baik dan benar yang bersumber dari jurnal penelitian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Kromatografi kolom, mampu mengaplikasikan Kromatografi kolom dalam analisis kandungan tanaman  dengan baik dan benar yang bersumber dari jurnal penelitian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84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8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Ekstraksi counter current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Hubungan antara ekstraksi dan kromatigrafi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Teori pelat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Teori kecepatan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Besaran kromatografi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Hubungan antara besaran kromatografi dan besaran lain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Kromatogram </w:t>
            </w:r>
          </w:p>
          <w:p w:rsidR="00000000" w:rsidDel="00000000" w:rsidP="00000000" w:rsidRDefault="00000000" w:rsidRPr="00000000" w14:paraId="000003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Latihan soal </w:t>
            </w:r>
          </w:p>
          <w:p w:rsidR="00000000" w:rsidDel="00000000" w:rsidP="00000000" w:rsidRDefault="00000000" w:rsidRPr="00000000" w14:paraId="00000399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54"/>
              </w:tabs>
              <w:ind w:left="465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E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Kromatografi Gas dengan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Kromatografi Gas dengan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A6">
            <w:pPr>
              <w:ind w:left="169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B0">
            <w:pPr>
              <w:ind w:left="3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Definisi dan penggolongan kromatografi gas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Prinsip kerja kromatografi gas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Komponen utama instrument kromatografi gas </w:t>
            </w:r>
          </w:p>
          <w:p w:rsidR="00000000" w:rsidDel="00000000" w:rsidP="00000000" w:rsidRDefault="00000000" w:rsidRPr="00000000" w14:paraId="000003B6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Aloisia Uron Leba., 2017., Buku Ajar Ektraksi dan Real Kromatografi, deepublish.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C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mengaplikasikan Kromatografi Gas dalam analisis bahan obat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mengaplikasikan Kromatografi Gas dalam analisis bahan obat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C4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CE">
            <w:pPr>
              <w:ind w:left="3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5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dari kromatografi gas </w:t>
            </w:r>
          </w:p>
          <w:p w:rsidR="00000000" w:rsidDel="00000000" w:rsidP="00000000" w:rsidRDefault="00000000" w:rsidRPr="00000000" w14:paraId="000003D2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Latihan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ind w:left="1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mengenai prinsip preparasi KCKT dengan baik dan benar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mengenai prinsip preparasi KCKT dengan baik dan benar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DE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/>
          <w:p w:rsidR="00000000" w:rsidDel="00000000" w:rsidP="00000000" w:rsidRDefault="00000000" w:rsidRPr="00000000" w14:paraId="000003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3E8">
            <w:pPr>
              <w:ind w:left="31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Tinjauan umum KCKT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KCKT Fase normal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KCKT fasa terbalik </w:t>
            </w:r>
          </w:p>
          <w:p w:rsidR="00000000" w:rsidDel="00000000" w:rsidP="00000000" w:rsidRDefault="00000000" w:rsidRPr="00000000" w14:paraId="000003EE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mengaplikasikan KCKT dalam dunia farmasi dengan baik dan benar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mengaplikasikan KCKT dalam dunia farmasi dengan baik dan benar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3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3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FB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4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405">
            <w:pPr>
              <w:ind w:left="17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 KCKT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metode KCKT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Analisis senyawa fenol dan tururnannya dengan metode KCKT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Analisis kuantitatif dengan metode KCKT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3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Latihan soal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284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cara clean up metode kromatografi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cara clean up metode kromatografi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4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4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41D">
            <w:pPr>
              <w:ind w:left="169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4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427">
            <w:pPr>
              <w:ind w:left="175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Studi Kasus:</w:t>
            </w:r>
          </w:p>
          <w:p w:rsidR="00000000" w:rsidDel="00000000" w:rsidP="00000000" w:rsidRDefault="00000000" w:rsidRPr="00000000" w14:paraId="0000042B">
            <w:pPr>
              <w:tabs>
                <w:tab w:val="left" w:leader="none" w:pos="0"/>
                <w:tab w:val="left" w:leader="none" w:pos="454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Pemeriksaan suatu sampel dengan KCKT, KG</w:t>
            </w:r>
          </w:p>
          <w:p w:rsidR="00000000" w:rsidDel="00000000" w:rsidP="00000000" w:rsidRDefault="00000000" w:rsidRPr="00000000" w14:paraId="0000042C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ind w:left="-90" w:right="-108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Mahasiswa mampu menjelaskan dan mengaplikasikan validasi metode kromatografi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mahasiswa dalam menjelaskan dan mengaplikasikan validasi metode kromatografi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 : </w:t>
            </w:r>
          </w:p>
          <w:p w:rsidR="00000000" w:rsidDel="00000000" w:rsidP="00000000" w:rsidRDefault="00000000" w:rsidRPr="00000000" w14:paraId="000004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4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43A">
            <w:pPr>
              <w:ind w:left="16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 (tulis dan lisan)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BP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Kuliah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(1x50 menit)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MP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Pembelajaran kooperatif</w:t>
            </w:r>
          </w:p>
          <w:p w:rsidR="00000000" w:rsidDel="00000000" w:rsidP="00000000" w:rsidRDefault="00000000" w:rsidRPr="00000000" w14:paraId="000004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PM : </w:t>
            </w:r>
          </w:p>
          <w:p w:rsidR="00000000" w:rsidDel="00000000" w:rsidP="00000000" w:rsidRDefault="00000000" w:rsidRPr="00000000" w14:paraId="00000444">
            <w:pPr>
              <w:ind w:left="175" w:hanging="141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Tugas-1: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2" w:firstLine="0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tabs>
                <w:tab w:val="left" w:leader="none" w:pos="0"/>
              </w:tabs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Validasi Metode</w:t>
            </w:r>
          </w:p>
          <w:p w:rsidR="00000000" w:rsidDel="00000000" w:rsidP="00000000" w:rsidRDefault="00000000" w:rsidRPr="00000000" w14:paraId="00000448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ind w:left="-4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Pustaka : </w:t>
            </w:r>
          </w:p>
          <w:p w:rsidR="00000000" w:rsidDel="00000000" w:rsidP="00000000" w:rsidRDefault="00000000" w:rsidRPr="00000000" w14:paraId="0000044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22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Maria Aloisia Uron Leba., 2017., Buku Ajar Ektraksi dan Real Kromatografi, deepublish.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4D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gridSpan w:val="13"/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Evaluasi Akhir Semester / Ujian Akhir Semester</w:t>
            </w:r>
          </w:p>
        </w:tc>
      </w:tr>
    </w:tbl>
    <w:p w:rsidR="00000000" w:rsidDel="00000000" w:rsidP="00000000" w:rsidRDefault="00000000" w:rsidRPr="00000000" w14:paraId="0000045B">
      <w:pPr>
        <w:pStyle w:val="Heading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9"/>
        <w:gridCol w:w="6506"/>
        <w:tblGridChange w:id="0">
          <w:tblGrid>
            <w:gridCol w:w="6349"/>
            <w:gridCol w:w="6506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4behljzbmdi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Ajibarang,  20 Februari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Kaprodi S1 Farmasi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4445</wp:posOffset>
                  </wp:positionV>
                  <wp:extent cx="1372553" cy="1372553"/>
                  <wp:effectExtent b="0" l="0" r="0" t="0"/>
                  <wp:wrapNone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372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61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1622425</wp:posOffset>
                  </wp:positionH>
                  <wp:positionV relativeFrom="paragraph">
                    <wp:posOffset>3810</wp:posOffset>
                  </wp:positionV>
                  <wp:extent cx="1101090" cy="900892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900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462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Pengampu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-96519</wp:posOffset>
                  </wp:positionV>
                  <wp:extent cx="1454150" cy="1136650"/>
                  <wp:effectExtent b="0" l="0" r="0" t="0"/>
                  <wp:wrapNone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40695" l="12402" r="11958" t="25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136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8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Feri Kanti Rahayu, M.Farm</w:t>
            </w:r>
          </w:p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0614119601</w:t>
            </w:r>
          </w:p>
        </w:tc>
        <w:tc>
          <w:tcPr/>
          <w:p w:rsidR="00000000" w:rsidDel="00000000" w:rsidP="00000000" w:rsidRDefault="00000000" w:rsidRPr="00000000" w14:paraId="0000046A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Arinda Nur Cahyani, M.Farm</w:t>
            </w:r>
          </w:p>
          <w:p w:rsidR="00000000" w:rsidDel="00000000" w:rsidP="00000000" w:rsidRDefault="00000000" w:rsidRPr="00000000" w14:paraId="0000046B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0618089501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C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46D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467359</wp:posOffset>
                  </wp:positionH>
                  <wp:positionV relativeFrom="paragraph">
                    <wp:posOffset>32384</wp:posOffset>
                  </wp:positionV>
                  <wp:extent cx="2275553" cy="1401903"/>
                  <wp:effectExtent b="0" l="0" r="0" t="0"/>
                  <wp:wrapNone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553" cy="1401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STIKes Ibnu Sina Ajibarang</w:t>
            </w:r>
          </w:p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Wakil Ketua I Bidang Akademik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-97789</wp:posOffset>
                  </wp:positionV>
                  <wp:extent cx="1266190" cy="1282065"/>
                  <wp:effectExtent b="0" l="0" r="0" t="0"/>
                  <wp:wrapNone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76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144145</wp:posOffset>
                  </wp:positionV>
                  <wp:extent cx="695325" cy="759460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apt. Adi Susanto, M.Farm</w:t>
            </w:r>
          </w:p>
          <w:p w:rsidR="00000000" w:rsidDel="00000000" w:rsidP="00000000" w:rsidRDefault="00000000" w:rsidRPr="00000000" w14:paraId="000004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0614067901</w:t>
            </w:r>
          </w:p>
        </w:tc>
        <w:tc>
          <w:tcPr/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apt. Iva Rinia Dewi, S.Farm., M.Sc</w:t>
            </w:r>
          </w:p>
          <w:p w:rsidR="00000000" w:rsidDel="00000000" w:rsidP="00000000" w:rsidRDefault="00000000" w:rsidRPr="00000000" w14:paraId="0000047B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0607128202</w:t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sectPr>
      <w:footerReference r:id="rId15" w:type="first"/>
      <w:pgSz w:h="11909" w:w="16834" w:orient="landscape"/>
      <w:pgMar w:bottom="1701" w:top="1701" w:left="1701" w:right="2268" w:header="720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KPT 4.0 - </w:t>
    </w: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-89213</wp:posOffset>
              </wp:positionV>
              <wp:extent cx="5536565" cy="73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-89213</wp:posOffset>
              </wp:positionV>
              <wp:extent cx="5536565" cy="73660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6565" cy="73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17" w:hanging="360"/>
      </w:pPr>
      <w:rPr/>
    </w:lvl>
    <w:lvl w:ilvl="1">
      <w:start w:val="1"/>
      <w:numFmt w:val="lowerLetter"/>
      <w:lvlText w:val="%2."/>
      <w:lvlJc w:val="left"/>
      <w:pPr>
        <w:ind w:left="1037" w:hanging="360"/>
      </w:pPr>
      <w:rPr/>
    </w:lvl>
    <w:lvl w:ilvl="2">
      <w:start w:val="1"/>
      <w:numFmt w:val="lowerRoman"/>
      <w:lvlText w:val="%3."/>
      <w:lvlJc w:val="right"/>
      <w:pPr>
        <w:ind w:left="1757" w:hanging="180"/>
      </w:pPr>
      <w:rPr/>
    </w:lvl>
    <w:lvl w:ilvl="3">
      <w:start w:val="1"/>
      <w:numFmt w:val="decimal"/>
      <w:lvlText w:val="%4."/>
      <w:lvlJc w:val="left"/>
      <w:pPr>
        <w:ind w:left="2477" w:hanging="360"/>
      </w:pPr>
      <w:rPr/>
    </w:lvl>
    <w:lvl w:ilvl="4">
      <w:start w:val="1"/>
      <w:numFmt w:val="lowerLetter"/>
      <w:lvlText w:val="%5."/>
      <w:lvlJc w:val="left"/>
      <w:pPr>
        <w:ind w:left="3197" w:hanging="360"/>
      </w:pPr>
      <w:rPr/>
    </w:lvl>
    <w:lvl w:ilvl="5">
      <w:start w:val="1"/>
      <w:numFmt w:val="lowerRoman"/>
      <w:lvlText w:val="%6."/>
      <w:lvlJc w:val="right"/>
      <w:pPr>
        <w:ind w:left="3917" w:hanging="180"/>
      </w:pPr>
      <w:rPr/>
    </w:lvl>
    <w:lvl w:ilvl="6">
      <w:start w:val="1"/>
      <w:numFmt w:val="decimal"/>
      <w:lvlText w:val="%7."/>
      <w:lvlJc w:val="left"/>
      <w:pPr>
        <w:ind w:left="4637" w:hanging="360"/>
      </w:pPr>
      <w:rPr/>
    </w:lvl>
    <w:lvl w:ilvl="7">
      <w:start w:val="1"/>
      <w:numFmt w:val="lowerLetter"/>
      <w:lvlText w:val="%8."/>
      <w:lvlJc w:val="left"/>
      <w:pPr>
        <w:ind w:left="5357" w:hanging="360"/>
      </w:pPr>
      <w:rPr/>
    </w:lvl>
    <w:lvl w:ilvl="8">
      <w:start w:val="1"/>
      <w:numFmt w:val="lowerRoman"/>
      <w:lvlText w:val="%9."/>
      <w:lvlJc w:val="right"/>
      <w:pPr>
        <w:ind w:left="6077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ind w:left="683" w:hanging="360"/>
      </w:pPr>
      <w:rPr/>
    </w:lvl>
    <w:lvl w:ilvl="1">
      <w:start w:val="1"/>
      <w:numFmt w:val="lowerLetter"/>
      <w:lvlText w:val="%2."/>
      <w:lvlJc w:val="left"/>
      <w:pPr>
        <w:ind w:left="1403" w:hanging="360"/>
      </w:pPr>
      <w:rPr/>
    </w:lvl>
    <w:lvl w:ilvl="2">
      <w:start w:val="1"/>
      <w:numFmt w:val="lowerRoman"/>
      <w:lvlText w:val="%3."/>
      <w:lvlJc w:val="right"/>
      <w:pPr>
        <w:ind w:left="2123" w:hanging="180"/>
      </w:pPr>
      <w:rPr/>
    </w:lvl>
    <w:lvl w:ilvl="3">
      <w:start w:val="1"/>
      <w:numFmt w:val="decimal"/>
      <w:lvlText w:val="%4."/>
      <w:lvlJc w:val="left"/>
      <w:pPr>
        <w:ind w:left="2843" w:hanging="360"/>
      </w:pPr>
      <w:rPr/>
    </w:lvl>
    <w:lvl w:ilvl="4">
      <w:start w:val="1"/>
      <w:numFmt w:val="lowerLetter"/>
      <w:lvlText w:val="%5."/>
      <w:lvlJc w:val="left"/>
      <w:pPr>
        <w:ind w:left="3563" w:hanging="360"/>
      </w:pPr>
      <w:rPr/>
    </w:lvl>
    <w:lvl w:ilvl="5">
      <w:start w:val="1"/>
      <w:numFmt w:val="lowerRoman"/>
      <w:lvlText w:val="%6."/>
      <w:lvlJc w:val="right"/>
      <w:pPr>
        <w:ind w:left="4283" w:hanging="180"/>
      </w:pPr>
      <w:rPr/>
    </w:lvl>
    <w:lvl w:ilvl="6">
      <w:start w:val="1"/>
      <w:numFmt w:val="decimal"/>
      <w:lvlText w:val="%7."/>
      <w:lvlJc w:val="left"/>
      <w:pPr>
        <w:ind w:left="5003" w:hanging="360"/>
      </w:pPr>
      <w:rPr/>
    </w:lvl>
    <w:lvl w:ilvl="7">
      <w:start w:val="1"/>
      <w:numFmt w:val="lowerLetter"/>
      <w:lvlText w:val="%8."/>
      <w:lvlJc w:val="left"/>
      <w:pPr>
        <w:ind w:left="5723" w:hanging="360"/>
      </w:pPr>
      <w:rPr/>
    </w:lvl>
    <w:lvl w:ilvl="8">
      <w:start w:val="1"/>
      <w:numFmt w:val="lowerRoman"/>
      <w:lvlText w:val="%9."/>
      <w:lvlJc w:val="right"/>
      <w:pPr>
        <w:ind w:left="6443" w:hanging="180"/>
      </w:pPr>
      <w:rPr/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432" w:hanging="432"/>
      <w:jc w:val="center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TC9yEXMZ2uG7ahKjcNi0XZx6Qg==">CgMxLjAyDmgubTRxOG4wcXN1aTljMg5oLjgxenpweHZ2Y2ptNDIOaC56M2JnM2R4cWtpODQyDmgudjRiZWhsanpibWRpOAByITFiTW1XYmF3VTU0NVBuOEtZX1k0NlFsdmZKZDZSb1AtRw==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