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Inventaris Laboratorium: Barang, Perbaikan, Stock Opname, dan Pengadaan</w:t>
      </w:r>
    </w:p>
    <w:p>
      <w:r>
        <w:t xml:space="preserve">Panduan ini untuk laboran dan admin lab (peran </w:t>
      </w:r>
      <w:r>
        <w:rPr>
          <w:b/>
        </w:rPr>
        <w:t>Lab: Admin / Laboran</w:t>
      </w:r>
      <w:r>
        <w:t xml:space="preserve">). Pengguna dengan peran </w:t>
      </w:r>
      <w:r>
        <w:rPr>
          <w:b/>
        </w:rPr>
        <w:t>Lab: Manager (baca saja)</w:t>
      </w:r>
      <w:r>
        <w:t xml:space="preserve"> bisa melihat data dan laporan, tetapi tidak bisa mengubahnya.</w:t>
      </w:r>
    </w:p>
    <w:p>
      <w:r>
        <w:t xml:space="preserve">Prinsip utama: </w:t>
      </w:r>
      <w:r>
        <w:rPr>
          <w:b/>
        </w:rPr>
        <w:t>stok tidak diketik langsung</w:t>
      </w:r>
      <w:r>
        <w:t>. Stok berubah hanya melalui: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Kejadian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Pengaruh ke stok</w:t>
            </w:r>
          </w:p>
        </w:tc>
      </w:tr>
      <w:tr>
        <w:tc>
          <w:tcPr>
            <w:tcW w:type="dxa" w:w="4703"/>
          </w:tcPr>
          <w:p>
            <w:r/>
            <w:r>
              <w:t>Penerimaan barang dari Purchase Order</w:t>
            </w:r>
          </w:p>
        </w:tc>
        <w:tc>
          <w:tcPr>
            <w:tcW w:type="dxa" w:w="4703"/>
          </w:tcPr>
          <w:p>
            <w:r/>
            <w:r>
              <w:t>Stok bertambah</w:t>
            </w:r>
          </w:p>
        </w:tc>
      </w:tr>
      <w:tr>
        <w:tc>
          <w:tcPr>
            <w:tcW w:type="dxa" w:w="4703"/>
          </w:tcPr>
          <w:p>
            <w:r/>
            <w:r>
              <w:t>Perbaikan diproses</w:t>
            </w:r>
          </w:p>
        </w:tc>
        <w:tc>
          <w:tcPr>
            <w:tcW w:type="dxa" w:w="4703"/>
          </w:tcPr>
          <w:p>
            <w:r/>
            <w:r>
              <w:t xml:space="preserve">Stok tersedia berkurang (barang dipindah ke lokasi </w:t>
            </w:r>
            <w:r>
              <w:rPr>
                <w:i/>
              </w:rPr>
              <w:t>Perbaikan Lab</w:t>
            </w:r>
            <w:r>
              <w:t>)</w:t>
            </w:r>
          </w:p>
        </w:tc>
      </w:tr>
      <w:tr>
        <w:tc>
          <w:tcPr>
            <w:tcW w:type="dxa" w:w="4703"/>
          </w:tcPr>
          <w:p>
            <w:r/>
            <w:r>
              <w:t>Perbaikan selesai</w:t>
            </w:r>
          </w:p>
        </w:tc>
        <w:tc>
          <w:tcPr>
            <w:tcW w:type="dxa" w:w="4703"/>
          </w:tcPr>
          <w:p>
            <w:r/>
            <w:r>
              <w:t>Stok kembali bertambah</w:t>
            </w:r>
          </w:p>
        </w:tc>
      </w:tr>
      <w:tr>
        <w:tc>
          <w:tcPr>
            <w:tcW w:type="dxa" w:w="4703"/>
          </w:tcPr>
          <w:p>
            <w:r/>
            <w:r>
              <w:t>Stock opname divalidasi</w:t>
            </w:r>
          </w:p>
        </w:tc>
        <w:tc>
          <w:tcPr>
            <w:tcW w:type="dxa" w:w="4703"/>
          </w:tcPr>
          <w:p>
            <w:r/>
            <w:r>
              <w:t>Stok disamakan dengan hasil hitung fisik</w:t>
            </w:r>
          </w:p>
        </w:tc>
      </w:tr>
    </w:tbl>
    <w:p/>
    <w:p>
      <w:r>
        <w:t xml:space="preserve">Pemakaian bahan di praktikum hanya dicatat untuk laporan dan </w:t>
      </w:r>
      <w:r>
        <w:rPr>
          <w:b/>
        </w:rPr>
        <w:t>tidak</w:t>
      </w:r>
      <w:r>
        <w:t xml:space="preserve"> mengurangi stok.</w:t>
      </w:r>
    </w:p>
    <w:p>
      <w:pPr>
        <w:pStyle w:val="Heading1"/>
      </w:pPr>
      <w:r>
        <w:t>1. Barang</w:t>
      </w:r>
    </w:p>
    <w:p>
      <w:r>
        <w:t xml:space="preserve">Buka </w:t>
      </w:r>
      <w:r>
        <w:rPr>
          <w:b/>
        </w:rPr>
        <w:t>Inventaris &gt; Barang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1-barang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barang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Kolom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Keterangan</w:t>
            </w:r>
          </w:p>
        </w:tc>
      </w:tr>
      <w:tr>
        <w:tc>
          <w:tcPr>
            <w:tcW w:type="dxa" w:w="4703"/>
          </w:tcPr>
          <w:p>
            <w:r/>
            <w:r>
              <w:t>Kode</w:t>
            </w:r>
          </w:p>
        </w:tc>
        <w:tc>
          <w:tcPr>
            <w:tcW w:type="dxa" w:w="4703"/>
          </w:tcPr>
          <w:p>
            <w:r/>
            <w:r>
              <w:t xml:space="preserve">Kode barang, misalnya </w:t>
            </w:r>
            <w:r>
              <w:rPr>
                <w:rFonts w:ascii="Consolas" w:hAnsi="Consolas"/>
                <w:color w:val="C7254E"/>
              </w:rPr>
              <w:t>INV-001</w:t>
            </w:r>
          </w:p>
        </w:tc>
      </w:tr>
      <w:tr>
        <w:tc>
          <w:tcPr>
            <w:tcW w:type="dxa" w:w="4703"/>
          </w:tcPr>
          <w:p>
            <w:r/>
            <w:r>
              <w:t>Nama Barang, Kategori, Satuan</w:t>
            </w:r>
          </w:p>
        </w:tc>
        <w:tc>
          <w:tcPr>
            <w:tcW w:type="dxa" w:w="4703"/>
          </w:tcPr>
          <w:p>
            <w:r/>
            <w:r>
              <w:t>Identitas barang</w:t>
            </w:r>
          </w:p>
        </w:tc>
      </w:tr>
      <w:tr>
        <w:tc>
          <w:tcPr>
            <w:tcW w:type="dxa" w:w="4703"/>
          </w:tcPr>
          <w:p>
            <w:r/>
            <w:r>
              <w:t>Reusable</w:t>
            </w:r>
          </w:p>
        </w:tc>
        <w:tc>
          <w:tcPr>
            <w:tcW w:type="dxa" w:w="4703"/>
          </w:tcPr>
          <w:p>
            <w:r/>
            <w:r>
              <w:t xml:space="preserve">Tercentang untuk </w:t>
            </w:r>
            <w:r>
              <w:rPr>
                <w:b/>
              </w:rPr>
              <w:t>alat</w:t>
            </w:r>
            <w:r>
              <w:t xml:space="preserve"> yang dipakai ulang; kosong untuk </w:t>
            </w:r>
            <w:r>
              <w:rPr>
                <w:b/>
              </w:rPr>
              <w:t>bahan habis pakai</w:t>
            </w:r>
          </w:p>
        </w:tc>
      </w:tr>
      <w:tr>
        <w:tc>
          <w:tcPr>
            <w:tcW w:type="dxa" w:w="4703"/>
          </w:tcPr>
          <w:p>
            <w:r/>
            <w:r>
              <w:t>Stok</w:t>
            </w:r>
          </w:p>
        </w:tc>
        <w:tc>
          <w:tcPr>
            <w:tcW w:type="dxa" w:w="4703"/>
          </w:tcPr>
          <w:p>
            <w:r/>
            <w:r>
              <w:t>Jumlah tersedia di gudang lab</w:t>
            </w:r>
          </w:p>
        </w:tc>
      </w:tr>
      <w:tr>
        <w:tc>
          <w:tcPr>
            <w:tcW w:type="dxa" w:w="4703"/>
          </w:tcPr>
          <w:p>
            <w:r/>
            <w:r>
              <w:t>Stok Minimum</w:t>
            </w:r>
          </w:p>
        </w:tc>
        <w:tc>
          <w:tcPr>
            <w:tcW w:type="dxa" w:w="4703"/>
          </w:tcPr>
          <w:p>
            <w:r/>
            <w:r>
              <w:t>Batas peringatan stok</w:t>
            </w:r>
          </w:p>
        </w:tc>
      </w:tr>
      <w:tr>
        <w:tc>
          <w:tcPr>
            <w:tcW w:type="dxa" w:w="4703"/>
          </w:tcPr>
          <w:p>
            <w:r/>
            <w:r>
              <w:t>Tanggal Kedaluwarsa</w:t>
            </w:r>
          </w:p>
        </w:tc>
        <w:tc>
          <w:tcPr>
            <w:tcW w:type="dxa" w:w="4703"/>
          </w:tcPr>
          <w:p>
            <w:r/>
            <w:r>
              <w:t>Untuk bahan yang punya masa pakai</w:t>
            </w:r>
          </w:p>
        </w:tc>
      </w:tr>
      <w:tr>
        <w:tc>
          <w:tcPr>
            <w:tcW w:type="dxa" w:w="4703"/>
          </w:tcPr>
          <w:p>
            <w:r/>
            <w:r>
              <w:t>Stok Menipis</w:t>
            </w:r>
          </w:p>
        </w:tc>
        <w:tc>
          <w:tcPr>
            <w:tcW w:type="dxa" w:w="4703"/>
          </w:tcPr>
          <w:p>
            <w:r/>
            <w:r>
              <w:t xml:space="preserve">Tercentang bila stok ≤ stok minimum; baris ditampilkan </w:t>
            </w:r>
            <w:r>
              <w:rPr>
                <w:b/>
              </w:rPr>
              <w:t>merah</w:t>
            </w:r>
          </w:p>
        </w:tc>
      </w:tr>
    </w:tbl>
    <w:p/>
    <w:p>
      <w:pPr>
        <w:pStyle w:val="Heading2"/>
      </w:pPr>
      <w:r>
        <w:t>Menambah Barang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 xml:space="preserve">2. Isi nama barang. Di tab </w:t>
      </w:r>
      <w:r>
        <w:rPr>
          <w:b/>
        </w:rPr>
        <w:t>General Information</w:t>
      </w:r>
      <w:r>
        <w:t xml:space="preserve">, isi </w:t>
      </w:r>
      <w:r>
        <w:rPr>
          <w:b/>
        </w:rPr>
        <w:t>Product Category</w:t>
      </w:r>
      <w:r>
        <w:t xml:space="preserve"> (kategori), </w:t>
      </w:r>
      <w:r>
        <w:rPr>
          <w:b/>
        </w:rPr>
        <w:t>Unit</w:t>
      </w:r>
      <w:r>
        <w:t xml:space="preserve"> (satuan), dan </w:t>
      </w:r>
      <w:r>
        <w:rPr>
          <w:b/>
        </w:rPr>
        <w:t>Internal Reference</w:t>
      </w:r>
      <w:r>
        <w:t xml:space="preserve"> (kode barang).</w:t>
      </w:r>
    </w:p>
    <w:p>
      <w:pPr>
        <w:ind w:left="510" w:hanging="340"/>
      </w:pPr>
      <w:r>
        <w:t xml:space="preserve">3. Buka tab </w:t>
      </w:r>
      <w:r>
        <w:rPr>
          <w:b/>
        </w:rPr>
        <w:t>Laboratorium</w:t>
      </w:r>
      <w:r>
        <w:t>, lalu isi:</w:t>
      </w:r>
    </w:p>
    <w:p>
      <w:pPr>
        <w:pStyle w:val="ListBullet2"/>
      </w:pPr>
      <w:r>
        <w:rPr>
          <w:b/>
        </w:rPr>
        <w:t>Inventaris Lab</w:t>
      </w:r>
      <w:r>
        <w:t>: sudah tercentang otomatis bila dibuat dari menu ini.</w:t>
      </w:r>
    </w:p>
    <w:p>
      <w:pPr>
        <w:pStyle w:val="ListBullet2"/>
      </w:pPr>
      <w:r>
        <w:rPr>
          <w:b/>
        </w:rPr>
        <w:t>Dapat Dipakai Ulang</w:t>
      </w:r>
      <w:r>
        <w:t>: centang untuk alat.</w:t>
      </w:r>
    </w:p>
    <w:p>
      <w:pPr>
        <w:pStyle w:val="ListBullet2"/>
      </w:pPr>
      <w:r>
        <w:rPr>
          <w:b/>
        </w:rPr>
        <w:t>Stok Minimum</w:t>
      </w:r>
      <w:r>
        <w:t xml:space="preserve"> dan </w:t>
      </w:r>
      <w:r>
        <w:rPr>
          <w:b/>
        </w:rPr>
        <w:t>Tanggal Kedaluwarsa</w:t>
      </w:r>
      <w:r>
        <w:t>.</w:t>
      </w:r>
    </w:p>
    <w:p>
      <w:pPr>
        <w:ind w:left="510" w:hanging="340"/>
      </w:pPr>
      <w:r>
        <w:t>4. Simpan.</w:t>
      </w:r>
    </w:p>
    <w:p>
      <w:r>
        <w:t xml:space="preserve">Tab </w:t>
      </w:r>
      <w:r>
        <w:rPr>
          <w:b/>
        </w:rPr>
        <w:t>Laboratorium</w:t>
      </w:r>
      <w:r>
        <w:t xml:space="preserve"> juga menampilkan </w:t>
      </w:r>
      <w:r>
        <w:rPr>
          <w:b/>
        </w:rPr>
        <w:t>riwayat perbaikan</w:t>
      </w:r>
      <w:r>
        <w:t xml:space="preserve"> barang. Tombol </w:t>
      </w:r>
      <w:r>
        <w:rPr>
          <w:b/>
        </w:rPr>
        <w:t>On Hand</w:t>
      </w:r>
      <w:r>
        <w:t xml:space="preserve"> di bagian atas menampilkan rincian stok per lokasi.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2-barang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 barang tab Laboratorium</w:t>
      </w:r>
    </w:p>
    <w:p>
      <w:r>
        <w:t xml:space="preserve">Stok awal barang baru diisi melalui </w:t>
      </w:r>
      <w:r>
        <w:rPr>
          <w:b/>
        </w:rPr>
        <w:t>Stock Opname</w:t>
      </w:r>
      <w:r>
        <w:t xml:space="preserve"> (bagian 4) atau </w:t>
      </w:r>
      <w:r>
        <w:rPr>
          <w:b/>
        </w:rPr>
        <w:t>Penerimaan Barang</w:t>
      </w:r>
      <w:r>
        <w:t xml:space="preserve"> (bagian 6).</w:t>
      </w:r>
    </w:p>
    <w:p>
      <w:pPr>
        <w:pStyle w:val="Heading2"/>
      </w:pPr>
      <w:r>
        <w:t>Stok Menipis</w:t>
      </w:r>
    </w:p>
    <w:p>
      <w:r>
        <w:rPr>
          <w:b/>
        </w:rPr>
        <w:t>Inventaris &gt; Stok Menipis</w:t>
      </w:r>
      <w:r>
        <w:t xml:space="preserve"> menampilkan hanya barang dengan stok di bawah atau sama dengan stok minimum. Gunakan daftar ini sebagai dasar membuat Purchase Order.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3-stok-menip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Stok menipis</w:t>
      </w:r>
    </w:p>
    <w:p>
      <w:pPr>
        <w:pStyle w:val="Heading2"/>
      </w:pPr>
      <w:r>
        <w:t>Kategori</w:t>
      </w:r>
    </w:p>
    <w:p>
      <w:r>
        <w:rPr>
          <w:b/>
        </w:rPr>
        <w:t>Inventaris &gt; Kategori</w:t>
      </w:r>
      <w:r>
        <w:t xml:space="preserve"> mengelompokkan barang, misalnya </w:t>
      </w:r>
      <w:r>
        <w:rPr>
          <w:i/>
        </w:rPr>
        <w:t>Perangkat Keras</w:t>
      </w:r>
      <w:r>
        <w:t xml:space="preserve">, </w:t>
      </w:r>
      <w:r>
        <w:rPr>
          <w:i/>
        </w:rPr>
        <w:t>Alat Tulis &amp; ATK</w:t>
      </w:r>
      <w:r>
        <w:t xml:space="preserve">, </w:t>
      </w:r>
      <w:r>
        <w:rPr>
          <w:i/>
        </w:rPr>
        <w:t>Bahan Habis Pakai</w:t>
      </w:r>
      <w:r>
        <w:t>. Kategori yang masih dipakai barang tidak bisa dihapus.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4-kategor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Kategori</w:t>
      </w:r>
    </w:p>
    <w:p>
      <w:pPr>
        <w:pStyle w:val="Heading1"/>
      </w:pPr>
      <w:r>
        <w:t>2. Perbaikan Barang</w:t>
      </w:r>
    </w:p>
    <w:p>
      <w:r>
        <w:t>Dipakai saat ada barang rusak yang perlu diperbaiki. Selama diperbaiki, barang tidak dihitung sebagai stok tersedia.</w:t>
      </w:r>
    </w:p>
    <w:p>
      <w:r>
        <w:t xml:space="preserve">Buka </w:t>
      </w:r>
      <w:r>
        <w:rPr>
          <w:b/>
        </w:rPr>
        <w:t>Inventaris &gt; Perbaikan</w:t>
      </w:r>
      <w:r>
        <w:t xml:space="preserve">. Filter </w:t>
      </w:r>
      <w:r>
        <w:rPr>
          <w:b/>
        </w:rPr>
        <w:t>Sedang Diperbaiki</w:t>
      </w:r>
      <w:r>
        <w:t xml:space="preserve"> dan </w:t>
      </w:r>
      <w:r>
        <w:rPr>
          <w:b/>
        </w:rPr>
        <w:t>Selesai</w:t>
      </w:r>
      <w:r>
        <w:t xml:space="preserve"> tersedia di pencarian.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5-perbaikan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perbaikan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 xml:space="preserve">. Isi </w:t>
      </w:r>
      <w:r>
        <w:rPr>
          <w:b/>
        </w:rPr>
        <w:t>Barang</w:t>
      </w:r>
      <w:r>
        <w:t xml:space="preserve">, </w:t>
      </w:r>
      <w:r>
        <w:rPr>
          <w:b/>
        </w:rPr>
        <w:t>Jumlah Rusak</w:t>
      </w:r>
      <w:r>
        <w:t xml:space="preserve">, </w:t>
      </w:r>
      <w:r>
        <w:rPr>
          <w:b/>
        </w:rPr>
        <w:t>Tanggal Perbaikan</w:t>
      </w:r>
      <w:r>
        <w:t xml:space="preserve">, dan keterangan kerusakan. Simpan. Kode otomatis dibuat, misalnya </w:t>
      </w:r>
      <w:r>
        <w:rPr>
          <w:rFonts w:ascii="Consolas" w:hAnsi="Consolas"/>
          <w:color w:val="C7254E"/>
        </w:rPr>
        <w:t>RP-261005-002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6-perbaikan-dra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Perbaikan draft</w:t>
      </w:r>
    </w:p>
    <w:p>
      <w:pPr>
        <w:ind w:left="510" w:hanging="340"/>
      </w:pPr>
      <w:r>
        <w:t xml:space="preserve">2. Klik </w:t>
      </w:r>
      <w:r>
        <w:rPr>
          <w:b/>
        </w:rPr>
        <w:t>Proses Perbaikan</w:t>
      </w:r>
      <w:r>
        <w:t xml:space="preserve">. Status menjadi </w:t>
      </w:r>
      <w:r>
        <w:rPr>
          <w:b/>
        </w:rPr>
        <w:t>Proses</w:t>
      </w:r>
      <w:r>
        <w:t xml:space="preserve"> dan stok barang berkurang sejumlah barang rusak. Jumlah rusak tidak boleh melebihi stok yang tersedia.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7-perbaikan-pro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Perbaikan diproses</w:t>
      </w:r>
    </w:p>
    <w:p>
      <w:pPr>
        <w:ind w:left="510" w:hanging="340"/>
      </w:pPr>
      <w:r>
        <w:t xml:space="preserve">3. Setelah barang selesai diperbaiki, klik </w:t>
      </w:r>
      <w:r>
        <w:rPr>
          <w:b/>
        </w:rPr>
        <w:t>Tandai Selesai</w:t>
      </w:r>
      <w:r>
        <w:t xml:space="preserve">. Barang kembali ke stok dan </w:t>
      </w:r>
      <w:r>
        <w:rPr>
          <w:b/>
        </w:rPr>
        <w:t>Tanggal Selesai</w:t>
      </w:r>
      <w:r>
        <w:t xml:space="preserve"> terisi.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8-perbaikan-seles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Perbaikan selesai</w:t>
      </w:r>
    </w:p>
    <w:p>
      <w:r>
        <w:t>Perbaikan hanya bisa dihapus selama masih berstatus Draft.</w:t>
      </w:r>
    </w:p>
    <w:p>
      <w:pPr>
        <w:pStyle w:val="Heading1"/>
      </w:pPr>
      <w:r>
        <w:t>3. Bahan/Alat Praktikum</w:t>
      </w:r>
    </w:p>
    <w:p>
      <w:r>
        <w:t xml:space="preserve">Kebutuhan bahan/alat dicatat di tab </w:t>
      </w:r>
      <w:r>
        <w:rPr>
          <w:b/>
        </w:rPr>
        <w:t>Bahan/Alat</w:t>
      </w:r>
      <w:r>
        <w:t xml:space="preserve"> pada form sesi praktikum (barang dan jumlah </w:t>
      </w:r>
      <w:r>
        <w:rPr>
          <w:b/>
        </w:rPr>
        <w:t>per kelompok</w:t>
      </w:r>
      <w:r>
        <w:t xml:space="preserve">). Lihat </w:t>
      </w:r>
      <w:r>
        <w:t>Panduan Dosen bagian 5</w:t>
      </w:r>
      <w:r>
        <w:t xml:space="preserve">. Total pemakaian (jumlah per kelompok × jumlah kelompok) tampil di laporan </w:t>
      </w:r>
      <w:r>
        <w:rPr>
          <w:b/>
        </w:rPr>
        <w:t>Penggunaan Bahan</w:t>
      </w:r>
      <w:r>
        <w:t>.</w:t>
      </w:r>
    </w:p>
    <w:p>
      <w:pPr>
        <w:pStyle w:val="Heading1"/>
      </w:pPr>
      <w:r>
        <w:t>4. Stock Opname</w:t>
      </w:r>
    </w:p>
    <w:p>
      <w:r>
        <w:t>Stock opname menyamakan stok di sistem dengan hasil hitung fisik di lab.</w:t>
      </w:r>
    </w:p>
    <w:p>
      <w:r>
        <w:t xml:space="preserve">Buka </w:t>
      </w:r>
      <w:r>
        <w:rPr>
          <w:b/>
        </w:rPr>
        <w:t>Inventaris &gt; Stock Opname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09-opname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stock opname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 xml:space="preserve">. Isi </w:t>
      </w:r>
      <w:r>
        <w:rPr>
          <w:b/>
        </w:rPr>
        <w:t>Tanggal</w:t>
      </w:r>
      <w:r>
        <w:t xml:space="preserve">, </w:t>
      </w:r>
      <w:r>
        <w:rPr>
          <w:b/>
        </w:rPr>
        <w:t>Petugas</w:t>
      </w:r>
      <w:r>
        <w:t xml:space="preserve">, dan </w:t>
      </w:r>
      <w:r>
        <w:rPr>
          <w:b/>
        </w:rPr>
        <w:t>Referensi</w:t>
      </w:r>
      <w:r>
        <w:t xml:space="preserve"> (misalnya </w:t>
      </w:r>
      <w:r>
        <w:rPr>
          <w:i/>
        </w:rPr>
        <w:t>Opname akhir bulan</w:t>
      </w:r>
      <w:r>
        <w:t>).</w:t>
      </w:r>
    </w:p>
    <w:p>
      <w:pPr>
        <w:ind w:left="510" w:hanging="340"/>
      </w:pPr>
      <w:r>
        <w:t xml:space="preserve">2. Di tab </w:t>
      </w:r>
      <w:r>
        <w:rPr>
          <w:b/>
        </w:rPr>
        <w:t>Barang</w:t>
      </w:r>
      <w:r>
        <w:t xml:space="preserve">, klik </w:t>
      </w:r>
      <w:r>
        <w:rPr>
          <w:b/>
        </w:rPr>
        <w:t>Add a line</w:t>
      </w:r>
      <w:r>
        <w:t xml:space="preserve"> untuk setiap barang yang dihitung:</w:t>
      </w:r>
    </w:p>
    <w:p>
      <w:pPr>
        <w:pStyle w:val="ListBullet2"/>
      </w:pPr>
      <w:r>
        <w:rPr>
          <w:b/>
        </w:rPr>
        <w:t>Stok Sistem</w:t>
      </w:r>
      <w:r>
        <w:t xml:space="preserve"> tampil otomatis.</w:t>
      </w:r>
    </w:p>
    <w:p>
      <w:pPr>
        <w:pStyle w:val="ListBullet2"/>
      </w:pPr>
      <w:r>
        <w:t xml:space="preserve">Isi </w:t>
      </w:r>
      <w:r>
        <w:rPr>
          <w:b/>
        </w:rPr>
        <w:t>Hasil Hitung</w:t>
      </w:r>
      <w:r>
        <w:t xml:space="preserve"> dengan jumlah fisik.</w:t>
      </w:r>
    </w:p>
    <w:p>
      <w:pPr>
        <w:ind w:left="510" w:hanging="340"/>
      </w:pPr>
      <w:r>
        <w:t xml:space="preserve">3. Simpan. Kode otomatis dibuat, misalnya </w:t>
      </w:r>
      <w:r>
        <w:rPr>
          <w:rFonts w:ascii="Consolas" w:hAnsi="Consolas"/>
          <w:color w:val="C7254E"/>
        </w:rPr>
        <w:t>SO-261005-001</w:t>
      </w:r>
      <w:r>
        <w:t>.</w:t>
      </w:r>
    </w:p>
    <w:p>
      <w:pPr>
        <w:ind w:left="510" w:hanging="340"/>
      </w:pPr>
      <w:r>
        <w:t xml:space="preserve">4. Klik </w:t>
      </w:r>
      <w:r>
        <w:rPr>
          <w:b/>
        </w:rPr>
        <w:t>Validasi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0-opname-draf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Opname draft</w:t>
      </w:r>
    </w:p>
    <w:p>
      <w:r>
        <w:t xml:space="preserve">Setelah divalidasi, stok barang menjadi sama dengan </w:t>
      </w:r>
      <w:r>
        <w:rPr>
          <w:b/>
        </w:rPr>
        <w:t>Hasil Hitung</w:t>
      </w:r>
      <w:r>
        <w:t xml:space="preserve">. Form menampilkan </w:t>
      </w:r>
      <w:r>
        <w:rPr>
          <w:b/>
        </w:rPr>
        <w:t>Stok Sebelum</w:t>
      </w:r>
      <w:r>
        <w:t xml:space="preserve">, </w:t>
      </w:r>
      <w:r>
        <w:rPr>
          <w:b/>
        </w:rPr>
        <w:t>Hasil Hitung</w:t>
      </w:r>
      <w:r>
        <w:t xml:space="preserve">, dan </w:t>
      </w:r>
      <w:r>
        <w:rPr>
          <w:b/>
        </w:rPr>
        <w:t>Selisih</w:t>
      </w:r>
      <w:r>
        <w:t xml:space="preserve"> (negatif = barang kurang, positif = barang lebih). Opname yang sudah divalidasi tidak bisa diubah atau dihapus.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1-opname-seles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Opname selesai</w:t>
      </w:r>
    </w:p>
    <w:p>
      <w:pPr>
        <w:pStyle w:val="Heading1"/>
      </w:pPr>
      <w:r>
        <w:t>5. Supplier</w:t>
      </w:r>
    </w:p>
    <w:p>
      <w:r>
        <w:rPr>
          <w:b/>
        </w:rPr>
        <w:t>Pengadaan &gt; Supplier</w:t>
      </w:r>
      <w:r>
        <w:t xml:space="preserve"> berisi daftar pemasok. Klik </w:t>
      </w:r>
      <w:r>
        <w:rPr>
          <w:b/>
        </w:rPr>
        <w:t>New</w:t>
      </w:r>
      <w:r>
        <w:t xml:space="preserve"> untuk menambah supplier (nama perusahaan, alamat, telepon, email). Kontak person (PIC) ditambahkan di tab </w:t>
      </w:r>
      <w:r>
        <w:rPr>
          <w:b/>
        </w:rPr>
        <w:t>Contacts</w:t>
      </w:r>
      <w:r>
        <w:t xml:space="preserve"> pada form supplier.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2-suppli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supplier</w:t>
      </w:r>
    </w:p>
    <w:p>
      <w:pPr>
        <w:pStyle w:val="Heading1"/>
      </w:pPr>
      <w:r>
        <w:t>6. Purchase Order dan Penerimaan Barang</w:t>
      </w:r>
    </w:p>
    <w:p>
      <w:r>
        <w:t xml:space="preserve">Menu Pengadaan memakai modul </w:t>
      </w:r>
      <w:r>
        <w:rPr>
          <w:b/>
        </w:rPr>
        <w:t>Purchase</w:t>
      </w:r>
      <w:r>
        <w:t xml:space="preserve"> dan </w:t>
      </w:r>
      <w:r>
        <w:rPr>
          <w:b/>
        </w:rPr>
        <w:t>Inventory</w:t>
      </w:r>
      <w:r>
        <w:t xml:space="preserve"> bawaan Odoo. Saat membukanya, bilah menu atas berganti menjadi menu </w:t>
      </w:r>
      <w:r>
        <w:rPr>
          <w:i/>
        </w:rPr>
        <w:t>Purchase</w:t>
      </w:r>
      <w:r>
        <w:t xml:space="preserve">. Untuk kembali, klik ikon aplikasi di kiri atas lalu pilih </w:t>
      </w:r>
      <w:r>
        <w:rPr>
          <w:b/>
        </w:rPr>
        <w:t>Laboratorium</w:t>
      </w:r>
      <w:r>
        <w:t>.</w:t>
      </w:r>
    </w:p>
    <w:p>
      <w:pPr>
        <w:pStyle w:val="Heading2"/>
      </w:pPr>
      <w:r>
        <w:t>Membuat Purchase Order (PO)</w:t>
      </w:r>
    </w:p>
    <w:p>
      <w:r>
        <w:t xml:space="preserve">Buka </w:t>
      </w:r>
      <w:r>
        <w:rPr>
          <w:b/>
        </w:rPr>
        <w:t>Pengadaan &gt; Purchase Order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3-po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purchase order</w:t>
      </w:r>
    </w:p>
    <w:p>
      <w:pPr>
        <w:ind w:left="510" w:hanging="340"/>
      </w:pPr>
      <w:r>
        <w:t xml:space="preserve">1. Klik </w:t>
      </w:r>
      <w:r>
        <w:rPr>
          <w:b/>
        </w:rPr>
        <w:t>New</w:t>
      </w:r>
      <w:r>
        <w:t>.</w:t>
      </w:r>
    </w:p>
    <w:p>
      <w:pPr>
        <w:ind w:left="510" w:hanging="340"/>
      </w:pPr>
      <w:r>
        <w:t xml:space="preserve">2. Pilih </w:t>
      </w:r>
      <w:r>
        <w:rPr>
          <w:b/>
        </w:rPr>
        <w:t>Vendor</w:t>
      </w:r>
      <w:r>
        <w:t xml:space="preserve"> (supplier).</w:t>
      </w:r>
    </w:p>
    <w:p>
      <w:pPr>
        <w:ind w:left="510" w:hanging="340"/>
      </w:pPr>
      <w:r>
        <w:t xml:space="preserve">3. Di tab </w:t>
      </w:r>
      <w:r>
        <w:rPr>
          <w:b/>
        </w:rPr>
        <w:t>Products</w:t>
      </w:r>
      <w:r>
        <w:t xml:space="preserve">, klik </w:t>
      </w:r>
      <w:r>
        <w:rPr>
          <w:b/>
        </w:rPr>
        <w:t>Add a product</w:t>
      </w:r>
      <w:r>
        <w:t xml:space="preserve">, pilih barang, isi </w:t>
      </w:r>
      <w:r>
        <w:rPr>
          <w:b/>
        </w:rPr>
        <w:t>Quantity</w:t>
      </w:r>
      <w:r>
        <w:t xml:space="preserve"> dan </w:t>
      </w:r>
      <w:r>
        <w:rPr>
          <w:b/>
        </w:rPr>
        <w:t>Unit Price</w:t>
      </w:r>
      <w:r>
        <w:t>.</w:t>
      </w:r>
    </w:p>
    <w:p>
      <w:pPr>
        <w:ind w:left="510" w:hanging="340"/>
      </w:pPr>
      <w:r>
        <w:t xml:space="preserve">4. Simpan. Dokumen masih berstatus </w:t>
      </w:r>
      <w:r>
        <w:rPr>
          <w:b/>
        </w:rPr>
        <w:t>RFQ</w:t>
      </w:r>
      <w:r>
        <w:t xml:space="preserve"> (permintaan penawaran).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4-po-bar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PO baru</w:t>
      </w:r>
    </w:p>
    <w:p>
      <w:pPr>
        <w:ind w:left="510" w:hanging="340"/>
      </w:pPr>
      <w:r>
        <w:t xml:space="preserve">5. Setelah harga disepakati, klik </w:t>
      </w:r>
      <w:r>
        <w:rPr>
          <w:b/>
        </w:rPr>
        <w:t>Confirm Order</w:t>
      </w:r>
      <w:r>
        <w:t xml:space="preserve">. Status menjadi </w:t>
      </w:r>
      <w:r>
        <w:rPr>
          <w:b/>
        </w:rPr>
        <w:t>Purchase Order</w:t>
      </w:r>
      <w:r>
        <w:t xml:space="preserve"> dan nomor PO berformat </w:t>
      </w:r>
      <w:r>
        <w:rPr>
          <w:rFonts w:ascii="Consolas" w:hAnsi="Consolas"/>
          <w:color w:val="C7254E"/>
        </w:rPr>
        <w:t>PO-YYMMDD-NNN</w:t>
      </w:r>
      <w:r>
        <w:t xml:space="preserve">, misalnya </w:t>
      </w:r>
      <w:r>
        <w:rPr>
          <w:rFonts w:ascii="Consolas" w:hAnsi="Consolas"/>
          <w:color w:val="C7254E"/>
        </w:rPr>
        <w:t>PO-261005-002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5-po-draf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PO draft siap dikonfirmasi</w:t>
      </w:r>
    </w:p>
    <w:p>
      <w:pPr>
        <w:pStyle w:val="Heading2"/>
      </w:pPr>
      <w:r>
        <w:t>Menerima Barang</w:t>
      </w:r>
    </w:p>
    <w:p>
      <w:r>
        <w:t>Setelah PO dikonfirmasi, Odoo otomatis membuat dokumen penerimaan (</w:t>
      </w:r>
      <w:r>
        <w:rPr>
          <w:i/>
        </w:rPr>
        <w:t>Receipt</w:t>
      </w:r>
      <w:r>
        <w:t>).</w:t>
      </w:r>
    </w:p>
    <w:p>
      <w:pPr>
        <w:ind w:left="510" w:hanging="340"/>
      </w:pPr>
      <w:r>
        <w:t xml:space="preserve">1. Pada PO, klik tombol </w:t>
      </w:r>
      <w:r>
        <w:rPr>
          <w:b/>
        </w:rPr>
        <w:t>Receipt</w:t>
      </w:r>
      <w:r>
        <w:t xml:space="preserve"> di bagian atas (atau </w:t>
      </w:r>
      <w:r>
        <w:rPr>
          <w:b/>
        </w:rPr>
        <w:t>Receive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6-po-dikonfirmas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PO dikonfirmasi</w:t>
      </w:r>
    </w:p>
    <w:p>
      <w:pPr>
        <w:ind w:left="510" w:hanging="340"/>
      </w:pPr>
      <w:r>
        <w:t xml:space="preserve">2. Periksa barang yang datang. Sesuaikan kolom </w:t>
      </w:r>
      <w:r>
        <w:rPr>
          <w:b/>
        </w:rPr>
        <w:t>Quantity</w:t>
      </w:r>
      <w:r>
        <w:t xml:space="preserve"> bila jumlah yang diterima berbeda dari pesanan.</w:t>
      </w:r>
    </w:p>
    <w:p>
      <w:pPr>
        <w:ind w:left="510" w:hanging="340"/>
      </w:pPr>
      <w:r>
        <w:t xml:space="preserve">3. Klik </w:t>
      </w:r>
      <w:r>
        <w:rPr>
          <w:b/>
        </w:rPr>
        <w:t>Validate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7-penerima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Penerimaan barang</w:t>
      </w:r>
    </w:p>
    <w:p>
      <w:pPr>
        <w:ind w:left="510" w:hanging="340"/>
      </w:pPr>
      <w:r>
        <w:t xml:space="preserve">4. Status menjadi </w:t>
      </w:r>
      <w:r>
        <w:rPr>
          <w:b/>
        </w:rPr>
        <w:t>Done</w:t>
      </w:r>
      <w:r>
        <w:t xml:space="preserve"> dan stok barang bertambah. Jika barang baru diterima sebagian, Odoo menawarkan membuat penerimaan susulan (</w:t>
      </w:r>
      <w:r>
        <w:rPr>
          <w:i/>
        </w:rPr>
        <w:t>backorder</w:t>
      </w:r>
      <w:r>
        <w:t>) untuk sisanya.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8-penerimaan-selesa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Penerimaan selesai</w:t>
      </w:r>
    </w:p>
    <w:p>
      <w:r>
        <w:t xml:space="preserve">Semua penerimaan juga bisa dibuka dari </w:t>
      </w:r>
      <w:r>
        <w:rPr>
          <w:b/>
        </w:rPr>
        <w:t>Pengadaan &gt; Penerimaan Barang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19-penerimaan-li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penerimaan</w:t>
      </w:r>
    </w:p>
    <w:p>
      <w:pPr>
        <w:pStyle w:val="Heading1"/>
      </w:pPr>
      <w:r>
        <w:t>7. Laporan</w:t>
      </w:r>
    </w:p>
    <w:p>
      <w:r>
        <w:t xml:space="preserve">Semua laporan ada di menu </w:t>
      </w:r>
      <w:r>
        <w:rPr>
          <w:b/>
        </w:rPr>
        <w:t>Laporan</w:t>
      </w:r>
      <w:r>
        <w:t xml:space="preserve"> dan bisa difilter, dikelompokkan, serta diekspor ke Excel (centang baris &gt; </w:t>
      </w:r>
      <w:r>
        <w:rPr>
          <w:b/>
        </w:rPr>
        <w:t>Actions &gt; Export</w:t>
      </w:r>
      <w:r>
        <w:t>).</w:t>
      </w:r>
    </w:p>
    <w:p>
      <w:pPr>
        <w:pStyle w:val="Heading2"/>
      </w:pPr>
      <w:r>
        <w:t>Penggunaan Bahan</w:t>
      </w:r>
    </w:p>
    <w:p>
      <w:r>
        <w:t xml:space="preserve">Pemakaian barang per sesi praktikum: </w:t>
      </w:r>
      <w:r>
        <w:rPr>
          <w:b/>
        </w:rPr>
        <w:t>Qty per Kelompok × Jumlah Kelompok = Total Pemakaian</w:t>
      </w:r>
      <w:r>
        <w:t>, beserta stok sekarang. Tampilan pivot (ikon tabel) merekap per barang dan praktikum.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20-laporan-pengguna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Laporan penggunaan bahan</w:t>
      </w:r>
    </w:p>
    <w:p>
      <w:pPr>
        <w:pStyle w:val="Heading2"/>
      </w:pPr>
      <w:r>
        <w:t>Pembelian</w:t>
      </w:r>
    </w:p>
    <w:p>
      <w:r>
        <w:t>Barang yang sudah diterima dari supplier: tanggal, kode penerimaan, kode PO, supplier, barang, dan jumlah diterima. Laporan ini khusus peran Admin / Laboran.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21-laporan-pembel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Laporan pembelian</w:t>
      </w:r>
    </w:p>
    <w:p>
      <w:pPr>
        <w:pStyle w:val="Heading2"/>
      </w:pPr>
      <w:r>
        <w:t>Penyesuaian Stok</w:t>
      </w:r>
    </w:p>
    <w:p>
      <w:r>
        <w:t>Hasil stock opname yang sudah divalidasi: stok sebelum, hasil hitung, selisih, dan stok sekarang per barang.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-22-laporan-penyesuaia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Laporan penyesuaian stok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