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6F3" w:rsidRDefault="00C706F3">
      <w:pPr>
        <w:jc w:val="both"/>
        <w:rPr>
          <w:rFonts w:ascii="Arial" w:hAnsi="Arial" w:cs="Arial"/>
          <w:sz w:val="24"/>
        </w:rPr>
      </w:pPr>
    </w:p>
    <w:p w:rsidR="0086153D" w:rsidRDefault="00C92713" w:rsidP="0086153D">
      <w:pPr>
        <w:keepNext/>
        <w:jc w:val="center"/>
      </w:pPr>
      <w:r>
        <w:object w:dxaOrig="5998" w:dyaOrig="45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85pt;height:224.9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454254653" r:id="rId9"/>
        </w:object>
      </w:r>
    </w:p>
    <w:p w:rsidR="00F67DEA" w:rsidRDefault="0086153D" w:rsidP="0086153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02018">
        <w:rPr>
          <w:noProof/>
        </w:rPr>
        <w:t>1</w:t>
      </w:r>
      <w:r>
        <w:fldChar w:fldCharType="end"/>
      </w:r>
    </w:p>
    <w:p w:rsidR="00F67DEA" w:rsidRPr="00F67DEA" w:rsidRDefault="00F67DEA" w:rsidP="00F67DEA"/>
    <w:p w:rsidR="00F45A68" w:rsidRDefault="00D37BF2">
      <w:pPr>
        <w:jc w:val="both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1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in;margin-top:0;width:468pt;height:.9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:rsidR="005A475E" w:rsidRDefault="005A475E">
      <w:pPr>
        <w:jc w:val="both"/>
        <w:rPr>
          <w:rFonts w:ascii="Arial" w:hAnsi="Arial" w:cs="Arial"/>
          <w:sz w:val="24"/>
        </w:rPr>
      </w:pPr>
    </w:p>
    <w:p w:rsidR="005A475E" w:rsidRDefault="005A475E">
      <w:pPr>
        <w:jc w:val="both"/>
        <w:rPr>
          <w:rFonts w:ascii="Arial" w:hAnsi="Arial" w:cs="Arial"/>
          <w:sz w:val="24"/>
        </w:rPr>
      </w:pPr>
    </w:p>
    <w:p w:rsidR="009C45F1" w:rsidRPr="004448C0" w:rsidRDefault="00F45A68" w:rsidP="004448C0">
      <w:pPr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Build the circuit shown</w:t>
      </w:r>
      <w:r w:rsidR="00C706F3">
        <w:rPr>
          <w:rFonts w:ascii="Arial" w:hAnsi="Arial" w:cs="Arial"/>
          <w:sz w:val="24"/>
        </w:rPr>
        <w:t xml:space="preserve"> </w:t>
      </w:r>
      <w:r w:rsidR="00F67DEA">
        <w:rPr>
          <w:rFonts w:ascii="Arial" w:hAnsi="Arial" w:cs="Arial"/>
          <w:sz w:val="24"/>
        </w:rPr>
        <w:t>in figure 1</w:t>
      </w:r>
      <w:r w:rsidR="00224B20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 </w:t>
      </w:r>
      <w:r w:rsidR="004448C0">
        <w:rPr>
          <w:rFonts w:ascii="Arial" w:hAnsi="Arial" w:cs="Arial"/>
          <w:sz w:val="24"/>
        </w:rPr>
        <w:t>Use one channel of the function generator for</w:t>
      </w:r>
      <w:r>
        <w:rPr>
          <w:rFonts w:ascii="Arial" w:hAnsi="Arial" w:cs="Arial"/>
          <w:sz w:val="24"/>
        </w:rPr>
        <w:t xml:space="preserve"> </w:t>
      </w:r>
      <w:proofErr w:type="gramStart"/>
      <w:r w:rsidR="006F66CE">
        <w:rPr>
          <w:rFonts w:ascii="Arial" w:hAnsi="Arial" w:cs="Arial"/>
          <w:sz w:val="24"/>
        </w:rPr>
        <w:t>s(</w:t>
      </w:r>
      <w:proofErr w:type="gramEnd"/>
      <w:r w:rsidR="006F66CE">
        <w:rPr>
          <w:rFonts w:ascii="Arial" w:hAnsi="Arial" w:cs="Arial"/>
          <w:sz w:val="24"/>
        </w:rPr>
        <w:t>t)</w:t>
      </w:r>
      <w:r>
        <w:rPr>
          <w:rFonts w:ascii="Arial" w:hAnsi="Arial" w:cs="Arial"/>
          <w:sz w:val="24"/>
        </w:rPr>
        <w:t xml:space="preserve"> </w:t>
      </w:r>
      <w:r w:rsidR="004448C0">
        <w:rPr>
          <w:rFonts w:ascii="Arial" w:hAnsi="Arial" w:cs="Arial"/>
          <w:sz w:val="24"/>
        </w:rPr>
        <w:t>with an amplitude of 0 to 5 volts and use the second channel of the generator for w(t)</w:t>
      </w:r>
      <w:r>
        <w:rPr>
          <w:rFonts w:ascii="Arial" w:hAnsi="Arial" w:cs="Arial"/>
          <w:sz w:val="24"/>
        </w:rPr>
        <w:t xml:space="preserve">.  Verify that the circuit output is an amplitude-modulated series of pulses, PAM (pulse amplitude modulation).  </w:t>
      </w:r>
      <w:r w:rsidR="00546225">
        <w:rPr>
          <w:rFonts w:ascii="Arial" w:hAnsi="Arial" w:cs="Arial"/>
          <w:sz w:val="24"/>
        </w:rPr>
        <w:t xml:space="preserve">Use a duty cycle of </w:t>
      </w:r>
      <w:r w:rsidR="007D49CD">
        <w:rPr>
          <w:rFonts w:ascii="Arial" w:hAnsi="Arial" w:cs="Arial"/>
          <w:sz w:val="24"/>
        </w:rPr>
        <w:t>10%</w:t>
      </w:r>
      <w:r w:rsidR="009C45F1">
        <w:rPr>
          <w:rFonts w:ascii="Arial" w:hAnsi="Arial" w:cs="Arial"/>
          <w:sz w:val="24"/>
        </w:rPr>
        <w:t xml:space="preserve"> for the sampling signal pulses.  </w:t>
      </w:r>
    </w:p>
    <w:p w:rsidR="009C45F1" w:rsidRDefault="009C45F1" w:rsidP="009C45F1">
      <w:pPr>
        <w:tabs>
          <w:tab w:val="left" w:pos="-1440"/>
        </w:tabs>
        <w:ind w:left="720"/>
        <w:jc w:val="both"/>
        <w:rPr>
          <w:rFonts w:ascii="Arial" w:hAnsi="Arial" w:cs="Arial"/>
          <w:sz w:val="24"/>
        </w:rPr>
      </w:pPr>
    </w:p>
    <w:p w:rsidR="009C45F1" w:rsidRDefault="00F45A68" w:rsidP="009C45F1">
      <w:pPr>
        <w:numPr>
          <w:ilvl w:val="0"/>
          <w:numId w:val="4"/>
        </w:numPr>
        <w:tabs>
          <w:tab w:val="left" w:pos="-144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Observe the output PAM signal with an oscilloscope.  Sketch the signal.</w:t>
      </w:r>
    </w:p>
    <w:p w:rsidR="00BA2FF4" w:rsidRDefault="00BA2FF4" w:rsidP="00BA2FF4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BA2FF4" w:rsidRDefault="00BA2FF4" w:rsidP="00BA2FF4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BA2FF4" w:rsidRDefault="00BA2FF4" w:rsidP="00BA2FF4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BA2FF4" w:rsidRDefault="00BA2FF4" w:rsidP="00BA2FF4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BA2FF4" w:rsidRDefault="00BA2FF4" w:rsidP="00BA2FF4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BA2FF4" w:rsidRDefault="00BA2FF4" w:rsidP="00BA2FF4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BA2FF4" w:rsidRDefault="00BA2FF4" w:rsidP="00BA2FF4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BA2FF4" w:rsidRDefault="00BA2FF4" w:rsidP="00BA2FF4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BA2FF4" w:rsidRDefault="00BA2FF4" w:rsidP="00BA2FF4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BA2FF4" w:rsidRDefault="00BA2FF4" w:rsidP="00BA2FF4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9C45F1" w:rsidRDefault="009C45F1" w:rsidP="009C45F1">
      <w:pPr>
        <w:numPr>
          <w:ilvl w:val="0"/>
          <w:numId w:val="4"/>
        </w:numPr>
        <w:tabs>
          <w:tab w:val="left" w:pos="-144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="00F45A68">
        <w:rPr>
          <w:rFonts w:ascii="Arial" w:hAnsi="Arial" w:cs="Arial"/>
          <w:sz w:val="24"/>
        </w:rPr>
        <w:t xml:space="preserve">isplay the </w:t>
      </w:r>
      <w:r w:rsidR="004448C0">
        <w:rPr>
          <w:rFonts w:ascii="Arial" w:hAnsi="Arial" w:cs="Arial"/>
          <w:sz w:val="24"/>
        </w:rPr>
        <w:t>output spectrum</w:t>
      </w:r>
      <w:r w:rsidR="00F45A68">
        <w:rPr>
          <w:rFonts w:ascii="Arial" w:hAnsi="Arial" w:cs="Arial"/>
          <w:sz w:val="24"/>
        </w:rPr>
        <w:t xml:space="preserve"> </w:t>
      </w:r>
      <w:r w:rsidR="004448C0">
        <w:rPr>
          <w:rFonts w:ascii="Arial" w:hAnsi="Arial" w:cs="Arial"/>
          <w:sz w:val="24"/>
        </w:rPr>
        <w:t>using the FFT</w:t>
      </w:r>
      <w:r w:rsidR="00F45A68">
        <w:rPr>
          <w:rFonts w:ascii="Arial" w:hAnsi="Arial" w:cs="Arial"/>
          <w:sz w:val="24"/>
        </w:rPr>
        <w:t xml:space="preserve"> </w:t>
      </w:r>
      <w:r w:rsidR="004448C0">
        <w:rPr>
          <w:rFonts w:ascii="Arial" w:hAnsi="Arial" w:cs="Arial"/>
          <w:sz w:val="24"/>
        </w:rPr>
        <w:t>of the scope.</w:t>
      </w:r>
      <w:r w:rsidR="00F45A68">
        <w:rPr>
          <w:rFonts w:ascii="Arial" w:hAnsi="Arial" w:cs="Arial"/>
          <w:sz w:val="24"/>
        </w:rPr>
        <w:t xml:space="preserve"> </w:t>
      </w:r>
      <w:r w:rsidR="004448C0">
        <w:rPr>
          <w:rFonts w:ascii="Arial" w:hAnsi="Arial" w:cs="Arial"/>
          <w:sz w:val="24"/>
        </w:rPr>
        <w:t xml:space="preserve">Adjust the sampling rate and FFT span of the scope to display a spectrum of DC </w:t>
      </w:r>
      <w:r w:rsidR="00375150">
        <w:rPr>
          <w:rFonts w:ascii="Arial" w:hAnsi="Arial" w:cs="Arial"/>
          <w:sz w:val="24"/>
        </w:rPr>
        <w:t>to 25</w:t>
      </w:r>
      <w:r w:rsidR="004448C0">
        <w:rPr>
          <w:rFonts w:ascii="Arial" w:hAnsi="Arial" w:cs="Arial"/>
          <w:sz w:val="24"/>
        </w:rPr>
        <w:t xml:space="preserve"> kHz </w:t>
      </w:r>
      <w:r w:rsidR="00F45A68">
        <w:rPr>
          <w:rFonts w:ascii="Arial" w:hAnsi="Arial" w:cs="Arial"/>
          <w:sz w:val="24"/>
        </w:rPr>
        <w:t>frequency range</w:t>
      </w:r>
      <w:r w:rsidR="004448C0">
        <w:rPr>
          <w:rFonts w:ascii="Arial" w:hAnsi="Arial" w:cs="Arial"/>
          <w:sz w:val="24"/>
        </w:rPr>
        <w:t xml:space="preserve"> with</w:t>
      </w:r>
      <w:r w:rsidR="00375150">
        <w:rPr>
          <w:rFonts w:ascii="Arial" w:hAnsi="Arial" w:cs="Arial"/>
          <w:sz w:val="24"/>
        </w:rPr>
        <w:t xml:space="preserve"> minimum aliasing of the harmonics</w:t>
      </w:r>
      <w:r w:rsidR="00F45A68">
        <w:rPr>
          <w:rFonts w:ascii="Arial" w:hAnsi="Arial" w:cs="Arial"/>
          <w:sz w:val="24"/>
        </w:rPr>
        <w:t xml:space="preserve">.  </w:t>
      </w:r>
      <w:r w:rsidR="004448C0">
        <w:rPr>
          <w:rFonts w:ascii="Arial" w:hAnsi="Arial" w:cs="Arial"/>
          <w:sz w:val="24"/>
        </w:rPr>
        <w:t xml:space="preserve">Record the frequency and amplitude of </w:t>
      </w:r>
      <w:r w:rsidR="00F45A68">
        <w:rPr>
          <w:rFonts w:ascii="Arial" w:hAnsi="Arial" w:cs="Arial"/>
          <w:sz w:val="24"/>
        </w:rPr>
        <w:t xml:space="preserve">each spectral line </w:t>
      </w:r>
      <w:r w:rsidR="004448C0">
        <w:rPr>
          <w:rFonts w:ascii="Arial" w:hAnsi="Arial" w:cs="Arial"/>
          <w:sz w:val="24"/>
        </w:rPr>
        <w:t>from DC to 25 KHz</w:t>
      </w:r>
      <w:r w:rsidR="00F45A68">
        <w:rPr>
          <w:rFonts w:ascii="Arial" w:hAnsi="Arial" w:cs="Arial"/>
          <w:sz w:val="24"/>
        </w:rPr>
        <w:t xml:space="preserve">.  </w:t>
      </w:r>
      <w:r w:rsidR="004448C0">
        <w:rPr>
          <w:rFonts w:ascii="Arial" w:hAnsi="Arial" w:cs="Arial"/>
          <w:sz w:val="24"/>
        </w:rPr>
        <w:lastRenderedPageBreak/>
        <w:t xml:space="preserve">You will compare your measurements to the theoretical values in your report.  </w:t>
      </w:r>
    </w:p>
    <w:p w:rsidR="00BA2FF4" w:rsidRDefault="00BA2FF4" w:rsidP="00BA2FF4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A2FF4" w:rsidTr="00BA2FF4">
        <w:tc>
          <w:tcPr>
            <w:tcW w:w="4788" w:type="dxa"/>
          </w:tcPr>
          <w:p w:rsidR="00BA2FF4" w:rsidRDefault="00BA2FF4" w:rsidP="00BA2FF4">
            <w:pPr>
              <w:tabs>
                <w:tab w:val="left" w:pos="-1440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Frequency [kHz]</w:t>
            </w:r>
          </w:p>
        </w:tc>
        <w:tc>
          <w:tcPr>
            <w:tcW w:w="4788" w:type="dxa"/>
          </w:tcPr>
          <w:p w:rsidR="00BA2FF4" w:rsidRDefault="00BA2FF4" w:rsidP="00BA2FF4">
            <w:pPr>
              <w:tabs>
                <w:tab w:val="left" w:pos="-1440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Amplitude [mV]</w:t>
            </w:r>
          </w:p>
        </w:tc>
      </w:tr>
      <w:tr w:rsidR="00BA2FF4" w:rsidTr="00BA2FF4">
        <w:tc>
          <w:tcPr>
            <w:tcW w:w="4788" w:type="dxa"/>
          </w:tcPr>
          <w:p w:rsidR="00BA2FF4" w:rsidRDefault="00BA2FF4" w:rsidP="00BA2FF4">
            <w:pPr>
              <w:tabs>
                <w:tab w:val="left" w:pos="-1440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4788" w:type="dxa"/>
          </w:tcPr>
          <w:p w:rsidR="00BA2FF4" w:rsidRDefault="00BA2FF4" w:rsidP="00BA2FF4">
            <w:pPr>
              <w:tabs>
                <w:tab w:val="left" w:pos="-1440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216</w:t>
            </w:r>
          </w:p>
        </w:tc>
      </w:tr>
      <w:tr w:rsidR="00BA2FF4" w:rsidTr="00BA2FF4">
        <w:tc>
          <w:tcPr>
            <w:tcW w:w="4788" w:type="dxa"/>
          </w:tcPr>
          <w:p w:rsidR="00BA2FF4" w:rsidRDefault="00BA2FF4" w:rsidP="00BA2FF4">
            <w:pPr>
              <w:tabs>
                <w:tab w:val="left" w:pos="-1440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</w:t>
            </w:r>
          </w:p>
        </w:tc>
        <w:tc>
          <w:tcPr>
            <w:tcW w:w="4788" w:type="dxa"/>
          </w:tcPr>
          <w:p w:rsidR="00BA2FF4" w:rsidRDefault="00BA2FF4" w:rsidP="00BA2FF4">
            <w:pPr>
              <w:tabs>
                <w:tab w:val="left" w:pos="-1440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48</w:t>
            </w:r>
          </w:p>
        </w:tc>
      </w:tr>
      <w:tr w:rsidR="00BA2FF4" w:rsidTr="00BA2FF4">
        <w:tc>
          <w:tcPr>
            <w:tcW w:w="4788" w:type="dxa"/>
          </w:tcPr>
          <w:p w:rsidR="00BA2FF4" w:rsidRDefault="00BA2FF4" w:rsidP="00BA2FF4">
            <w:pPr>
              <w:tabs>
                <w:tab w:val="left" w:pos="-1440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4788" w:type="dxa"/>
          </w:tcPr>
          <w:p w:rsidR="00BA2FF4" w:rsidRDefault="00BA2FF4" w:rsidP="00BA2FF4">
            <w:pPr>
              <w:tabs>
                <w:tab w:val="left" w:pos="-1440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42</w:t>
            </w:r>
          </w:p>
        </w:tc>
      </w:tr>
      <w:tr w:rsidR="00BA2FF4" w:rsidTr="00BA2FF4">
        <w:tc>
          <w:tcPr>
            <w:tcW w:w="4788" w:type="dxa"/>
          </w:tcPr>
          <w:p w:rsidR="00BA2FF4" w:rsidRDefault="00BA2FF4" w:rsidP="00BA2FF4">
            <w:pPr>
              <w:tabs>
                <w:tab w:val="left" w:pos="-1440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7.5</w:t>
            </w:r>
          </w:p>
        </w:tc>
        <w:tc>
          <w:tcPr>
            <w:tcW w:w="4788" w:type="dxa"/>
          </w:tcPr>
          <w:p w:rsidR="00BA2FF4" w:rsidRDefault="00BA2FF4" w:rsidP="00BA2FF4">
            <w:pPr>
              <w:tabs>
                <w:tab w:val="left" w:pos="-1440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210</w:t>
            </w:r>
          </w:p>
        </w:tc>
      </w:tr>
      <w:tr w:rsidR="00BA2FF4" w:rsidTr="00BA2FF4">
        <w:tc>
          <w:tcPr>
            <w:tcW w:w="4788" w:type="dxa"/>
          </w:tcPr>
          <w:p w:rsidR="00BA2FF4" w:rsidRDefault="00BA2FF4" w:rsidP="00BA2FF4">
            <w:pPr>
              <w:tabs>
                <w:tab w:val="left" w:pos="-1440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4788" w:type="dxa"/>
          </w:tcPr>
          <w:p w:rsidR="00BA2FF4" w:rsidRDefault="00BA2FF4" w:rsidP="00BA2FF4">
            <w:pPr>
              <w:tabs>
                <w:tab w:val="left" w:pos="-1440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38</w:t>
            </w:r>
          </w:p>
        </w:tc>
      </w:tr>
      <w:tr w:rsidR="00BA2FF4" w:rsidTr="00BA2FF4">
        <w:tc>
          <w:tcPr>
            <w:tcW w:w="4788" w:type="dxa"/>
          </w:tcPr>
          <w:p w:rsidR="00BA2FF4" w:rsidRDefault="00BA2FF4" w:rsidP="00BA2FF4">
            <w:pPr>
              <w:tabs>
                <w:tab w:val="left" w:pos="-1440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12.5</w:t>
            </w:r>
          </w:p>
        </w:tc>
        <w:tc>
          <w:tcPr>
            <w:tcW w:w="4788" w:type="dxa"/>
          </w:tcPr>
          <w:p w:rsidR="00BA2FF4" w:rsidRDefault="00BA2FF4" w:rsidP="00BA2FF4">
            <w:pPr>
              <w:tabs>
                <w:tab w:val="left" w:pos="-1440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54</w:t>
            </w:r>
          </w:p>
        </w:tc>
      </w:tr>
      <w:tr w:rsidR="00BA2FF4" w:rsidTr="00BA2FF4">
        <w:tc>
          <w:tcPr>
            <w:tcW w:w="4788" w:type="dxa"/>
          </w:tcPr>
          <w:p w:rsidR="00BA2FF4" w:rsidRDefault="00BA2FF4" w:rsidP="00BA2FF4">
            <w:pPr>
              <w:tabs>
                <w:tab w:val="left" w:pos="-1440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</w:t>
            </w:r>
          </w:p>
        </w:tc>
        <w:tc>
          <w:tcPr>
            <w:tcW w:w="4788" w:type="dxa"/>
          </w:tcPr>
          <w:p w:rsidR="00BA2FF4" w:rsidRDefault="00BA2FF4" w:rsidP="00BA2FF4">
            <w:pPr>
              <w:tabs>
                <w:tab w:val="left" w:pos="-1440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200</w:t>
            </w:r>
          </w:p>
        </w:tc>
      </w:tr>
      <w:tr w:rsidR="00BA2FF4" w:rsidTr="00BA2FF4">
        <w:tc>
          <w:tcPr>
            <w:tcW w:w="4788" w:type="dxa"/>
          </w:tcPr>
          <w:p w:rsidR="00BA2FF4" w:rsidRDefault="00BA2FF4" w:rsidP="00BA2FF4">
            <w:pPr>
              <w:tabs>
                <w:tab w:val="left" w:pos="-1440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17.5</w:t>
            </w:r>
          </w:p>
        </w:tc>
        <w:tc>
          <w:tcPr>
            <w:tcW w:w="4788" w:type="dxa"/>
          </w:tcPr>
          <w:p w:rsidR="00BA2FF4" w:rsidRDefault="00BA2FF4" w:rsidP="00BA2FF4">
            <w:pPr>
              <w:tabs>
                <w:tab w:val="left" w:pos="-1440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52</w:t>
            </w:r>
          </w:p>
        </w:tc>
      </w:tr>
      <w:tr w:rsidR="00BA2FF4" w:rsidTr="00BA2FF4">
        <w:tc>
          <w:tcPr>
            <w:tcW w:w="4788" w:type="dxa"/>
          </w:tcPr>
          <w:p w:rsidR="00BA2FF4" w:rsidRDefault="00BA2FF4" w:rsidP="00BA2FF4">
            <w:pPr>
              <w:tabs>
                <w:tab w:val="left" w:pos="-1440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4788" w:type="dxa"/>
          </w:tcPr>
          <w:p w:rsidR="00BA2FF4" w:rsidRDefault="00BA2FF4" w:rsidP="00BA2FF4">
            <w:pPr>
              <w:tabs>
                <w:tab w:val="left" w:pos="-1440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58</w:t>
            </w:r>
          </w:p>
        </w:tc>
      </w:tr>
      <w:tr w:rsidR="00BA2FF4" w:rsidTr="00BA2FF4">
        <w:tc>
          <w:tcPr>
            <w:tcW w:w="4788" w:type="dxa"/>
          </w:tcPr>
          <w:p w:rsidR="00BA2FF4" w:rsidRDefault="00BA2FF4" w:rsidP="00BA2FF4">
            <w:pPr>
              <w:tabs>
                <w:tab w:val="left" w:pos="-1440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22.5</w:t>
            </w:r>
          </w:p>
        </w:tc>
        <w:tc>
          <w:tcPr>
            <w:tcW w:w="4788" w:type="dxa"/>
          </w:tcPr>
          <w:p w:rsidR="00BA2FF4" w:rsidRDefault="00BA2FF4" w:rsidP="00BA2FF4">
            <w:pPr>
              <w:tabs>
                <w:tab w:val="left" w:pos="-1440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194</w:t>
            </w:r>
          </w:p>
        </w:tc>
      </w:tr>
      <w:tr w:rsidR="00BA2FF4" w:rsidTr="00BA2FF4">
        <w:tc>
          <w:tcPr>
            <w:tcW w:w="4788" w:type="dxa"/>
          </w:tcPr>
          <w:p w:rsidR="00BA2FF4" w:rsidRDefault="00BA2FF4" w:rsidP="00BA2FF4">
            <w:pPr>
              <w:tabs>
                <w:tab w:val="left" w:pos="-1440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</w:t>
            </w:r>
          </w:p>
        </w:tc>
        <w:tc>
          <w:tcPr>
            <w:tcW w:w="4788" w:type="dxa"/>
          </w:tcPr>
          <w:p w:rsidR="00BA2FF4" w:rsidRDefault="00BA2FF4" w:rsidP="00BA2FF4">
            <w:pPr>
              <w:tabs>
                <w:tab w:val="left" w:pos="-1440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64</w:t>
            </w:r>
          </w:p>
        </w:tc>
      </w:tr>
    </w:tbl>
    <w:p w:rsidR="00BA2FF4" w:rsidRDefault="00BA2FF4" w:rsidP="00BA2FF4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BA2FF4" w:rsidRDefault="00BA2FF4" w:rsidP="00BA2FF4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9C45F1" w:rsidRDefault="00F45A68" w:rsidP="009C45F1">
      <w:pPr>
        <w:numPr>
          <w:ilvl w:val="0"/>
          <w:numId w:val="4"/>
        </w:numPr>
        <w:tabs>
          <w:tab w:val="left" w:pos="-144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Make appropriate plots in your lab notebook.  Write a brief description of what the plots indicate.  </w:t>
      </w:r>
    </w:p>
    <w:p w:rsidR="00F45A68" w:rsidRDefault="00F45A68" w:rsidP="009C45F1">
      <w:pPr>
        <w:numPr>
          <w:ilvl w:val="0"/>
          <w:numId w:val="4"/>
        </w:numPr>
        <w:tabs>
          <w:tab w:val="left" w:pos="-144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Show that a reasonable LPF can recover </w:t>
      </w:r>
      <w:proofErr w:type="gramStart"/>
      <w:r w:rsidR="004448C0">
        <w:rPr>
          <w:rFonts w:ascii="Arial" w:hAnsi="Arial" w:cs="Arial"/>
          <w:sz w:val="24"/>
        </w:rPr>
        <w:t>w</w:t>
      </w:r>
      <w:r w:rsidR="006F66CE">
        <w:rPr>
          <w:rFonts w:ascii="Arial" w:hAnsi="Arial" w:cs="Arial"/>
          <w:sz w:val="24"/>
        </w:rPr>
        <w:t>(</w:t>
      </w:r>
      <w:proofErr w:type="gramEnd"/>
      <w:r w:rsidR="006F66CE">
        <w:rPr>
          <w:rFonts w:ascii="Arial" w:hAnsi="Arial" w:cs="Arial"/>
          <w:sz w:val="24"/>
        </w:rPr>
        <w:t>t)</w:t>
      </w:r>
      <w:r>
        <w:rPr>
          <w:rFonts w:ascii="Arial" w:hAnsi="Arial" w:cs="Arial"/>
          <w:sz w:val="24"/>
        </w:rPr>
        <w:t>.</w:t>
      </w:r>
    </w:p>
    <w:p w:rsidR="009C45F1" w:rsidRDefault="009C45F1" w:rsidP="009C45F1">
      <w:pPr>
        <w:tabs>
          <w:tab w:val="left" w:pos="-1440"/>
        </w:tabs>
        <w:ind w:left="720"/>
        <w:jc w:val="both"/>
        <w:rPr>
          <w:rFonts w:ascii="Arial" w:hAnsi="Arial" w:cs="Arial"/>
          <w:sz w:val="24"/>
        </w:rPr>
      </w:pPr>
    </w:p>
    <w:p w:rsidR="005C0C92" w:rsidRDefault="00F45A68">
      <w:pPr>
        <w:tabs>
          <w:tab w:val="left" w:pos="-1440"/>
        </w:tabs>
        <w:ind w:left="720" w:hanging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>
        <w:rPr>
          <w:rFonts w:ascii="Arial" w:hAnsi="Arial" w:cs="Arial"/>
          <w:sz w:val="24"/>
        </w:rPr>
        <w:tab/>
      </w:r>
      <w:r w:rsidR="00375150">
        <w:rPr>
          <w:rFonts w:ascii="Arial" w:hAnsi="Arial" w:cs="Arial"/>
          <w:sz w:val="24"/>
        </w:rPr>
        <w:t>Decrease</w:t>
      </w:r>
      <w:r>
        <w:rPr>
          <w:rFonts w:ascii="Arial" w:hAnsi="Arial" w:cs="Arial"/>
          <w:sz w:val="24"/>
        </w:rPr>
        <w:t xml:space="preserve"> the</w:t>
      </w:r>
      <w:r w:rsidR="00375150">
        <w:rPr>
          <w:rFonts w:ascii="Arial" w:hAnsi="Arial" w:cs="Arial"/>
          <w:sz w:val="24"/>
        </w:rPr>
        <w:t xml:space="preserve"> sample </w:t>
      </w:r>
      <w:r>
        <w:rPr>
          <w:rFonts w:ascii="Arial" w:hAnsi="Arial" w:cs="Arial"/>
          <w:sz w:val="24"/>
        </w:rPr>
        <w:t xml:space="preserve">rate </w:t>
      </w:r>
      <w:r w:rsidR="00C92713">
        <w:rPr>
          <w:rFonts w:ascii="Arial" w:hAnsi="Arial" w:cs="Arial"/>
          <w:sz w:val="24"/>
        </w:rPr>
        <w:t xml:space="preserve">of </w:t>
      </w:r>
      <w:proofErr w:type="gramStart"/>
      <w:r w:rsidR="006F66CE">
        <w:rPr>
          <w:rFonts w:ascii="Arial" w:hAnsi="Arial" w:cs="Arial"/>
          <w:sz w:val="24"/>
        </w:rPr>
        <w:t>S(</w:t>
      </w:r>
      <w:proofErr w:type="gramEnd"/>
      <w:r w:rsidR="006F66CE">
        <w:rPr>
          <w:rFonts w:ascii="Arial" w:hAnsi="Arial" w:cs="Arial"/>
          <w:sz w:val="24"/>
        </w:rPr>
        <w:t>t)</w:t>
      </w:r>
      <w:r>
        <w:rPr>
          <w:rFonts w:ascii="Arial" w:hAnsi="Arial" w:cs="Arial"/>
          <w:sz w:val="24"/>
        </w:rPr>
        <w:t xml:space="preserve"> so that aliasing occurs. Change the </w:t>
      </w:r>
      <w:r w:rsidR="00375150">
        <w:rPr>
          <w:rFonts w:ascii="Arial" w:hAnsi="Arial" w:cs="Arial"/>
          <w:sz w:val="24"/>
        </w:rPr>
        <w:t xml:space="preserve">sample </w:t>
      </w:r>
      <w:r>
        <w:rPr>
          <w:rFonts w:ascii="Arial" w:hAnsi="Arial" w:cs="Arial"/>
          <w:sz w:val="24"/>
        </w:rPr>
        <w:t xml:space="preserve">rate so that you have a spectral line at 1.5 kHz and another at 2.5 kHz.  </w:t>
      </w:r>
    </w:p>
    <w:p w:rsidR="009B7EC8" w:rsidRDefault="00F45A68" w:rsidP="005C0C92">
      <w:pPr>
        <w:numPr>
          <w:ilvl w:val="0"/>
          <w:numId w:val="5"/>
        </w:numPr>
        <w:tabs>
          <w:tab w:val="left" w:pos="-144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Show that you can tell which of these two </w:t>
      </w:r>
      <w:r w:rsidR="00375150">
        <w:rPr>
          <w:rFonts w:ascii="Arial" w:hAnsi="Arial" w:cs="Arial"/>
          <w:sz w:val="24"/>
        </w:rPr>
        <w:t xml:space="preserve">is </w:t>
      </w:r>
      <w:r w:rsidR="00113128">
        <w:rPr>
          <w:rFonts w:ascii="Arial" w:hAnsi="Arial" w:cs="Arial"/>
          <w:sz w:val="24"/>
        </w:rPr>
        <w:t>the aliasing signal is</w:t>
      </w:r>
      <w:r w:rsidR="00C92713">
        <w:rPr>
          <w:rFonts w:ascii="Arial" w:hAnsi="Arial" w:cs="Arial"/>
          <w:sz w:val="24"/>
        </w:rPr>
        <w:t xml:space="preserve"> by making small changes of the </w:t>
      </w:r>
      <w:proofErr w:type="gramStart"/>
      <w:r w:rsidR="00C92713">
        <w:rPr>
          <w:rFonts w:ascii="Arial" w:hAnsi="Arial" w:cs="Arial"/>
          <w:sz w:val="24"/>
        </w:rPr>
        <w:t>2.5KHz</w:t>
      </w:r>
      <w:proofErr w:type="gramEnd"/>
      <w:r w:rsidR="00C92713">
        <w:rPr>
          <w:rFonts w:ascii="Arial" w:hAnsi="Arial" w:cs="Arial"/>
          <w:sz w:val="24"/>
        </w:rPr>
        <w:t xml:space="preserve"> signal </w:t>
      </w:r>
      <w:r>
        <w:rPr>
          <w:rFonts w:ascii="Arial" w:hAnsi="Arial" w:cs="Arial"/>
          <w:sz w:val="24"/>
        </w:rPr>
        <w:t>frequency</w:t>
      </w:r>
      <w:r w:rsidR="005C0C92">
        <w:rPr>
          <w:rFonts w:ascii="Arial" w:hAnsi="Arial" w:cs="Arial"/>
          <w:sz w:val="24"/>
        </w:rPr>
        <w:t xml:space="preserve"> (does the frequency of the spectral line change by </w:t>
      </w:r>
      <w:proofErr w:type="spellStart"/>
      <w:r w:rsidR="005C0C92">
        <w:rPr>
          <w:rFonts w:ascii="Arial" w:hAnsi="Arial" w:cs="Arial"/>
          <w:sz w:val="24"/>
        </w:rPr>
        <w:t>df</w:t>
      </w:r>
      <w:proofErr w:type="spellEnd"/>
      <w:r w:rsidR="005C0C92">
        <w:rPr>
          <w:rFonts w:ascii="Arial" w:hAnsi="Arial" w:cs="Arial"/>
          <w:sz w:val="24"/>
        </w:rPr>
        <w:t xml:space="preserve"> or by –</w:t>
      </w:r>
      <w:proofErr w:type="spellStart"/>
      <w:r w:rsidR="005C0C92">
        <w:rPr>
          <w:rFonts w:ascii="Arial" w:hAnsi="Arial" w:cs="Arial"/>
          <w:sz w:val="24"/>
        </w:rPr>
        <w:t>df</w:t>
      </w:r>
      <w:proofErr w:type="spellEnd"/>
      <w:r w:rsidR="005C0C92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.  </w:t>
      </w:r>
    </w:p>
    <w:p w:rsidR="00BA2FF4" w:rsidRDefault="00BA2FF4" w:rsidP="00BA2FF4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BA2FF4" w:rsidRPr="00BA2FF4" w:rsidRDefault="00BA2FF4" w:rsidP="00BA2FF4">
      <w:pPr>
        <w:tabs>
          <w:tab w:val="left" w:pos="-1440"/>
        </w:tabs>
        <w:ind w:left="144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If you increase the frequency of </w:t>
      </w:r>
      <w:proofErr w:type="gramStart"/>
      <w:r>
        <w:rPr>
          <w:rFonts w:ascii="Arial" w:hAnsi="Arial" w:cs="Arial"/>
          <w:b/>
          <w:sz w:val="24"/>
        </w:rPr>
        <w:t>w(</w:t>
      </w:r>
      <w:proofErr w:type="gramEnd"/>
      <w:r>
        <w:rPr>
          <w:rFonts w:ascii="Arial" w:hAnsi="Arial" w:cs="Arial"/>
          <w:b/>
          <w:sz w:val="24"/>
        </w:rPr>
        <w:t>t), the alias term will decrease in frequency.</w:t>
      </w:r>
    </w:p>
    <w:p w:rsidR="00BA2FF4" w:rsidRDefault="00BA2FF4" w:rsidP="00BA2FF4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F45A68" w:rsidRDefault="00F45A68" w:rsidP="005C0C92">
      <w:pPr>
        <w:numPr>
          <w:ilvl w:val="0"/>
          <w:numId w:val="5"/>
        </w:numPr>
        <w:tabs>
          <w:tab w:val="left" w:pos="-144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Make appropriate sketches </w:t>
      </w:r>
      <w:r w:rsidR="00375150">
        <w:rPr>
          <w:rFonts w:ascii="Arial" w:hAnsi="Arial" w:cs="Arial"/>
          <w:sz w:val="24"/>
        </w:rPr>
        <w:t xml:space="preserve">and notes </w:t>
      </w:r>
      <w:r>
        <w:rPr>
          <w:rFonts w:ascii="Arial" w:hAnsi="Arial" w:cs="Arial"/>
          <w:sz w:val="24"/>
        </w:rPr>
        <w:t>in your lab notebook</w:t>
      </w:r>
      <w:r w:rsidR="009B7EC8">
        <w:rPr>
          <w:rFonts w:ascii="Arial" w:hAnsi="Arial" w:cs="Arial"/>
          <w:sz w:val="24"/>
        </w:rPr>
        <w:t xml:space="preserve"> and</w:t>
      </w:r>
      <w:r w:rsidR="009B7EC8" w:rsidRPr="009B7EC8">
        <w:rPr>
          <w:rFonts w:ascii="Arial" w:hAnsi="Arial" w:cs="Arial"/>
          <w:sz w:val="24"/>
        </w:rPr>
        <w:t xml:space="preserve"> </w:t>
      </w:r>
      <w:r w:rsidR="009B7EC8">
        <w:rPr>
          <w:rFonts w:ascii="Arial" w:hAnsi="Arial" w:cs="Arial"/>
          <w:sz w:val="24"/>
        </w:rPr>
        <w:t>show your instructor</w:t>
      </w:r>
      <w:r>
        <w:rPr>
          <w:rFonts w:ascii="Arial" w:hAnsi="Arial" w:cs="Arial"/>
          <w:sz w:val="24"/>
        </w:rPr>
        <w:t xml:space="preserve">.  </w:t>
      </w:r>
    </w:p>
    <w:p w:rsidR="00F45A68" w:rsidRDefault="00952F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5C0C92" w:rsidRDefault="00F45A68">
      <w:pPr>
        <w:tabs>
          <w:tab w:val="left" w:pos="-1440"/>
        </w:tabs>
        <w:ind w:left="720" w:hanging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3.</w:t>
      </w:r>
      <w:r>
        <w:rPr>
          <w:rFonts w:ascii="Arial" w:hAnsi="Arial" w:cs="Arial"/>
          <w:sz w:val="24"/>
        </w:rPr>
        <w:tab/>
      </w:r>
      <w:r w:rsidR="005C0C92">
        <w:rPr>
          <w:rFonts w:ascii="Arial" w:hAnsi="Arial" w:cs="Arial"/>
          <w:sz w:val="24"/>
        </w:rPr>
        <w:t>Return the pulse rate to the original value to r</w:t>
      </w:r>
      <w:r>
        <w:rPr>
          <w:rFonts w:ascii="Arial" w:hAnsi="Arial" w:cs="Arial"/>
          <w:sz w:val="24"/>
        </w:rPr>
        <w:t xml:space="preserve">emove </w:t>
      </w:r>
      <w:r w:rsidR="005C0C92">
        <w:rPr>
          <w:rFonts w:ascii="Arial" w:hAnsi="Arial" w:cs="Arial"/>
          <w:sz w:val="24"/>
        </w:rPr>
        <w:t xml:space="preserve">the </w:t>
      </w:r>
      <w:r>
        <w:rPr>
          <w:rFonts w:ascii="Arial" w:hAnsi="Arial" w:cs="Arial"/>
          <w:sz w:val="24"/>
        </w:rPr>
        <w:t xml:space="preserve">aliasing.  Make your sampling pulse wider </w:t>
      </w:r>
      <w:r w:rsidR="005C0C92">
        <w:rPr>
          <w:rFonts w:ascii="Arial" w:hAnsi="Arial" w:cs="Arial"/>
          <w:sz w:val="24"/>
        </w:rPr>
        <w:t xml:space="preserve">by increasing the duty cycle of </w:t>
      </w:r>
      <w:proofErr w:type="gramStart"/>
      <w:r w:rsidR="006F66CE">
        <w:rPr>
          <w:rFonts w:ascii="Arial" w:hAnsi="Arial" w:cs="Arial"/>
          <w:sz w:val="24"/>
        </w:rPr>
        <w:t>S(</w:t>
      </w:r>
      <w:proofErr w:type="gramEnd"/>
      <w:r w:rsidR="006F66CE">
        <w:rPr>
          <w:rFonts w:ascii="Arial" w:hAnsi="Arial" w:cs="Arial"/>
          <w:sz w:val="24"/>
        </w:rPr>
        <w:t>t)</w:t>
      </w:r>
      <w:r w:rsidR="005C0C92">
        <w:rPr>
          <w:rFonts w:ascii="Arial" w:hAnsi="Arial" w:cs="Arial"/>
          <w:sz w:val="24"/>
        </w:rPr>
        <w:t>.</w:t>
      </w:r>
    </w:p>
    <w:p w:rsidR="005C0C92" w:rsidRDefault="005C0C92" w:rsidP="005C0C92">
      <w:pPr>
        <w:numPr>
          <w:ilvl w:val="0"/>
          <w:numId w:val="5"/>
        </w:numPr>
        <w:tabs>
          <w:tab w:val="left" w:pos="-144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Identify the</w:t>
      </w:r>
      <w:r w:rsidR="00F45A68">
        <w:rPr>
          <w:rFonts w:ascii="Arial" w:hAnsi="Arial" w:cs="Arial"/>
          <w:sz w:val="24"/>
        </w:rPr>
        <w:t xml:space="preserve"> presence of the </w:t>
      </w:r>
      <w:proofErr w:type="spellStart"/>
      <w:r w:rsidR="00F45A68">
        <w:rPr>
          <w:rFonts w:ascii="Arial" w:hAnsi="Arial" w:cs="Arial"/>
          <w:sz w:val="24"/>
        </w:rPr>
        <w:t>sinc</w:t>
      </w:r>
      <w:proofErr w:type="spellEnd"/>
      <w:r w:rsidR="00F45A68">
        <w:rPr>
          <w:rFonts w:ascii="Arial" w:hAnsi="Arial" w:cs="Arial"/>
          <w:sz w:val="24"/>
        </w:rPr>
        <w:t xml:space="preserve"> function distortion</w:t>
      </w:r>
      <w:r>
        <w:rPr>
          <w:rFonts w:ascii="Arial" w:hAnsi="Arial" w:cs="Arial"/>
          <w:sz w:val="24"/>
        </w:rPr>
        <w:t xml:space="preserve"> of the output spectral components</w:t>
      </w:r>
      <w:r w:rsidR="00F45A68">
        <w:rPr>
          <w:rFonts w:ascii="Arial" w:hAnsi="Arial" w:cs="Arial"/>
          <w:sz w:val="24"/>
        </w:rPr>
        <w:t xml:space="preserve">.  </w:t>
      </w:r>
    </w:p>
    <w:p w:rsidR="00BA2FF4" w:rsidRDefault="00BA2FF4" w:rsidP="00BA2FF4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BA2FF4" w:rsidRPr="00BA2FF4" w:rsidRDefault="00BA2FF4" w:rsidP="00BA2FF4">
      <w:pPr>
        <w:tabs>
          <w:tab w:val="left" w:pos="-1440"/>
        </w:tabs>
        <w:ind w:left="144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Increasing the pulse width decreases the null bandwidth.</w:t>
      </w:r>
    </w:p>
    <w:p w:rsidR="00BA2FF4" w:rsidRDefault="00BA2FF4" w:rsidP="00BA2FF4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F45A68" w:rsidRDefault="00F45A68" w:rsidP="005C0C92">
      <w:pPr>
        <w:numPr>
          <w:ilvl w:val="0"/>
          <w:numId w:val="5"/>
        </w:numPr>
        <w:tabs>
          <w:tab w:val="left" w:pos="-144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Again </w:t>
      </w:r>
      <w:r w:rsidR="009B7EC8">
        <w:rPr>
          <w:rFonts w:ascii="Arial" w:hAnsi="Arial" w:cs="Arial"/>
          <w:sz w:val="24"/>
        </w:rPr>
        <w:t xml:space="preserve">show your instructor and </w:t>
      </w:r>
      <w:r>
        <w:rPr>
          <w:rFonts w:ascii="Arial" w:hAnsi="Arial" w:cs="Arial"/>
          <w:sz w:val="24"/>
        </w:rPr>
        <w:t xml:space="preserve">make plots in your notebook of the time and frequency </w:t>
      </w:r>
      <w:r w:rsidR="009B7EC8">
        <w:rPr>
          <w:rFonts w:ascii="Arial" w:hAnsi="Arial" w:cs="Arial"/>
          <w:sz w:val="24"/>
        </w:rPr>
        <w:t>domain data</w:t>
      </w:r>
      <w:r>
        <w:rPr>
          <w:rFonts w:ascii="Arial" w:hAnsi="Arial" w:cs="Arial"/>
          <w:sz w:val="24"/>
        </w:rPr>
        <w:t>.</w:t>
      </w:r>
    </w:p>
    <w:p w:rsidR="00F45A68" w:rsidRDefault="00F45A68">
      <w:pPr>
        <w:jc w:val="both"/>
        <w:rPr>
          <w:rFonts w:ascii="Arial" w:hAnsi="Arial" w:cs="Arial"/>
          <w:sz w:val="24"/>
        </w:rPr>
      </w:pPr>
    </w:p>
    <w:p w:rsidR="009B7EC8" w:rsidRPr="00375150" w:rsidRDefault="00F45A68" w:rsidP="009B7EC8">
      <w:pPr>
        <w:tabs>
          <w:tab w:val="left" w:pos="-1440"/>
        </w:tabs>
        <w:ind w:left="720" w:hanging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  <w:r>
        <w:rPr>
          <w:rFonts w:ascii="Arial" w:hAnsi="Arial" w:cs="Arial"/>
          <w:sz w:val="24"/>
        </w:rPr>
        <w:tab/>
      </w:r>
      <w:r w:rsidR="009B7EC8">
        <w:rPr>
          <w:rFonts w:ascii="Arial" w:hAnsi="Arial" w:cs="Arial"/>
          <w:sz w:val="24"/>
        </w:rPr>
        <w:t xml:space="preserve">Change the </w:t>
      </w:r>
      <w:proofErr w:type="gramStart"/>
      <w:r w:rsidR="00C92713">
        <w:rPr>
          <w:rFonts w:ascii="Arial" w:hAnsi="Arial" w:cs="Arial"/>
          <w:sz w:val="24"/>
        </w:rPr>
        <w:t>w(</w:t>
      </w:r>
      <w:proofErr w:type="gramEnd"/>
      <w:r w:rsidR="00C92713">
        <w:rPr>
          <w:rFonts w:ascii="Arial" w:hAnsi="Arial" w:cs="Arial"/>
          <w:sz w:val="24"/>
        </w:rPr>
        <w:t>t)</w:t>
      </w:r>
      <w:r w:rsidR="009B7EC8">
        <w:rPr>
          <w:rFonts w:ascii="Arial" w:hAnsi="Arial" w:cs="Arial"/>
          <w:sz w:val="24"/>
        </w:rPr>
        <w:t xml:space="preserve"> to a </w:t>
      </w:r>
      <w:r w:rsidR="00AB4354">
        <w:rPr>
          <w:rFonts w:ascii="Arial" w:hAnsi="Arial" w:cs="Arial"/>
          <w:sz w:val="24"/>
        </w:rPr>
        <w:t xml:space="preserve">2.4 KHz </w:t>
      </w:r>
      <w:r w:rsidR="009B7EC8">
        <w:rPr>
          <w:rFonts w:ascii="Arial" w:hAnsi="Arial" w:cs="Arial"/>
          <w:sz w:val="24"/>
        </w:rPr>
        <w:t>square wave to</w:t>
      </w:r>
      <w:r>
        <w:rPr>
          <w:rFonts w:ascii="Arial" w:hAnsi="Arial" w:cs="Arial"/>
          <w:sz w:val="24"/>
        </w:rPr>
        <w:t xml:space="preserve"> show the more complex </w:t>
      </w:r>
      <w:r w:rsidR="00375150">
        <w:rPr>
          <w:rFonts w:ascii="Arial" w:hAnsi="Arial" w:cs="Arial"/>
          <w:sz w:val="24"/>
        </w:rPr>
        <w:t>spectrum and to see how harmonics of W(f) alias.</w:t>
      </w:r>
      <w:r>
        <w:rPr>
          <w:rFonts w:ascii="Arial" w:hAnsi="Arial" w:cs="Arial"/>
          <w:sz w:val="24"/>
        </w:rPr>
        <w:t xml:space="preserve"> </w:t>
      </w:r>
      <w:r w:rsidR="00113128" w:rsidRPr="00375150">
        <w:rPr>
          <w:rFonts w:ascii="Arial" w:hAnsi="Arial" w:cs="Arial"/>
          <w:sz w:val="24"/>
        </w:rPr>
        <w:t>Use dBV to see low level alias terms easier</w:t>
      </w:r>
      <w:r w:rsidR="00375150" w:rsidRPr="00375150">
        <w:rPr>
          <w:rFonts w:ascii="Arial" w:hAnsi="Arial" w:cs="Arial"/>
          <w:sz w:val="24"/>
        </w:rPr>
        <w:t>.</w:t>
      </w:r>
    </w:p>
    <w:p w:rsidR="009B7EC8" w:rsidRDefault="00375150" w:rsidP="009B7EC8">
      <w:pPr>
        <w:numPr>
          <w:ilvl w:val="0"/>
          <w:numId w:val="10"/>
        </w:numPr>
        <w:tabs>
          <w:tab w:val="left" w:pos="-144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Make a plot of the spectrum and i</w:t>
      </w:r>
      <w:r w:rsidR="009B7EC8">
        <w:rPr>
          <w:rFonts w:ascii="Arial" w:hAnsi="Arial" w:cs="Arial"/>
          <w:sz w:val="24"/>
        </w:rPr>
        <w:t>dentify several of the spectral components that are alias terms.</w:t>
      </w:r>
    </w:p>
    <w:p w:rsidR="00BA2FF4" w:rsidRDefault="00BA2FF4" w:rsidP="00BA2FF4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BA2FF4" w:rsidRDefault="00BA2FF4" w:rsidP="00BA2FF4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BA2FF4" w:rsidRDefault="00BA2FF4" w:rsidP="00BA2FF4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BA2FF4" w:rsidRDefault="00BA2FF4" w:rsidP="00BA2FF4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BA2FF4" w:rsidRDefault="00BA2FF4" w:rsidP="00BA2FF4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BA2FF4" w:rsidRDefault="00BA2FF4" w:rsidP="00BA2FF4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BA2FF4" w:rsidRDefault="00BA2FF4" w:rsidP="00BA2FF4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BA2FF4" w:rsidRDefault="00BA2FF4" w:rsidP="00BA2FF4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BA2FF4" w:rsidRDefault="00BA2FF4" w:rsidP="00BA2FF4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BA2FF4" w:rsidRDefault="00BA2FF4" w:rsidP="00BA2FF4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BA2FF4" w:rsidRDefault="00BA2FF4" w:rsidP="00BA2FF4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BA2FF4" w:rsidRDefault="00BA2FF4" w:rsidP="00BA2FF4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BA2FF4" w:rsidRDefault="00BA2FF4" w:rsidP="00BA2FF4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9B7EC8" w:rsidRDefault="009B7EC8" w:rsidP="009B7EC8">
      <w:pPr>
        <w:numPr>
          <w:ilvl w:val="0"/>
          <w:numId w:val="10"/>
        </w:numPr>
        <w:tabs>
          <w:tab w:val="left" w:pos="-144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would the sample frequency have to be to eliminate aliasing?</w:t>
      </w:r>
    </w:p>
    <w:p w:rsidR="00BA2FF4" w:rsidRDefault="00BA2FF4" w:rsidP="00BA2FF4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BA2FF4" w:rsidRDefault="00BA2FF4" w:rsidP="00BA2FF4">
      <w:pPr>
        <w:tabs>
          <w:tab w:val="left" w:pos="-1440"/>
        </w:tabs>
        <w:ind w:left="144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The sampling frequency would need to be at least twice the frequency of the nth harmonic.</w:t>
      </w:r>
    </w:p>
    <w:p w:rsidR="00BA2FF4" w:rsidRDefault="00BA2FF4" w:rsidP="00BA2FF4">
      <w:pPr>
        <w:tabs>
          <w:tab w:val="left" w:pos="-1440"/>
        </w:tabs>
        <w:ind w:left="1440"/>
        <w:jc w:val="both"/>
        <w:rPr>
          <w:rFonts w:ascii="Arial" w:hAnsi="Arial" w:cs="Arial"/>
          <w:sz w:val="24"/>
        </w:rPr>
      </w:pPr>
    </w:p>
    <w:p w:rsidR="00276C46" w:rsidRDefault="00276C46" w:rsidP="009B7EC8">
      <w:pPr>
        <w:numPr>
          <w:ilvl w:val="0"/>
          <w:numId w:val="10"/>
        </w:numPr>
        <w:tabs>
          <w:tab w:val="left" w:pos="-144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circuit could you add to the sampler to reduce the effects of aliasing?</w:t>
      </w:r>
    </w:p>
    <w:p w:rsidR="009B7EC8" w:rsidRDefault="009B7EC8" w:rsidP="00BA2FF4">
      <w:pPr>
        <w:tabs>
          <w:tab w:val="left" w:pos="-1440"/>
        </w:tabs>
        <w:ind w:left="1440"/>
        <w:jc w:val="both"/>
        <w:rPr>
          <w:rFonts w:ascii="Arial" w:hAnsi="Arial" w:cs="Arial"/>
          <w:sz w:val="24"/>
        </w:rPr>
      </w:pPr>
    </w:p>
    <w:p w:rsidR="00BA2FF4" w:rsidRDefault="00BA2FF4" w:rsidP="00BA2FF4">
      <w:pPr>
        <w:tabs>
          <w:tab w:val="left" w:pos="-1440"/>
        </w:tabs>
        <w:ind w:left="144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RC Filter.</w:t>
      </w:r>
    </w:p>
    <w:p w:rsidR="00BA2FF4" w:rsidRDefault="00BA2FF4" w:rsidP="00BA2FF4">
      <w:pPr>
        <w:tabs>
          <w:tab w:val="left" w:pos="-1440"/>
        </w:tabs>
        <w:ind w:left="1440"/>
        <w:jc w:val="both"/>
        <w:rPr>
          <w:rFonts w:ascii="Arial" w:hAnsi="Arial" w:cs="Arial"/>
          <w:b/>
          <w:sz w:val="24"/>
        </w:rPr>
      </w:pPr>
    </w:p>
    <w:p w:rsidR="00BA2FF4" w:rsidRDefault="00BA2FF4" w:rsidP="00BA2FF4">
      <w:pPr>
        <w:tabs>
          <w:tab w:val="left" w:pos="-1440"/>
        </w:tabs>
        <w:ind w:left="1440"/>
        <w:jc w:val="both"/>
        <w:rPr>
          <w:rFonts w:ascii="Arial" w:hAnsi="Arial" w:cs="Arial"/>
          <w:b/>
          <w:sz w:val="24"/>
        </w:rPr>
      </w:pPr>
    </w:p>
    <w:p w:rsidR="00BA2FF4" w:rsidRDefault="00BA2FF4" w:rsidP="00BA2FF4">
      <w:pPr>
        <w:tabs>
          <w:tab w:val="left" w:pos="-1440"/>
        </w:tabs>
        <w:ind w:left="1440"/>
        <w:jc w:val="both"/>
        <w:rPr>
          <w:rFonts w:ascii="Arial" w:hAnsi="Arial" w:cs="Arial"/>
          <w:b/>
          <w:sz w:val="24"/>
        </w:rPr>
      </w:pPr>
    </w:p>
    <w:p w:rsidR="00BA2FF4" w:rsidRDefault="00BA2FF4" w:rsidP="00BA2FF4">
      <w:pPr>
        <w:tabs>
          <w:tab w:val="left" w:pos="-1440"/>
        </w:tabs>
        <w:ind w:left="1440"/>
        <w:jc w:val="both"/>
        <w:rPr>
          <w:rFonts w:ascii="Arial" w:hAnsi="Arial" w:cs="Arial"/>
          <w:b/>
          <w:sz w:val="24"/>
        </w:rPr>
      </w:pPr>
    </w:p>
    <w:p w:rsidR="00BA2FF4" w:rsidRDefault="00BA2FF4" w:rsidP="00BA2FF4">
      <w:pPr>
        <w:tabs>
          <w:tab w:val="left" w:pos="-1440"/>
        </w:tabs>
        <w:ind w:left="1440"/>
        <w:jc w:val="both"/>
        <w:rPr>
          <w:rFonts w:ascii="Arial" w:hAnsi="Arial" w:cs="Arial"/>
          <w:b/>
          <w:sz w:val="24"/>
        </w:rPr>
      </w:pPr>
    </w:p>
    <w:p w:rsidR="00BA2FF4" w:rsidRDefault="00BA2FF4" w:rsidP="00BA2FF4">
      <w:pPr>
        <w:tabs>
          <w:tab w:val="left" w:pos="-1440"/>
        </w:tabs>
        <w:ind w:left="1440"/>
        <w:jc w:val="both"/>
        <w:rPr>
          <w:rFonts w:ascii="Arial" w:hAnsi="Arial" w:cs="Arial"/>
          <w:b/>
          <w:sz w:val="24"/>
        </w:rPr>
      </w:pPr>
    </w:p>
    <w:p w:rsidR="00BC2FBC" w:rsidRDefault="009B7EC8" w:rsidP="009B7EC8">
      <w:pPr>
        <w:tabs>
          <w:tab w:val="left" w:pos="-1440"/>
        </w:tabs>
        <w:ind w:left="720" w:hanging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5.</w:t>
      </w:r>
      <w:r>
        <w:rPr>
          <w:rFonts w:ascii="Arial" w:hAnsi="Arial" w:cs="Arial"/>
          <w:sz w:val="24"/>
        </w:rPr>
        <w:tab/>
      </w:r>
      <w:r w:rsidR="00BC2FBC">
        <w:rPr>
          <w:rFonts w:ascii="Arial" w:hAnsi="Arial" w:cs="Arial"/>
          <w:sz w:val="24"/>
        </w:rPr>
        <w:t xml:space="preserve">Change the </w:t>
      </w:r>
      <w:proofErr w:type="gramStart"/>
      <w:r w:rsidR="00C92713">
        <w:rPr>
          <w:rFonts w:ascii="Arial" w:hAnsi="Arial" w:cs="Arial"/>
          <w:sz w:val="24"/>
        </w:rPr>
        <w:t>w(</w:t>
      </w:r>
      <w:proofErr w:type="gramEnd"/>
      <w:r w:rsidR="00C92713">
        <w:rPr>
          <w:rFonts w:ascii="Arial" w:hAnsi="Arial" w:cs="Arial"/>
          <w:sz w:val="24"/>
        </w:rPr>
        <w:t>t)</w:t>
      </w:r>
      <w:r w:rsidR="00BC2FBC">
        <w:rPr>
          <w:rFonts w:ascii="Arial" w:hAnsi="Arial" w:cs="Arial"/>
          <w:sz w:val="24"/>
        </w:rPr>
        <w:t xml:space="preserve"> to a</w:t>
      </w:r>
      <w:r w:rsidR="00CD6357">
        <w:rPr>
          <w:rFonts w:ascii="Arial" w:hAnsi="Arial" w:cs="Arial"/>
          <w:sz w:val="24"/>
        </w:rPr>
        <w:t xml:space="preserve"> 2.4 KHz </w:t>
      </w:r>
      <w:r>
        <w:rPr>
          <w:rFonts w:ascii="Arial" w:hAnsi="Arial" w:cs="Arial"/>
          <w:sz w:val="24"/>
        </w:rPr>
        <w:t>triangular wave shape</w:t>
      </w:r>
      <w:r w:rsidR="00BC2FBC">
        <w:rPr>
          <w:rFonts w:ascii="Arial" w:hAnsi="Arial" w:cs="Arial"/>
          <w:sz w:val="24"/>
        </w:rPr>
        <w:t>.</w:t>
      </w:r>
    </w:p>
    <w:p w:rsidR="00932895" w:rsidRDefault="00BC2FBC" w:rsidP="009B7EC8">
      <w:pPr>
        <w:numPr>
          <w:ilvl w:val="0"/>
          <w:numId w:val="11"/>
        </w:numPr>
        <w:tabs>
          <w:tab w:val="left" w:pos="-144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Are the alias terms lower than in part 4?  E</w:t>
      </w:r>
      <w:r w:rsidR="00932895">
        <w:rPr>
          <w:rFonts w:ascii="Arial" w:hAnsi="Arial" w:cs="Arial"/>
          <w:sz w:val="24"/>
        </w:rPr>
        <w:t xml:space="preserve">xplain </w:t>
      </w:r>
      <w:r w:rsidR="00E045FE">
        <w:rPr>
          <w:rFonts w:ascii="Arial" w:hAnsi="Arial" w:cs="Arial"/>
          <w:sz w:val="24"/>
        </w:rPr>
        <w:t>by comparing</w:t>
      </w:r>
      <w:r w:rsidR="00932895">
        <w:rPr>
          <w:rFonts w:ascii="Arial" w:hAnsi="Arial" w:cs="Arial"/>
          <w:sz w:val="24"/>
        </w:rPr>
        <w:t xml:space="preserve"> the F</w:t>
      </w:r>
      <w:r>
        <w:rPr>
          <w:rFonts w:ascii="Arial" w:hAnsi="Arial" w:cs="Arial"/>
          <w:sz w:val="24"/>
        </w:rPr>
        <w:t>ourier transform of a square</w:t>
      </w:r>
      <w:r w:rsidR="0093289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wave and a trian</w:t>
      </w:r>
      <w:r w:rsidR="00932895">
        <w:rPr>
          <w:rFonts w:ascii="Arial" w:hAnsi="Arial" w:cs="Arial"/>
          <w:sz w:val="24"/>
        </w:rPr>
        <w:t>g</w:t>
      </w:r>
      <w:r>
        <w:rPr>
          <w:rFonts w:ascii="Arial" w:hAnsi="Arial" w:cs="Arial"/>
          <w:sz w:val="24"/>
        </w:rPr>
        <w:t>ular wave.</w:t>
      </w:r>
    </w:p>
    <w:p w:rsidR="00BA2FF4" w:rsidRDefault="00BA2FF4" w:rsidP="00BA2FF4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BA2FF4" w:rsidRPr="00BA2FF4" w:rsidRDefault="00F23569" w:rsidP="00F23569">
      <w:pPr>
        <w:tabs>
          <w:tab w:val="left" w:pos="-1440"/>
        </w:tabs>
        <w:ind w:left="1584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Triangle wave harmonics fall off at </w:t>
      </w:r>
      <m:oMath>
        <m:f>
          <m:fPr>
            <m:ctrlPr>
              <w:rPr>
                <w:rFonts w:ascii="Cambria Math" w:hAnsi="Cambria Math" w:cs="Arial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</w:rPr>
                  <m:t>2</m:t>
                </m:r>
              </m:sup>
            </m:sSup>
          </m:den>
        </m:f>
      </m:oMath>
      <w:bookmarkStart w:id="0" w:name="_GoBack"/>
      <w:bookmarkEnd w:id="0"/>
    </w:p>
    <w:p w:rsidR="00BA2FF4" w:rsidRDefault="00BA2FF4" w:rsidP="00BA2FF4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9B7EC8" w:rsidRDefault="009B7EC8" w:rsidP="009B7EC8">
      <w:pPr>
        <w:numPr>
          <w:ilvl w:val="0"/>
          <w:numId w:val="11"/>
        </w:numPr>
        <w:tabs>
          <w:tab w:val="left" w:pos="-144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Again show your instructor and make plots in your lab notebook.</w:t>
      </w:r>
    </w:p>
    <w:sectPr w:rsidR="009B7EC8" w:rsidSect="00052F1F">
      <w:headerReference w:type="default" r:id="rId10"/>
      <w:footerReference w:type="default" r:id="rId11"/>
      <w:endnotePr>
        <w:numFmt w:val="decimal"/>
      </w:endnotePr>
      <w:type w:val="continuous"/>
      <w:pgSz w:w="12240" w:h="15840" w:code="1"/>
      <w:pgMar w:top="1080" w:right="1440" w:bottom="850" w:left="1440" w:header="1080" w:footer="850" w:gutter="0"/>
      <w:cols w:space="720" w:equalWidth="0">
        <w:col w:w="9360" w:space="1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85E" w:rsidRDefault="0005385E">
      <w:r>
        <w:separator/>
      </w:r>
    </w:p>
  </w:endnote>
  <w:endnote w:type="continuationSeparator" w:id="0">
    <w:p w:rsidR="0005385E" w:rsidRDefault="00053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018" w:rsidRDefault="00202018">
    <w:pPr>
      <w:spacing w:line="240" w:lineRule="exact"/>
    </w:pPr>
  </w:p>
  <w:p w:rsidR="00202018" w:rsidRPr="00DC0713" w:rsidRDefault="00202018" w:rsidP="0011322B">
    <w:pPr>
      <w:framePr w:w="929" w:wrap="notBeside" w:vAnchor="text" w:hAnchor="page" w:x="9862" w:y="-6"/>
      <w:jc w:val="right"/>
      <w:rPr>
        <w:i/>
        <w:sz w:val="16"/>
        <w:szCs w:val="16"/>
      </w:rPr>
    </w:pPr>
    <w:r w:rsidRPr="00DC0713">
      <w:rPr>
        <w:i/>
        <w:sz w:val="16"/>
        <w:szCs w:val="16"/>
      </w:rPr>
      <w:t>2/</w:t>
    </w:r>
    <w:r>
      <w:rPr>
        <w:i/>
        <w:sz w:val="16"/>
        <w:szCs w:val="16"/>
      </w:rPr>
      <w:t>12</w:t>
    </w:r>
    <w:r w:rsidRPr="00DC0713">
      <w:rPr>
        <w:i/>
        <w:sz w:val="16"/>
        <w:szCs w:val="16"/>
      </w:rPr>
      <w:t>/1</w:t>
    </w:r>
    <w:r>
      <w:rPr>
        <w:i/>
        <w:sz w:val="16"/>
        <w:szCs w:val="16"/>
      </w:rPr>
      <w:t>4</w:t>
    </w:r>
    <w:r w:rsidRPr="00DC0713">
      <w:rPr>
        <w:i/>
        <w:sz w:val="16"/>
        <w:szCs w:val="16"/>
      </w:rPr>
      <w:t>avo</w:t>
    </w:r>
  </w:p>
  <w:p w:rsidR="00202018" w:rsidRDefault="00202018" w:rsidP="003352A9">
    <w:pPr>
      <w:jc w:val="center"/>
      <w:rPr>
        <w:sz w:val="24"/>
      </w:rPr>
    </w:pPr>
    <w:r>
      <w:rPr>
        <w:sz w:val="24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3569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23569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85E" w:rsidRDefault="0005385E">
      <w:r>
        <w:separator/>
      </w:r>
    </w:p>
  </w:footnote>
  <w:footnote w:type="continuationSeparator" w:id="0">
    <w:p w:rsidR="0005385E" w:rsidRDefault="000538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018" w:rsidRDefault="00202018" w:rsidP="00052F1F">
    <w:pPr>
      <w:pStyle w:val="Title"/>
    </w:pPr>
    <w:r>
      <w:t>EELE445 - LAB 4 Student Report</w:t>
    </w:r>
  </w:p>
  <w:p w:rsidR="00202018" w:rsidRDefault="00202018" w:rsidP="00052F1F">
    <w:pPr>
      <w:pStyle w:val="Title"/>
    </w:pPr>
  </w:p>
  <w:p w:rsidR="00202018" w:rsidRDefault="00202018" w:rsidP="00052F1F">
    <w:pPr>
      <w:pStyle w:val="Title"/>
    </w:pPr>
    <w:r>
      <w:t>Section______   Date____________ Name_____________________________</w:t>
    </w:r>
  </w:p>
  <w:p w:rsidR="00202018" w:rsidRPr="000C3A85" w:rsidRDefault="00202018" w:rsidP="00052F1F">
    <w:pPr>
      <w:pStyle w:val="Header"/>
    </w:pPr>
  </w:p>
  <w:p w:rsidR="00202018" w:rsidRPr="00052F1F" w:rsidRDefault="00202018" w:rsidP="00052F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0644"/>
    <w:multiLevelType w:val="hybridMultilevel"/>
    <w:tmpl w:val="0E3EA7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C67890"/>
    <w:multiLevelType w:val="hybridMultilevel"/>
    <w:tmpl w:val="F4FAB5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2B1E80"/>
    <w:multiLevelType w:val="hybridMultilevel"/>
    <w:tmpl w:val="BDF615F0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">
    <w:nsid w:val="1A747AF6"/>
    <w:multiLevelType w:val="hybridMultilevel"/>
    <w:tmpl w:val="ECDA0D3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">
    <w:nsid w:val="1E2951BC"/>
    <w:multiLevelType w:val="hybridMultilevel"/>
    <w:tmpl w:val="47060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12113F"/>
    <w:multiLevelType w:val="hybridMultilevel"/>
    <w:tmpl w:val="9232EDA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BB44BC5"/>
    <w:multiLevelType w:val="hybridMultilevel"/>
    <w:tmpl w:val="51C09A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F74328B"/>
    <w:multiLevelType w:val="hybridMultilevel"/>
    <w:tmpl w:val="83A0EF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1CE5050"/>
    <w:multiLevelType w:val="hybridMultilevel"/>
    <w:tmpl w:val="A2A87260"/>
    <w:lvl w:ilvl="0" w:tplc="0C4AF8E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C81431F"/>
    <w:multiLevelType w:val="hybridMultilevel"/>
    <w:tmpl w:val="977850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55421847"/>
    <w:multiLevelType w:val="hybridMultilevel"/>
    <w:tmpl w:val="0206EF0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6E464E15"/>
    <w:multiLevelType w:val="multilevel"/>
    <w:tmpl w:val="0E3EA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E9D21EC"/>
    <w:multiLevelType w:val="hybridMultilevel"/>
    <w:tmpl w:val="1B26F6A4"/>
    <w:lvl w:ilvl="0" w:tplc="0409000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13">
    <w:nsid w:val="7FD55C71"/>
    <w:multiLevelType w:val="hybridMultilevel"/>
    <w:tmpl w:val="5EEA910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9"/>
  </w:num>
  <w:num w:numId="5">
    <w:abstractNumId w:val="13"/>
  </w:num>
  <w:num w:numId="6">
    <w:abstractNumId w:val="0"/>
  </w:num>
  <w:num w:numId="7">
    <w:abstractNumId w:val="11"/>
  </w:num>
  <w:num w:numId="8">
    <w:abstractNumId w:val="5"/>
  </w:num>
  <w:num w:numId="9">
    <w:abstractNumId w:val="1"/>
  </w:num>
  <w:num w:numId="10">
    <w:abstractNumId w:val="7"/>
  </w:num>
  <w:num w:numId="11">
    <w:abstractNumId w:val="12"/>
  </w:num>
  <w:num w:numId="12">
    <w:abstractNumId w:val="6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A3D"/>
    <w:rsid w:val="00022E2A"/>
    <w:rsid w:val="00040B75"/>
    <w:rsid w:val="00045975"/>
    <w:rsid w:val="00052F1F"/>
    <w:rsid w:val="0005385E"/>
    <w:rsid w:val="00077084"/>
    <w:rsid w:val="00113128"/>
    <w:rsid w:val="0011322B"/>
    <w:rsid w:val="00174B84"/>
    <w:rsid w:val="001B282E"/>
    <w:rsid w:val="001E4C2E"/>
    <w:rsid w:val="00202018"/>
    <w:rsid w:val="00211D9C"/>
    <w:rsid w:val="00224B20"/>
    <w:rsid w:val="00240E29"/>
    <w:rsid w:val="00276C46"/>
    <w:rsid w:val="002D0C02"/>
    <w:rsid w:val="002E0538"/>
    <w:rsid w:val="003143D4"/>
    <w:rsid w:val="003174A0"/>
    <w:rsid w:val="003352A9"/>
    <w:rsid w:val="00375150"/>
    <w:rsid w:val="003A7640"/>
    <w:rsid w:val="00403B74"/>
    <w:rsid w:val="0041286B"/>
    <w:rsid w:val="00420645"/>
    <w:rsid w:val="00436A83"/>
    <w:rsid w:val="00442C68"/>
    <w:rsid w:val="00443A4F"/>
    <w:rsid w:val="004448C0"/>
    <w:rsid w:val="004C01F8"/>
    <w:rsid w:val="0052300B"/>
    <w:rsid w:val="00540EEF"/>
    <w:rsid w:val="00546225"/>
    <w:rsid w:val="00550832"/>
    <w:rsid w:val="005A475E"/>
    <w:rsid w:val="005B7C62"/>
    <w:rsid w:val="005C0C92"/>
    <w:rsid w:val="006735DA"/>
    <w:rsid w:val="006C5D5F"/>
    <w:rsid w:val="006E5D15"/>
    <w:rsid w:val="006F66CE"/>
    <w:rsid w:val="007D49CD"/>
    <w:rsid w:val="0086153D"/>
    <w:rsid w:val="008869E1"/>
    <w:rsid w:val="008B37BD"/>
    <w:rsid w:val="008D5936"/>
    <w:rsid w:val="0090142A"/>
    <w:rsid w:val="00932895"/>
    <w:rsid w:val="00952F71"/>
    <w:rsid w:val="009977B7"/>
    <w:rsid w:val="009B595F"/>
    <w:rsid w:val="009B7EC8"/>
    <w:rsid w:val="009C45F1"/>
    <w:rsid w:val="009D010A"/>
    <w:rsid w:val="00A9248A"/>
    <w:rsid w:val="00AB4354"/>
    <w:rsid w:val="00AC1738"/>
    <w:rsid w:val="00AC2E64"/>
    <w:rsid w:val="00AE2631"/>
    <w:rsid w:val="00B34025"/>
    <w:rsid w:val="00B76E9A"/>
    <w:rsid w:val="00BA1988"/>
    <w:rsid w:val="00BA2FF4"/>
    <w:rsid w:val="00BC2FBC"/>
    <w:rsid w:val="00BC6FB8"/>
    <w:rsid w:val="00C6069B"/>
    <w:rsid w:val="00C706F3"/>
    <w:rsid w:val="00C83366"/>
    <w:rsid w:val="00C90046"/>
    <w:rsid w:val="00C92713"/>
    <w:rsid w:val="00CA191A"/>
    <w:rsid w:val="00CB5568"/>
    <w:rsid w:val="00CD6357"/>
    <w:rsid w:val="00CF6627"/>
    <w:rsid w:val="00D1298C"/>
    <w:rsid w:val="00D1719B"/>
    <w:rsid w:val="00D3173C"/>
    <w:rsid w:val="00D37BF2"/>
    <w:rsid w:val="00D56097"/>
    <w:rsid w:val="00D62EBD"/>
    <w:rsid w:val="00DB332E"/>
    <w:rsid w:val="00DC0713"/>
    <w:rsid w:val="00E023A0"/>
    <w:rsid w:val="00E045FE"/>
    <w:rsid w:val="00E24779"/>
    <w:rsid w:val="00E356B9"/>
    <w:rsid w:val="00E57BDF"/>
    <w:rsid w:val="00E6127F"/>
    <w:rsid w:val="00EC57B8"/>
    <w:rsid w:val="00EE1A3D"/>
    <w:rsid w:val="00F134F7"/>
    <w:rsid w:val="00F23569"/>
    <w:rsid w:val="00F45A68"/>
    <w:rsid w:val="00F61DF5"/>
    <w:rsid w:val="00F67DEA"/>
    <w:rsid w:val="00FC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" w:hAnsi="Times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F67DEA"/>
    <w:rPr>
      <w:b/>
      <w:bCs/>
      <w:szCs w:val="20"/>
    </w:rPr>
  </w:style>
  <w:style w:type="paragraph" w:styleId="Title">
    <w:name w:val="Title"/>
    <w:basedOn w:val="Normal"/>
    <w:qFormat/>
    <w:rsid w:val="00052F1F"/>
    <w:pPr>
      <w:jc w:val="center"/>
    </w:pPr>
    <w:rPr>
      <w:rFonts w:ascii="Arial" w:hAnsi="Arial" w:cs="Arial"/>
      <w:b/>
      <w:bCs/>
      <w:sz w:val="24"/>
    </w:rPr>
  </w:style>
  <w:style w:type="character" w:styleId="PageNumber">
    <w:name w:val="page number"/>
    <w:basedOn w:val="DefaultParagraphFont"/>
    <w:rsid w:val="00052F1F"/>
  </w:style>
  <w:style w:type="table" w:styleId="TableGrid">
    <w:name w:val="Table Grid"/>
    <w:basedOn w:val="TableNormal"/>
    <w:rsid w:val="00BA2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23569"/>
    <w:rPr>
      <w:color w:val="808080"/>
    </w:rPr>
  </w:style>
  <w:style w:type="paragraph" w:styleId="BalloonText">
    <w:name w:val="Balloon Text"/>
    <w:basedOn w:val="Normal"/>
    <w:link w:val="BalloonTextChar"/>
    <w:rsid w:val="00F235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35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" w:hAnsi="Times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F67DEA"/>
    <w:rPr>
      <w:b/>
      <w:bCs/>
      <w:szCs w:val="20"/>
    </w:rPr>
  </w:style>
  <w:style w:type="paragraph" w:styleId="Title">
    <w:name w:val="Title"/>
    <w:basedOn w:val="Normal"/>
    <w:qFormat/>
    <w:rsid w:val="00052F1F"/>
    <w:pPr>
      <w:jc w:val="center"/>
    </w:pPr>
    <w:rPr>
      <w:rFonts w:ascii="Arial" w:hAnsi="Arial" w:cs="Arial"/>
      <w:b/>
      <w:bCs/>
      <w:sz w:val="24"/>
    </w:rPr>
  </w:style>
  <w:style w:type="character" w:styleId="PageNumber">
    <w:name w:val="page number"/>
    <w:basedOn w:val="DefaultParagraphFont"/>
    <w:rsid w:val="00052F1F"/>
  </w:style>
  <w:style w:type="table" w:styleId="TableGrid">
    <w:name w:val="Table Grid"/>
    <w:basedOn w:val="TableNormal"/>
    <w:rsid w:val="00BA2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23569"/>
    <w:rPr>
      <w:color w:val="808080"/>
    </w:rPr>
  </w:style>
  <w:style w:type="paragraph" w:styleId="BalloonText">
    <w:name w:val="Balloon Text"/>
    <w:basedOn w:val="Normal"/>
    <w:link w:val="BalloonTextChar"/>
    <w:rsid w:val="00F235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35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1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</vt:lpstr>
    </vt:vector>
  </TitlesOfParts>
  <Company>Montana State University</Company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</dc:title>
  <dc:creator>ANDY OLSON</dc:creator>
  <cp:lastModifiedBy>Samuel Harkness</cp:lastModifiedBy>
  <cp:revision>3</cp:revision>
  <cp:lastPrinted>2014-02-12T22:12:00Z</cp:lastPrinted>
  <dcterms:created xsi:type="dcterms:W3CDTF">2014-02-19T01:41:00Z</dcterms:created>
  <dcterms:modified xsi:type="dcterms:W3CDTF">2014-02-19T01:51:00Z</dcterms:modified>
</cp:coreProperties>
</file>