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 w:rsidRPr="00F90742">
              <w:rPr>
                <w:sz w:val="20"/>
                <w:szCs w:val="28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</w:t>
      </w:r>
      <w:r w:rsidR="002739A7" w:rsidRPr="002739A7">
        <w:rPr>
          <w:sz w:val="20"/>
        </w:rPr>
        <w:t>е</w:t>
      </w:r>
      <w:r w:rsidR="002739A7" w:rsidRPr="002739A7">
        <w:rPr>
          <w:sz w:val="20"/>
        </w:rPr>
        <w:t>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</w:t>
      </w:r>
      <w:r w:rsidR="009A29AE" w:rsidRPr="00EC2567">
        <w:rPr>
          <w:sz w:val="20"/>
        </w:rPr>
        <w:t>н</w:t>
      </w:r>
      <w:r w:rsidR="009A29AE" w:rsidRPr="00EC2567">
        <w:rPr>
          <w:sz w:val="20"/>
        </w:rPr>
        <w:t xml:space="preserve">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теоретико-множественные,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</w:t>
      </w:r>
      <w:r>
        <w:rPr>
          <w:sz w:val="20"/>
        </w:rPr>
        <w:t>и</w:t>
      </w:r>
      <w:r>
        <w:rPr>
          <w:sz w:val="20"/>
        </w:rPr>
        <w:t>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системы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>и оптим</w:t>
      </w:r>
      <w:r w:rsidR="002739A7">
        <w:rPr>
          <w:sz w:val="20"/>
        </w:rPr>
        <w:t>и</w:t>
      </w:r>
      <w:r w:rsidR="002739A7">
        <w:rPr>
          <w:sz w:val="20"/>
        </w:rPr>
        <w:t xml:space="preserve">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r w:rsidR="00AE205D">
        <w:rPr>
          <w:sz w:val="20"/>
        </w:rPr>
        <w:t>Л.А.Петросян</w:t>
      </w:r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>сил, действу</w:t>
      </w:r>
      <w:r w:rsidR="00A14AE2">
        <w:rPr>
          <w:sz w:val="20"/>
        </w:rPr>
        <w:t>ю</w:t>
      </w:r>
      <w:r w:rsidR="00A14AE2">
        <w:rPr>
          <w:sz w:val="20"/>
        </w:rPr>
        <w:t xml:space="preserve">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М.Портера, определившего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proofErr w:type="gramStart"/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</w:t>
      </w:r>
      <w:r w:rsidR="00EE6EFF">
        <w:rPr>
          <w:sz w:val="20"/>
        </w:rPr>
        <w:t>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>ко</w:t>
      </w:r>
      <w:r w:rsidR="00EE6EFF">
        <w:rPr>
          <w:sz w:val="20"/>
        </w:rPr>
        <w:t>с</w:t>
      </w:r>
      <w:r w:rsidR="00EE6EFF">
        <w:rPr>
          <w:sz w:val="20"/>
        </w:rPr>
        <w:t xml:space="preserve">венное </w:t>
      </w:r>
      <w:r w:rsidR="00DB5B71">
        <w:rPr>
          <w:sz w:val="20"/>
        </w:rPr>
        <w:t>влияние на конкурентоспособность продукции</w:t>
      </w:r>
      <w:r w:rsidR="0089234D">
        <w:rPr>
          <w:sz w:val="20"/>
        </w:rPr>
        <w:t>.</w:t>
      </w:r>
      <w:proofErr w:type="gramEnd"/>
      <w:r w:rsidR="00DB5B71">
        <w:rPr>
          <w:sz w:val="20"/>
        </w:rPr>
        <w:t xml:space="preserve"> </w:t>
      </w:r>
      <w:r w:rsidR="00BD2C37">
        <w:rPr>
          <w:sz w:val="20"/>
        </w:rPr>
        <w:t>Также, п</w:t>
      </w:r>
      <w:r w:rsidR="00DB5B71" w:rsidRPr="00DB5B71">
        <w:rPr>
          <w:sz w:val="20"/>
        </w:rPr>
        <w:t>ри анализе</w:t>
      </w:r>
      <w:r w:rsidR="00BD2C37">
        <w:rPr>
          <w:sz w:val="20"/>
        </w:rPr>
        <w:t xml:space="preserve"> предложенного мною нового</w:t>
      </w:r>
      <w:r w:rsidR="00DB5B71" w:rsidRPr="00DB5B71">
        <w:rPr>
          <w:sz w:val="20"/>
        </w:rPr>
        <w:t xml:space="preserve"> кортежа</w:t>
      </w:r>
      <w:r w:rsidR="00BD2C37">
        <w:rPr>
          <w:sz w:val="20"/>
        </w:rPr>
        <w:t xml:space="preserve"> конкурентных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сил</w:t>
      </w:r>
      <w:proofErr w:type="gramStart"/>
      <w:r w:rsidR="00810D0B">
        <w:rPr>
          <w:sz w:val="20"/>
        </w:rPr>
        <w:t xml:space="preserve">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</w:t>
      </w:r>
      <w:r w:rsidR="00DB5B71">
        <w:rPr>
          <w:sz w:val="20"/>
        </w:rPr>
        <w:t>т</w:t>
      </w:r>
      <w:r w:rsidR="00DB5B71">
        <w:rPr>
          <w:sz w:val="20"/>
        </w:rPr>
        <w:t>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могут образовывать собственную структуру, в кот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</w:t>
      </w:r>
      <w:r w:rsidR="00BD2C37">
        <w:rPr>
          <w:sz w:val="20"/>
        </w:rPr>
        <w:t xml:space="preserve">новую </w:t>
      </w:r>
      <w:r w:rsidR="00DB5B71" w:rsidRPr="00DB5B71">
        <w:rPr>
          <w:sz w:val="20"/>
        </w:rPr>
        <w:t>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 xml:space="preserve">Другой проблемой анализа </w:t>
      </w:r>
      <w:r w:rsidR="00BD2C37">
        <w:rPr>
          <w:sz w:val="20"/>
        </w:rPr>
        <w:t>отраслевой</w:t>
      </w:r>
      <w:r w:rsidRPr="00862E65">
        <w:rPr>
          <w:sz w:val="20"/>
        </w:rPr>
        <w:t xml:space="preserve"> конкуренции становится учет </w:t>
      </w:r>
      <w:r w:rsidR="00BD2C37">
        <w:rPr>
          <w:sz w:val="20"/>
        </w:rPr>
        <w:t>о</w:t>
      </w:r>
      <w:r w:rsidR="00BD2C37">
        <w:rPr>
          <w:sz w:val="20"/>
        </w:rPr>
        <w:t>с</w:t>
      </w:r>
      <w:r w:rsidR="00BD2C37">
        <w:rPr>
          <w:sz w:val="20"/>
        </w:rPr>
        <w:t>новных этапов</w:t>
      </w:r>
      <w:r w:rsidRPr="00862E65">
        <w:rPr>
          <w:sz w:val="20"/>
        </w:rPr>
        <w:t xml:space="preserve">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 xml:space="preserve"> </w:t>
      </w:r>
      <w:r w:rsidR="00BD2C37">
        <w:rPr>
          <w:sz w:val="20"/>
        </w:rPr>
        <w:t>с целью</w:t>
      </w:r>
      <w:r w:rsidRPr="00862E65">
        <w:rPr>
          <w:sz w:val="20"/>
        </w:rPr>
        <w:t xml:space="preserve"> создания нового иннов</w:t>
      </w:r>
      <w:r w:rsidRPr="00862E65">
        <w:rPr>
          <w:sz w:val="20"/>
        </w:rPr>
        <w:t>а</w:t>
      </w:r>
      <w:r w:rsidRPr="00862E65">
        <w:rPr>
          <w:sz w:val="20"/>
        </w:rPr>
        <w:t>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</w:t>
      </w:r>
      <w:r w:rsidR="009C512D" w:rsidRPr="00862E65">
        <w:rPr>
          <w:sz w:val="20"/>
        </w:rPr>
        <w:t>о</w:t>
      </w:r>
      <w:r w:rsidR="009C512D" w:rsidRPr="00862E65">
        <w:rPr>
          <w:sz w:val="20"/>
        </w:rPr>
        <w:t>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BD2C37">
        <w:rPr>
          <w:sz w:val="20"/>
        </w:rPr>
        <w:t xml:space="preserve"> предприятия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</w:t>
      </w:r>
      <w:r w:rsidR="00BD2C37">
        <w:rPr>
          <w:sz w:val="20"/>
        </w:rPr>
        <w:t>о</w:t>
      </w:r>
      <w:r w:rsidR="005C3B0A" w:rsidRPr="00862E65">
        <w:rPr>
          <w:sz w:val="20"/>
        </w:rPr>
        <w:t>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>цел</w:t>
      </w:r>
      <w:r w:rsidR="00882517">
        <w:rPr>
          <w:sz w:val="20"/>
        </w:rPr>
        <w:t>е</w:t>
      </w:r>
      <w:r w:rsidR="00882517">
        <w:rPr>
          <w:sz w:val="20"/>
        </w:rPr>
        <w:t xml:space="preserve">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B51559">
        <w:rPr>
          <w:sz w:val="20"/>
        </w:rPr>
        <w:t xml:space="preserve"> в данной отрасли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</w:t>
      </w:r>
      <w:r w:rsidR="00B51559">
        <w:rPr>
          <w:sz w:val="20"/>
        </w:rPr>
        <w:t>предл</w:t>
      </w:r>
      <w:r w:rsidR="00B51559">
        <w:rPr>
          <w:sz w:val="20"/>
        </w:rPr>
        <w:t>о</w:t>
      </w:r>
      <w:r w:rsidR="00B51559">
        <w:rPr>
          <w:sz w:val="20"/>
        </w:rPr>
        <w:t>жена</w:t>
      </w:r>
      <w:r w:rsidRPr="00D10F21">
        <w:rPr>
          <w:sz w:val="20"/>
        </w:rPr>
        <w:t xml:space="preserve"> такая модель</w:t>
      </w:r>
      <w:r w:rsidR="00B51559">
        <w:rPr>
          <w:sz w:val="20"/>
        </w:rPr>
        <w:t>, а именно</w:t>
      </w:r>
      <w:r w:rsidRPr="00D10F21">
        <w:rPr>
          <w:sz w:val="20"/>
        </w:rPr>
        <w:t xml:space="preserve">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применения на о</w:t>
      </w:r>
      <w:r w:rsidRPr="00D10F21">
        <w:rPr>
          <w:sz w:val="20"/>
        </w:rPr>
        <w:t>с</w:t>
      </w:r>
      <w:r w:rsidRPr="00D10F21">
        <w:rPr>
          <w:sz w:val="20"/>
        </w:rPr>
        <w:t>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lastRenderedPageBreak/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</w:t>
      </w:r>
      <w:r w:rsidR="00B51559">
        <w:rPr>
          <w:sz w:val="20"/>
        </w:rPr>
        <w:t>разработанного в диссертации</w:t>
      </w:r>
      <w:r w:rsidRPr="005A1D2D">
        <w:rPr>
          <w:sz w:val="20"/>
        </w:rPr>
        <w:t xml:space="preserve">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</w:t>
      </w:r>
      <w:r w:rsidRPr="005A1D2D">
        <w:rPr>
          <w:sz w:val="20"/>
        </w:rPr>
        <w:t>н</w:t>
      </w:r>
      <w:r w:rsidRPr="005A1D2D">
        <w:rPr>
          <w:sz w:val="20"/>
        </w:rPr>
        <w:t>циально короткого жизненного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подтверждает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</w:t>
      </w:r>
      <w:r w:rsidR="00B82CAB">
        <w:rPr>
          <w:sz w:val="20"/>
        </w:rPr>
        <w:t xml:space="preserve"> в аэрокосмической отра</w:t>
      </w:r>
      <w:r w:rsidR="00B82CAB">
        <w:rPr>
          <w:sz w:val="20"/>
        </w:rPr>
        <w:t>с</w:t>
      </w:r>
      <w:r w:rsidR="00B82CAB">
        <w:rPr>
          <w:sz w:val="20"/>
        </w:rPr>
        <w:t>ли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</w:t>
      </w:r>
      <w:r w:rsidR="00655588">
        <w:rPr>
          <w:sz w:val="20"/>
        </w:rPr>
        <w:t>е</w:t>
      </w:r>
      <w:r w:rsidR="00655588">
        <w:rPr>
          <w:sz w:val="20"/>
        </w:rPr>
        <w:t>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инфлюенторов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иерархических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lastRenderedPageBreak/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</w:t>
      </w:r>
      <w:r w:rsidRPr="004D1A17">
        <w:rPr>
          <w:sz w:val="20"/>
        </w:rPr>
        <w:t>о</w:t>
      </w:r>
      <w:r w:rsidRPr="004D1A17">
        <w:rPr>
          <w:sz w:val="20"/>
        </w:rPr>
        <w:t>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8F095B">
        <w:rPr>
          <w:sz w:val="20"/>
        </w:rPr>
        <w:t>«Исследование и разр</w:t>
      </w:r>
      <w:r w:rsidR="008F095B">
        <w:rPr>
          <w:sz w:val="20"/>
        </w:rPr>
        <w:t>а</w:t>
      </w:r>
      <w:r w:rsidR="008F095B">
        <w:rPr>
          <w:sz w:val="20"/>
        </w:rPr>
        <w:t>ботка моделей, алгоритмов и программного обеспечения конкурентного ан</w:t>
      </w:r>
      <w:r w:rsidR="008F095B">
        <w:rPr>
          <w:sz w:val="20"/>
        </w:rPr>
        <w:t>а</w:t>
      </w:r>
      <w:r w:rsidR="008F095B">
        <w:rPr>
          <w:sz w:val="20"/>
        </w:rPr>
        <w:t xml:space="preserve">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</w:t>
      </w:r>
      <w:r w:rsidR="00951BBC" w:rsidRPr="008F095B">
        <w:rPr>
          <w:color w:val="FF0000"/>
          <w:sz w:val="20"/>
        </w:rPr>
        <w:t>м</w:t>
      </w:r>
      <w:r w:rsidR="00951BBC" w:rsidRPr="008F095B">
        <w:rPr>
          <w:color w:val="FF0000"/>
          <w:sz w:val="20"/>
        </w:rPr>
        <w:t>плекс врачебно-лётной экспертизы» в 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B82CAB">
        <w:rPr>
          <w:sz w:val="20"/>
        </w:rPr>
        <w:t xml:space="preserve"> представлялись на всероссийских и международных </w:t>
      </w:r>
      <w:r w:rsidR="007054A1" w:rsidRPr="00FD67F8">
        <w:rPr>
          <w:sz w:val="20"/>
        </w:rPr>
        <w:t>конференци</w:t>
      </w:r>
      <w:r w:rsidR="00B82CAB">
        <w:rPr>
          <w:sz w:val="20"/>
        </w:rPr>
        <w:t>ях</w:t>
      </w:r>
      <w:r w:rsidR="007054A1" w:rsidRPr="00FD67F8">
        <w:rPr>
          <w:sz w:val="20"/>
        </w:rPr>
        <w:t xml:space="preserve">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225A98" w:rsidRDefault="00225A98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</w:p>
    <w:p w:rsidR="00225A98" w:rsidRDefault="00225A98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10D0B">
        <w:rPr>
          <w:sz w:val="20"/>
        </w:rPr>
        <w:t>комплементоров</w:t>
      </w:r>
      <w:proofErr w:type="spellEnd"/>
      <w:r w:rsidR="00810D0B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</w:t>
      </w:r>
      <w:proofErr w:type="spellStart"/>
      <w:r w:rsidR="00810D0B">
        <w:rPr>
          <w:sz w:val="20"/>
        </w:rPr>
        <w:t>инфлюенторов</w:t>
      </w:r>
      <w:proofErr w:type="spellEnd"/>
      <w:r w:rsidR="00810D0B">
        <w:rPr>
          <w:sz w:val="20"/>
        </w:rPr>
        <w:t>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>е</w:t>
      </w:r>
      <w:r w:rsidR="00BD135E">
        <w:rPr>
          <w:sz w:val="20"/>
        </w:rPr>
        <w:t xml:space="preserve">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9850C4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9850C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9850C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9850C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9850C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9850C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9850C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lastRenderedPageBreak/>
        <w:t>Утверждение 2.</w:t>
      </w:r>
      <w:r w:rsidRPr="00E8330B">
        <w:rPr>
          <w:bCs/>
          <w:sz w:val="20"/>
        </w:rPr>
        <w:t xml:space="preserve"> В новом кортеже сил</w:t>
      </w:r>
      <w:proofErr w:type="gramStart"/>
      <w:r w:rsidRPr="00E8330B">
        <w:rPr>
          <w:bCs/>
          <w:sz w:val="20"/>
        </w:rPr>
        <w:t xml:space="preserve">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proofErr w:type="gramEnd"/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</w:t>
      </w:r>
      <w:r w:rsidR="00107C8B">
        <w:rPr>
          <w:sz w:val="20"/>
        </w:rPr>
        <w:t>что та</w:t>
      </w:r>
      <w:r w:rsidR="00107C8B">
        <w:rPr>
          <w:sz w:val="20"/>
        </w:rPr>
        <w:t>к</w:t>
      </w:r>
      <w:r w:rsidR="00107C8B">
        <w:rPr>
          <w:sz w:val="20"/>
        </w:rPr>
        <w:t xml:space="preserve">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>. Ресурсами, перемещаемыми во вр</w:t>
      </w:r>
      <w:r w:rsidRPr="00FE5A20">
        <w:rPr>
          <w:sz w:val="20"/>
        </w:rPr>
        <w:t>е</w:t>
      </w:r>
      <w:r w:rsidRPr="00FE5A20">
        <w:rPr>
          <w:sz w:val="20"/>
        </w:rPr>
        <w:t xml:space="preserve">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 xml:space="preserve">финансовые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lastRenderedPageBreak/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</w:t>
      </w:r>
      <w:r w:rsidR="008810B4" w:rsidRPr="00FD4BBF">
        <w:rPr>
          <w:sz w:val="20"/>
          <w:szCs w:val="28"/>
        </w:rPr>
        <w:t>й</w:t>
      </w:r>
      <w:r w:rsidR="008810B4" w:rsidRPr="00FD4BBF">
        <w:rPr>
          <w:sz w:val="20"/>
          <w:szCs w:val="28"/>
        </w:rPr>
        <w:t>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</w:t>
      </w:r>
      <w:r w:rsidR="0084695B" w:rsidRPr="00E4542E">
        <w:rPr>
          <w:sz w:val="20"/>
          <w:szCs w:val="28"/>
        </w:rPr>
        <w:t>н</w:t>
      </w:r>
      <w:r w:rsidR="0084695B" w:rsidRPr="00E4542E">
        <w:rPr>
          <w:sz w:val="20"/>
          <w:szCs w:val="28"/>
        </w:rPr>
        <w:t>ная на основе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9850C4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9850C4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9850C4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lastRenderedPageBreak/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>онцепт</w:t>
      </w:r>
      <w:r w:rsidR="00920952" w:rsidRPr="00FE5A20">
        <w:rPr>
          <w:sz w:val="20"/>
        </w:rPr>
        <w:t>у</w:t>
      </w:r>
      <w:r w:rsidR="00920952" w:rsidRPr="00FE5A20">
        <w:rPr>
          <w:sz w:val="20"/>
        </w:rPr>
        <w:t xml:space="preserve">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</w:t>
      </w:r>
      <w:r w:rsidR="00236A1D" w:rsidRPr="00FE5A20">
        <w:rPr>
          <w:sz w:val="20"/>
        </w:rPr>
        <w:t>в</w:t>
      </w:r>
      <w:r w:rsidR="00236A1D" w:rsidRPr="00FE5A20">
        <w:rPr>
          <w:sz w:val="20"/>
        </w:rPr>
        <w:t>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3759443" cy="3347499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39" cy="335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9850C4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9850C4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9850C4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9850C4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9850C4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9850C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9850C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9850C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9850C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9850C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proofErr w:type="gramStart"/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</w:t>
      </w:r>
      <w:r w:rsidR="00101877" w:rsidRPr="00097F56">
        <w:rPr>
          <w:bCs/>
          <w:sz w:val="20"/>
        </w:rPr>
        <w:t>о</w:t>
      </w:r>
      <w:r w:rsidR="00101877" w:rsidRPr="00097F56">
        <w:rPr>
          <w:bCs/>
          <w:sz w:val="20"/>
        </w:rPr>
        <w:t>технологичной продукции</w:t>
      </w:r>
      <w:proofErr w:type="gramEnd"/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 xml:space="preserve">. В качестве системы управления базами данных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реализована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</w:t>
      </w:r>
      <w:r w:rsidRPr="00F70658">
        <w:rPr>
          <w:bCs/>
          <w:sz w:val="20"/>
        </w:rPr>
        <w:t>т</w:t>
      </w:r>
      <w:r w:rsidRPr="00F70658">
        <w:rPr>
          <w:bCs/>
          <w:sz w:val="20"/>
        </w:rPr>
        <w:t xml:space="preserve">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носимых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9850C4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</w:t>
      </w:r>
      <w:r w:rsidR="008F095B">
        <w:rPr>
          <w:sz w:val="20"/>
        </w:rPr>
        <w:t>вычислительный</w:t>
      </w:r>
      <w:r w:rsidR="00E562E7" w:rsidRPr="00527F2D">
        <w:rPr>
          <w:sz w:val="20"/>
        </w:rPr>
        <w:t xml:space="preserve">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>позв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</w:t>
      </w:r>
      <w:r w:rsidR="00D527DC" w:rsidRPr="00527F2D">
        <w:rPr>
          <w:sz w:val="20"/>
        </w:rPr>
        <w:t>м</w:t>
      </w:r>
      <w:r w:rsidR="00D527DC" w:rsidRPr="00527F2D">
        <w:rPr>
          <w:sz w:val="20"/>
        </w:rPr>
        <w:t>плекса входит система поддержки принятия решений и модуль автомат</w:t>
      </w:r>
      <w:r w:rsidR="00D527DC" w:rsidRPr="00527F2D">
        <w:rPr>
          <w:sz w:val="20"/>
        </w:rPr>
        <w:t>и</w:t>
      </w:r>
      <w:r w:rsidR="00D527DC" w:rsidRPr="00527F2D">
        <w:rPr>
          <w:sz w:val="20"/>
        </w:rPr>
        <w:t xml:space="preserve">зированного сбора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В результате работы программно-</w:t>
      </w:r>
      <w:r w:rsidR="008F095B">
        <w:rPr>
          <w:sz w:val="20"/>
        </w:rPr>
        <w:t>вычислительного</w:t>
      </w:r>
      <w:r w:rsidRPr="00527F2D">
        <w:rPr>
          <w:sz w:val="20"/>
        </w:rPr>
        <w:t xml:space="preserve">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8F095B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8F095B">
        <w:rPr>
          <w:i/>
          <w:color w:val="FF0000"/>
          <w:sz w:val="20"/>
        </w:rPr>
        <w:t>Бабенко, Е.А., Ершов Д.М., Клёнов Е.А., Скородумов С.В.</w:t>
      </w:r>
      <w:r w:rsidRPr="008F095B">
        <w:rPr>
          <w:color w:val="FF0000"/>
          <w:sz w:val="20"/>
        </w:rPr>
        <w:t xml:space="preserve"> Инструментарий проектирования стратегии авиастроительной компании // Ж</w:t>
      </w:r>
      <w:r w:rsidR="008E697F" w:rsidRPr="008F095B">
        <w:rPr>
          <w:color w:val="FF0000"/>
          <w:sz w:val="20"/>
        </w:rPr>
        <w:t>урнал</w:t>
      </w:r>
      <w:r w:rsidRPr="008F095B">
        <w:rPr>
          <w:color w:val="FF0000"/>
          <w:sz w:val="20"/>
        </w:rPr>
        <w:t xml:space="preserve"> "</w:t>
      </w:r>
      <w:r w:rsidR="008E697F" w:rsidRPr="008F095B">
        <w:rPr>
          <w:color w:val="FF0000"/>
          <w:sz w:val="20"/>
        </w:rPr>
        <w:t>Инфо</w:t>
      </w:r>
      <w:r w:rsidR="008E697F" w:rsidRPr="008F095B">
        <w:rPr>
          <w:color w:val="FF0000"/>
          <w:sz w:val="20"/>
        </w:rPr>
        <w:t>р</w:t>
      </w:r>
      <w:r w:rsidR="008E697F" w:rsidRPr="008F095B">
        <w:rPr>
          <w:color w:val="FF0000"/>
          <w:sz w:val="20"/>
        </w:rPr>
        <w:t>мационные технологии</w:t>
      </w:r>
      <w:r w:rsidRPr="008F095B">
        <w:rPr>
          <w:color w:val="FF0000"/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90742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F90742" w:rsidRPr="00F90742" w:rsidRDefault="00F90742" w:rsidP="00F90742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90742">
        <w:rPr>
          <w:rFonts w:ascii="Times New Roman" w:hAnsi="Times New Roman"/>
          <w:sz w:val="20"/>
          <w:szCs w:val="28"/>
        </w:rPr>
        <w:t>Моделирование глобальной конкуренции с учетом влияния новых агентов отраслевого рынка</w:t>
      </w:r>
      <w:r w:rsidRPr="00FD67F8">
        <w:rPr>
          <w:rFonts w:ascii="Times New Roman" w:hAnsi="Times New Roman"/>
          <w:sz w:val="20"/>
          <w:szCs w:val="28"/>
        </w:rPr>
        <w:t xml:space="preserve"> // В трудах 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>-ой международной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«Системы проектирования, технологической подготовки произво</w:t>
      </w:r>
      <w:r w:rsidRPr="00FD67F8">
        <w:rPr>
          <w:rFonts w:ascii="Times New Roman" w:hAnsi="Times New Roman"/>
          <w:sz w:val="20"/>
          <w:szCs w:val="28"/>
        </w:rPr>
        <w:t>д</w:t>
      </w:r>
      <w:r w:rsidRPr="00FD67F8">
        <w:rPr>
          <w:rFonts w:ascii="Times New Roman" w:hAnsi="Times New Roman"/>
          <w:sz w:val="20"/>
          <w:szCs w:val="28"/>
        </w:rPr>
        <w:t>ства и управления этапами жизненного цикла промышленного продукта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 xml:space="preserve">)», </w:t>
      </w:r>
      <w:r w:rsidRPr="00F90742">
        <w:rPr>
          <w:rFonts w:ascii="Times New Roman" w:hAnsi="Times New Roman"/>
          <w:sz w:val="20"/>
          <w:szCs w:val="28"/>
        </w:rPr>
        <w:t>17</w:t>
      </w:r>
      <w:r w:rsidRPr="00FD67F8">
        <w:rPr>
          <w:rFonts w:ascii="Times New Roman" w:hAnsi="Times New Roman"/>
          <w:sz w:val="20"/>
          <w:szCs w:val="28"/>
        </w:rPr>
        <w:t>-</w:t>
      </w:r>
      <w:r w:rsidRPr="00F90742">
        <w:rPr>
          <w:rFonts w:ascii="Times New Roman" w:hAnsi="Times New Roman"/>
          <w:sz w:val="20"/>
          <w:szCs w:val="28"/>
        </w:rPr>
        <w:t>19</w:t>
      </w:r>
      <w:r w:rsidRPr="00FD67F8">
        <w:rPr>
          <w:rFonts w:ascii="Times New Roman" w:hAnsi="Times New Roman"/>
          <w:sz w:val="20"/>
          <w:szCs w:val="28"/>
        </w:rPr>
        <w:t xml:space="preserve"> октября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 xml:space="preserve"> года, М.: ООО «Аналитик». –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A3608B" w:rsidRPr="00F90742" w:rsidRDefault="00A3608B" w:rsidP="008D48A5">
      <w:pPr>
        <w:pStyle w:val="af6"/>
        <w:spacing w:before="120"/>
        <w:jc w:val="both"/>
        <w:rPr>
          <w:sz w:val="20"/>
          <w:lang w:val="en-US"/>
        </w:rPr>
        <w:sectPr w:rsidR="00A3608B" w:rsidRPr="00F90742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087" w:rsidRDefault="002A3087">
      <w:r>
        <w:separator/>
      </w:r>
    </w:p>
  </w:endnote>
  <w:endnote w:type="continuationSeparator" w:id="0">
    <w:p w:rsidR="002A3087" w:rsidRDefault="002A3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9850C4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Pr="00FC16EC" w:rsidRDefault="009850C4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810D0B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F90742">
      <w:rPr>
        <w:noProof/>
        <w:sz w:val="20"/>
      </w:rPr>
      <w:t>22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087" w:rsidRDefault="002A3087">
      <w:r>
        <w:separator/>
      </w:r>
    </w:p>
  </w:footnote>
  <w:footnote w:type="continuationSeparator" w:id="0">
    <w:p w:rsidR="002A3087" w:rsidRDefault="002A30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9850C4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96258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5A98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6F5"/>
    <w:rsid w:val="002A1BFB"/>
    <w:rsid w:val="002A1CA6"/>
    <w:rsid w:val="002A2E79"/>
    <w:rsid w:val="002A2F25"/>
    <w:rsid w:val="002A3087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1BBC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0C4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26060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1559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2CAB"/>
    <w:rsid w:val="00B83236"/>
    <w:rsid w:val="00B85BEE"/>
    <w:rsid w:val="00B903B4"/>
    <w:rsid w:val="00B90951"/>
    <w:rsid w:val="00B94524"/>
    <w:rsid w:val="00B95BDE"/>
    <w:rsid w:val="00B95E96"/>
    <w:rsid w:val="00B9699A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2C37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0742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24</Pages>
  <Words>7108</Words>
  <Characters>40520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47533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6</cp:revision>
  <cp:lastPrinted>2016-07-02T13:29:00Z</cp:lastPrinted>
  <dcterms:created xsi:type="dcterms:W3CDTF">2016-10-18T16:37:00Z</dcterms:created>
  <dcterms:modified xsi:type="dcterms:W3CDTF">2016-10-19T14:09:00Z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