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340" w:rsidRPr="00A87340" w:rsidRDefault="00A87340" w:rsidP="00A873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>Алгоритм 1.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26737">
        <w:rPr>
          <w:rFonts w:ascii="Times New Roman" w:hAnsi="Times New Roman" w:cs="Times New Roman"/>
          <w:sz w:val="28"/>
          <w:szCs w:val="28"/>
          <w:lang w:eastAsia="ru-RU"/>
        </w:rPr>
        <w:t>Построение модели глобальной конкуренции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87340" w:rsidRDefault="00A87340" w:rsidP="00A8734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A87340" w:rsidRPr="002F3618" w:rsidRDefault="00A87340" w:rsidP="00A873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>Вход: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,k=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1,6</m:t>
            </m:r>
          </m:e>
        </m:acc>
      </m:oMath>
      <w:r w:rsidR="0002673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026737" w:rsidRPr="002F3618">
        <w:rPr>
          <w:rFonts w:ascii="Times New Roman" w:hAnsi="Times New Roman" w:cs="Times New Roman"/>
          <w:sz w:val="28"/>
          <w:szCs w:val="28"/>
          <w:lang w:eastAsia="ru-RU"/>
        </w:rPr>
        <w:t xml:space="preserve">множество </w:t>
      </w:r>
      <w:r w:rsidR="00026737" w:rsidRPr="00026737">
        <w:rPr>
          <w:rFonts w:ascii="Times New Roman" w:hAnsi="Times New Roman" w:cs="Times New Roman"/>
          <w:sz w:val="28"/>
          <w:szCs w:val="28"/>
          <w:lang w:eastAsia="ru-RU"/>
        </w:rPr>
        <w:t>сил глобальной конкуренции</w:t>
      </w:r>
      <w:r w:rsidR="00026737" w:rsidRPr="002F3618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026737" w:rsidRPr="000267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2F36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26737" w:rsidRPr="00026737">
        <w:rPr>
          <w:rFonts w:ascii="Times New Roman" w:hAnsi="Times New Roman" w:cs="Times New Roman"/>
          <w:sz w:val="28"/>
          <w:szCs w:val="28"/>
          <w:lang w:eastAsia="ru-RU"/>
        </w:rPr>
        <w:t>– функция спроса;</w:t>
      </w:r>
      <w:r w:rsidR="000267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0267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26737" w:rsidRPr="00026737">
        <w:rPr>
          <w:rFonts w:ascii="Times New Roman" w:hAnsi="Times New Roman" w:cs="Times New Roman"/>
          <w:sz w:val="28"/>
          <w:szCs w:val="28"/>
          <w:lang w:eastAsia="ru-RU"/>
        </w:rPr>
        <w:t xml:space="preserve">– функция </w:t>
      </w:r>
      <w:r w:rsidR="00026737">
        <w:rPr>
          <w:rFonts w:ascii="Times New Roman" w:hAnsi="Times New Roman" w:cs="Times New Roman"/>
          <w:sz w:val="28"/>
          <w:szCs w:val="28"/>
          <w:lang w:eastAsia="ru-RU"/>
        </w:rPr>
        <w:t>предложения</w:t>
      </w:r>
      <w:r w:rsidR="00026737" w:rsidRPr="00026737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0267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2F3618">
        <w:rPr>
          <w:rFonts w:ascii="Times New Roman" w:hAnsi="Times New Roman" w:cs="Times New Roman"/>
          <w:sz w:val="28"/>
          <w:szCs w:val="28"/>
        </w:rPr>
        <w:t xml:space="preserve"> – период прогнозирования</w:t>
      </w:r>
    </w:p>
    <w:p w:rsidR="00A87340" w:rsidRPr="00CA5C56" w:rsidRDefault="00A87340" w:rsidP="00A8734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Выход: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026737" w:rsidRPr="00160DEA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026737">
        <w:rPr>
          <w:rFonts w:ascii="Times New Roman" w:hAnsi="Times New Roman" w:cs="Times New Roman"/>
          <w:sz w:val="28"/>
          <w:szCs w:val="28"/>
          <w:lang w:eastAsia="ru-RU"/>
        </w:rPr>
        <w:t>модель глобальной конкуренции</w:t>
      </w:r>
    </w:p>
    <w:p w:rsidR="00A87340" w:rsidRPr="00CA5C56" w:rsidRDefault="00A87340" w:rsidP="00A873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ШАГ 1. </w:t>
      </w:r>
      <w:r w:rsidR="00026737">
        <w:rPr>
          <w:rFonts w:ascii="Times New Roman" w:hAnsi="Times New Roman" w:cs="Times New Roman"/>
          <w:sz w:val="28"/>
          <w:szCs w:val="28"/>
          <w:lang w:eastAsia="ru-RU"/>
        </w:rPr>
        <w:t>Задаем число уровней иерархии модели</w:t>
      </w:r>
      <w:r w:rsidR="00026737" w:rsidRPr="000267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87340" w:rsidRPr="00026737" w:rsidRDefault="00A87340" w:rsidP="00A8734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ШАГ 2. </w:t>
      </w:r>
      <w:r w:rsidR="00026737">
        <w:rPr>
          <w:rFonts w:ascii="Times New Roman" w:hAnsi="Times New Roman" w:cs="Times New Roman"/>
          <w:sz w:val="28"/>
          <w:szCs w:val="28"/>
          <w:lang w:eastAsia="ru-RU"/>
        </w:rPr>
        <w:t>Определяе</w:t>
      </w:r>
      <w:r w:rsidR="00B211FB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026737">
        <w:rPr>
          <w:rFonts w:ascii="Times New Roman" w:hAnsi="Times New Roman" w:cs="Times New Roman"/>
          <w:sz w:val="28"/>
          <w:szCs w:val="28"/>
          <w:lang w:eastAsia="ru-RU"/>
        </w:rPr>
        <w:t xml:space="preserve"> множество сил на каждом </w:t>
      </w:r>
      <w:r w:rsidR="00B211FB">
        <w:rPr>
          <w:rFonts w:ascii="Times New Roman" w:hAnsi="Times New Roman" w:cs="Times New Roman"/>
          <w:sz w:val="28"/>
          <w:szCs w:val="28"/>
          <w:lang w:eastAsia="ru-RU"/>
        </w:rPr>
        <w:t xml:space="preserve">иерархическом уровне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1,n</m:t>
            </m:r>
          </m:e>
        </m:acc>
      </m:oMath>
    </w:p>
    <w:p w:rsidR="00A87340" w:rsidRPr="00B211FB" w:rsidRDefault="00A87340" w:rsidP="00A8734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</w:rPr>
        <w:t xml:space="preserve">ШАГ 3. </w:t>
      </w:r>
      <w:r w:rsidR="00B211FB">
        <w:rPr>
          <w:rFonts w:ascii="Times New Roman" w:hAnsi="Times New Roman" w:cs="Times New Roman"/>
          <w:sz w:val="28"/>
          <w:szCs w:val="28"/>
        </w:rPr>
        <w:t xml:space="preserve">Определяем множество агентов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="00B211FB">
        <w:rPr>
          <w:rFonts w:ascii="Times New Roman" w:hAnsi="Times New Roman" w:cs="Times New Roman"/>
          <w:sz w:val="28"/>
          <w:szCs w:val="28"/>
        </w:rPr>
        <w:t xml:space="preserve"> для всех сил на каждом иерархическом уровне</w:t>
      </w:r>
    </w:p>
    <w:p w:rsidR="00A87340" w:rsidRDefault="00A87340" w:rsidP="00A8734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ШАГ 4. </w:t>
      </w:r>
      <w:r w:rsidR="00B211FB" w:rsidRPr="00B211FB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B211FB">
        <w:rPr>
          <w:rFonts w:ascii="Times New Roman" w:hAnsi="Times New Roman" w:cs="Times New Roman"/>
          <w:sz w:val="28"/>
          <w:szCs w:val="28"/>
          <w:lang w:eastAsia="ru-RU"/>
        </w:rPr>
        <w:t xml:space="preserve">каждого игрока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211FB">
        <w:rPr>
          <w:rFonts w:ascii="Times New Roman" w:hAnsi="Times New Roman" w:cs="Times New Roman"/>
          <w:sz w:val="28"/>
          <w:szCs w:val="28"/>
          <w:lang w:eastAsia="ru-RU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211FB">
        <w:rPr>
          <w:rFonts w:ascii="Times New Roman" w:hAnsi="Times New Roman" w:cs="Times New Roman"/>
          <w:sz w:val="28"/>
          <w:szCs w:val="28"/>
          <w:lang w:eastAsia="ru-RU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:rsidR="00B211FB" w:rsidRPr="004D17A7" w:rsidRDefault="00B211FB" w:rsidP="00A8734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7340" w:rsidRDefault="00A87340" w:rsidP="00A8734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B7085" w:rsidRDefault="004D17A7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p w:rsidR="002251B6" w:rsidRPr="00A87340" w:rsidRDefault="002251B6" w:rsidP="002251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>Алгоритм 1.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Принятие решений </w:t>
      </w:r>
      <w:proofErr w:type="spellStart"/>
      <w:r w:rsidRPr="00A87340">
        <w:rPr>
          <w:rFonts w:ascii="Times New Roman" w:hAnsi="Times New Roman" w:cs="Times New Roman"/>
          <w:i/>
          <w:sz w:val="28"/>
          <w:szCs w:val="28"/>
          <w:lang w:val="en-US" w:eastAsia="ru-RU"/>
        </w:rPr>
        <w:t>i</w:t>
      </w:r>
      <w:proofErr w:type="spellEnd"/>
      <w:r w:rsidRPr="00A87340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A87340">
        <w:rPr>
          <w:rFonts w:ascii="Times New Roman" w:hAnsi="Times New Roman" w:cs="Times New Roman"/>
          <w:sz w:val="28"/>
          <w:szCs w:val="28"/>
          <w:lang w:eastAsia="ru-RU"/>
        </w:rPr>
        <w:t>ым</w:t>
      </w:r>
      <w:proofErr w:type="spellEnd"/>
      <w:r w:rsidRPr="00A87340">
        <w:rPr>
          <w:rFonts w:ascii="Times New Roman" w:hAnsi="Times New Roman" w:cs="Times New Roman"/>
          <w:sz w:val="28"/>
          <w:szCs w:val="28"/>
          <w:lang w:eastAsia="ru-RU"/>
        </w:rPr>
        <w:t xml:space="preserve"> агентом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251B6" w:rsidRDefault="002251B6" w:rsidP="002251B6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251B6" w:rsidRPr="002F3618" w:rsidRDefault="002251B6" w:rsidP="002251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>Вход:</w:t>
      </w:r>
      <w:r w:rsidRPr="002F3618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2F3618">
        <w:rPr>
          <w:rFonts w:ascii="Times New Roman" w:hAnsi="Times New Roman" w:cs="Times New Roman"/>
          <w:sz w:val="28"/>
          <w:szCs w:val="28"/>
          <w:lang w:eastAsia="ru-RU"/>
        </w:rPr>
        <w:t>множество интеллектуальных агентов;</w:t>
      </w: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B2255D">
        <w:rPr>
          <w:sz w:val="28"/>
          <w:szCs w:val="28"/>
        </w:rPr>
        <w:t xml:space="preserve">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>– множеств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альтернативных действий агентов</w:t>
      </w:r>
      <w:r w:rsidRPr="002F3618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,i=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1,4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2F36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множество</w:t>
      </w:r>
      <w:r w:rsidRPr="002F3618">
        <w:rPr>
          <w:rFonts w:ascii="Times New Roman" w:hAnsi="Times New Roman" w:cs="Times New Roman"/>
          <w:sz w:val="28"/>
          <w:szCs w:val="28"/>
          <w:lang w:eastAsia="ru-RU"/>
        </w:rPr>
        <w:t xml:space="preserve"> основных конкурентных стратегий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период прогнозирования</w:t>
      </w:r>
    </w:p>
    <w:p w:rsidR="002251B6" w:rsidRPr="00CA5C56" w:rsidRDefault="002251B6" w:rsidP="002251B6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Выход: </w:t>
      </w:r>
      <m:oMath>
        <m:r>
          <w:rPr>
            <w:rFonts w:ascii="Cambria Math" w:hAnsi="Times New Roman" w:cs="Times New Roman"/>
            <w:sz w:val="28"/>
            <w:szCs w:val="28"/>
            <w:lang w:eastAsia="ru-RU"/>
          </w:rPr>
          <m:t>S</m:t>
        </m:r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оптимальная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>стратегия</w:t>
      </w:r>
    </w:p>
    <w:p w:rsidR="002251B6" w:rsidRPr="00CA5C56" w:rsidRDefault="002251B6" w:rsidP="002251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ШАГ 1.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Присвоить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≔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eastAsia="ru-RU"/>
          </w:rPr>
          <m:t>1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;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≔∅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;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≔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0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251B6" w:rsidRPr="00CA5C56" w:rsidRDefault="002251B6" w:rsidP="002251B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ШАГ 2.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>Использовать алгоритм 2 для</w:t>
      </w: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построения множества стратегий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такого, что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eastAsia="ru-RU"/>
          </w:rPr>
          <m:t>)=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P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eastAsia="ru-RU"/>
          </w:rPr>
          <m:t>),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где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≜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{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C</m:t>
            </m:r>
          </m:sub>
        </m:sSub>
        <m:r>
          <w:rPr>
            <w:rFonts w:ascii="Cambria Math" w:hAnsi="Times New Roman" w:cs="Times New Roman"/>
            <w:sz w:val="28"/>
            <w:szCs w:val="28"/>
            <w:lang w:eastAsia="ru-RU"/>
          </w:rPr>
          <m:t xml:space="preserve">)|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C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  <w:lang w:eastAsia="ru-RU"/>
          </w:rPr>
          <m:t>∈X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}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– множество векторных оценок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C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≜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∩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</m:t>
                    </m:r>
                  </m:sub>
                </m:sSub>
              </m:sup>
            </m:sSup>
          </m:e>
        </m:d>
        <m:r>
          <w:rPr>
            <w:rFonts w:ascii="Cambria Math" w:hAnsi="Times New Roman" w:cs="Times New Roman"/>
            <w:color w:val="000000" w:themeColor="text1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max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hAnsi="Times New Roman" w:cs="Times New Roman"/>
            <w:color w:val="000000"/>
            <w:sz w:val="28"/>
            <w:szCs w:val="28"/>
          </w:rPr>
          <m:t>)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стратегий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C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  <w:lang w:eastAsia="ru-RU"/>
          </w:rPr>
          <m:t>∈X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P</m:t>
            </m:r>
          </m:sup>
        </m:sSubSup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множество Парето-недоминируемых </w:t>
      </w:r>
      <w:proofErr w:type="gramStart"/>
      <w:r w:rsidRPr="00CA5C56">
        <w:rPr>
          <w:rFonts w:ascii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  <w:lang w:eastAsia="ru-RU"/>
          </w:rPr>
          <m:t>S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стратегий при минимизации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C</m:t>
            </m:r>
          </m:sub>
        </m:sSub>
        <m:r>
          <w:rPr>
            <w:rFonts w:ascii="Cambria Math" w:hAnsi="Times New Roman" w:cs="Times New Roman"/>
            <w:sz w:val="28"/>
            <w:szCs w:val="28"/>
            <w:lang w:eastAsia="ru-RU"/>
          </w:rPr>
          <m:t>)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251B6" w:rsidRPr="00CA5C56" w:rsidRDefault="002251B6" w:rsidP="002251B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</w:rPr>
        <w:t xml:space="preserve">ШАГ 3.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Предъявить ЛПР множество векторных оценок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</m:d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соответствующих полученным стратегиям. После того, как ЛПР была указана наиболее предпочтительная оценка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*</m:t>
                    </m:r>
                  </m:sup>
                </m:sSubSup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e>
        </m:d>
      </m:oMath>
      <w:r w:rsidRPr="00CA5C56">
        <w:rPr>
          <w:rFonts w:ascii="Times New Roman" w:hAnsi="Times New Roman" w:cs="Times New Roman"/>
          <w:sz w:val="28"/>
          <w:szCs w:val="28"/>
        </w:rPr>
        <w:t xml:space="preserve">, предъявить ему стратегию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</m:sSub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>, на которой получена данная оценка (если таких стратегий несколько, то предъявить ЛПР любую из них).</w:t>
      </w:r>
    </w:p>
    <w:p w:rsidR="002251B6" w:rsidRPr="00CA5C56" w:rsidRDefault="002251B6" w:rsidP="002251B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ШАГ 4.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Предложить ЛПР выделить в стратегии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</m:sSub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новые нежелательные сочетания решений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eastAsia="ru-RU"/>
          </w:rPr>
          <m:t>,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…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+1</m:t>
                </m:r>
              </m:sub>
            </m:sSub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eastAsia="ru-RU"/>
          </w:rPr>
          <m:t>,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являющиеся подмножествами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</m:sSub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(слово «новые» здесь означает, что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∉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</m:sSub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i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=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+1,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+1</m:t>
                </m:r>
              </m:sub>
            </m:sSub>
          </m:e>
        </m:bar>
        <m:r>
          <w:rPr>
            <w:rFonts w:ascii="Cambria Math" w:hAnsi="Times New Roman" w:cs="Times New Roman"/>
            <w:sz w:val="28"/>
            <w:szCs w:val="28"/>
            <w:lang w:eastAsia="ru-RU"/>
          </w:rPr>
          <m:t>)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). ЕСЛИ новых нежелательных сочетаний не выделено, ТО {присвоить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  <w:lang w:eastAsia="ru-RU"/>
          </w:rPr>
          <m:t>≔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eastAsia="ru-RU"/>
          </w:rPr>
          <m:t>;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завершить исполнение алгоритма}, ИНАЧЕ {присвоить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≔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Times New Roman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+1</m:t>
                </m:r>
              </m:sub>
            </m:sSub>
          </m:sub>
        </m:sSub>
        <m:r>
          <w:rPr>
            <w:rFonts w:ascii="Cambria Math" w:hAnsi="Times New Roman" w:cs="Times New Roman"/>
            <w:sz w:val="28"/>
            <w:szCs w:val="28"/>
          </w:rPr>
          <m:t>}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;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k≔k</m:t>
        </m:r>
        <m:r>
          <w:rPr>
            <w:rFonts w:ascii="Cambria Math" w:hAnsi="Times New Roman" w:cs="Times New Roman"/>
            <w:sz w:val="28"/>
            <w:szCs w:val="28"/>
          </w:rPr>
          <m:t>+1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;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перейти к шагу 2}.</w:t>
      </w:r>
    </w:p>
    <w:p w:rsidR="002251B6" w:rsidRDefault="002251B6" w:rsidP="00225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251B6" w:rsidRPr="00A87340" w:rsidRDefault="002251B6" w:rsidP="00A87340">
      <w:pPr>
        <w:pStyle w:val="a3"/>
        <w:rPr>
          <w:rFonts w:ascii="Times New Roman" w:hAnsi="Times New Roman" w:cs="Times New Roman"/>
          <w:sz w:val="28"/>
        </w:rPr>
      </w:pPr>
    </w:p>
    <w:sectPr w:rsidR="002251B6" w:rsidRPr="00A87340" w:rsidSect="00921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7340"/>
    <w:rsid w:val="00026737"/>
    <w:rsid w:val="00061CF4"/>
    <w:rsid w:val="002251B6"/>
    <w:rsid w:val="002F3618"/>
    <w:rsid w:val="00391633"/>
    <w:rsid w:val="004D17A7"/>
    <w:rsid w:val="00921C44"/>
    <w:rsid w:val="00A87340"/>
    <w:rsid w:val="00B21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340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734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87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7340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F361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2016-06-28T09:15:00Z</dcterms:created>
  <dcterms:modified xsi:type="dcterms:W3CDTF">2016-06-28T10:40:00Z</dcterms:modified>
</cp:coreProperties>
</file>