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RPr="00237415" w:rsidTr="00606C59">
        <w:tc>
          <w:tcPr>
            <w:tcW w:w="4810" w:type="dxa"/>
          </w:tcPr>
          <w:p w:rsidR="00606C59" w:rsidRPr="00237415" w:rsidRDefault="00606C59" w:rsidP="0054272E">
            <w:pPr>
              <w:pStyle w:val="5"/>
              <w:spacing w:before="120"/>
              <w:jc w:val="left"/>
              <w:rPr>
                <w:szCs w:val="24"/>
              </w:rPr>
            </w:pPr>
          </w:p>
        </w:tc>
        <w:tc>
          <w:tcPr>
            <w:tcW w:w="4810" w:type="dxa"/>
          </w:tcPr>
          <w:p w:rsidR="00606C59" w:rsidRPr="00237415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237415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237415" w:rsidRDefault="00606C59" w:rsidP="00AB168B">
      <w:pPr>
        <w:pStyle w:val="5"/>
        <w:spacing w:before="120"/>
        <w:rPr>
          <w:szCs w:val="24"/>
        </w:rPr>
      </w:pPr>
    </w:p>
    <w:p w:rsidR="006117F1" w:rsidRPr="00237415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237415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37415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37415">
        <w:rPr>
          <w:bCs/>
          <w:sz w:val="28"/>
          <w:szCs w:val="28"/>
        </w:rPr>
        <w:t>Клёнов Евгений Александрович</w:t>
      </w:r>
      <w:r w:rsidR="00E8015A" w:rsidRPr="00237415">
        <w:rPr>
          <w:bCs/>
          <w:sz w:val="28"/>
          <w:szCs w:val="28"/>
        </w:rPr>
        <w:t xml:space="preserve"> </w:t>
      </w:r>
    </w:p>
    <w:p w:rsidR="00604F54" w:rsidRPr="00237415" w:rsidRDefault="00604F54" w:rsidP="00AB168B">
      <w:pPr>
        <w:ind w:left="1418" w:firstLine="567"/>
        <w:rPr>
          <w:b/>
          <w:sz w:val="32"/>
        </w:rPr>
      </w:pPr>
    </w:p>
    <w:p w:rsidR="006117F1" w:rsidRPr="00237415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237415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237415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Pr="00237415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 w:rsidRPr="00237415">
        <w:rPr>
          <w:caps/>
          <w:sz w:val="28"/>
          <w:szCs w:val="36"/>
        </w:rPr>
        <w:t>М</w:t>
      </w:r>
      <w:r w:rsidR="00434CEE" w:rsidRPr="00237415">
        <w:rPr>
          <w:caps/>
          <w:sz w:val="28"/>
          <w:szCs w:val="36"/>
        </w:rPr>
        <w:t>одел</w:t>
      </w:r>
      <w:r w:rsidRPr="00237415">
        <w:rPr>
          <w:caps/>
          <w:sz w:val="28"/>
          <w:szCs w:val="36"/>
        </w:rPr>
        <w:t>И</w:t>
      </w:r>
      <w:r w:rsidR="00434CEE" w:rsidRPr="00237415">
        <w:rPr>
          <w:caps/>
          <w:sz w:val="28"/>
          <w:szCs w:val="36"/>
        </w:rPr>
        <w:t>, алгоритм</w:t>
      </w:r>
      <w:r w:rsidRPr="00237415">
        <w:rPr>
          <w:caps/>
          <w:sz w:val="28"/>
          <w:szCs w:val="36"/>
        </w:rPr>
        <w:t xml:space="preserve">Ы </w:t>
      </w:r>
      <w:r w:rsidR="00434CEE" w:rsidRPr="00237415">
        <w:rPr>
          <w:caps/>
          <w:sz w:val="28"/>
          <w:szCs w:val="36"/>
        </w:rPr>
        <w:t>и программно</w:t>
      </w:r>
      <w:r w:rsidRPr="00237415">
        <w:rPr>
          <w:caps/>
          <w:sz w:val="28"/>
          <w:szCs w:val="36"/>
        </w:rPr>
        <w:t>Е</w:t>
      </w:r>
      <w:r w:rsidR="00434CEE" w:rsidRPr="00237415">
        <w:rPr>
          <w:caps/>
          <w:sz w:val="28"/>
          <w:szCs w:val="36"/>
        </w:rPr>
        <w:t xml:space="preserve"> обеспечени</w:t>
      </w:r>
      <w:r w:rsidRPr="00237415">
        <w:rPr>
          <w:caps/>
          <w:sz w:val="28"/>
          <w:szCs w:val="36"/>
        </w:rPr>
        <w:t>Е</w:t>
      </w:r>
      <w:r w:rsidR="00434CEE" w:rsidRPr="00237415">
        <w:rPr>
          <w:caps/>
          <w:sz w:val="28"/>
          <w:szCs w:val="36"/>
        </w:rPr>
        <w:t xml:space="preserve"> конкурентного анализа</w:t>
      </w:r>
    </w:p>
    <w:p w:rsidR="00434CEE" w:rsidRPr="00237415" w:rsidRDefault="00434CEE" w:rsidP="002028F2">
      <w:pPr>
        <w:suppressAutoHyphens/>
        <w:spacing w:line="360" w:lineRule="auto"/>
        <w:jc w:val="center"/>
        <w:rPr>
          <w:caps/>
          <w:sz w:val="22"/>
          <w:szCs w:val="28"/>
        </w:rPr>
      </w:pPr>
      <w:r w:rsidRPr="00237415"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Pr="00237415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237415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237415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Pr="00237415" w:rsidRDefault="006117F1" w:rsidP="00AB168B">
      <w:pPr>
        <w:spacing w:before="12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Специальность 0</w:t>
      </w:r>
      <w:r w:rsidR="00C07A83" w:rsidRPr="00237415">
        <w:rPr>
          <w:sz w:val="28"/>
          <w:szCs w:val="28"/>
        </w:rPr>
        <w:t>5</w:t>
      </w:r>
      <w:r w:rsidRPr="00237415">
        <w:rPr>
          <w:sz w:val="28"/>
          <w:szCs w:val="28"/>
        </w:rPr>
        <w:t>.</w:t>
      </w:r>
      <w:r w:rsidR="00C07A83" w:rsidRPr="00237415">
        <w:rPr>
          <w:sz w:val="28"/>
          <w:szCs w:val="28"/>
        </w:rPr>
        <w:t>13</w:t>
      </w:r>
      <w:r w:rsidRPr="00237415">
        <w:rPr>
          <w:sz w:val="28"/>
          <w:szCs w:val="28"/>
        </w:rPr>
        <w:t>.0</w:t>
      </w:r>
      <w:r w:rsidR="00C07A83" w:rsidRPr="00237415">
        <w:rPr>
          <w:sz w:val="28"/>
          <w:szCs w:val="28"/>
        </w:rPr>
        <w:t>1</w:t>
      </w:r>
      <w:r w:rsidR="002028F2" w:rsidRPr="00237415">
        <w:rPr>
          <w:sz w:val="28"/>
          <w:szCs w:val="28"/>
        </w:rPr>
        <w:t xml:space="preserve"> </w:t>
      </w:r>
    </w:p>
    <w:p w:rsidR="002028F2" w:rsidRPr="00237415" w:rsidRDefault="002028F2" w:rsidP="002028F2">
      <w:pPr>
        <w:spacing w:before="12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Системный анализ, управление и обработка информации</w:t>
      </w:r>
    </w:p>
    <w:p w:rsidR="006117F1" w:rsidRPr="00237415" w:rsidRDefault="002028F2" w:rsidP="002028F2">
      <w:pPr>
        <w:spacing w:before="12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(авиационная и ракетно-космическая техника)</w:t>
      </w:r>
    </w:p>
    <w:p w:rsidR="006117F1" w:rsidRPr="00237415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237415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237415" w:rsidRDefault="006117F1" w:rsidP="00AB168B">
      <w:pPr>
        <w:pStyle w:val="FR1"/>
        <w:spacing w:before="120"/>
      </w:pPr>
      <w:r w:rsidRPr="00237415">
        <w:t>АВТОРЕФЕРАТ</w:t>
      </w:r>
    </w:p>
    <w:p w:rsidR="006117F1" w:rsidRPr="00237415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 xml:space="preserve">диссертации </w:t>
      </w:r>
      <w:r w:rsidR="00A57E16" w:rsidRPr="00237415">
        <w:rPr>
          <w:sz w:val="28"/>
          <w:szCs w:val="28"/>
        </w:rPr>
        <w:t>н</w:t>
      </w:r>
      <w:r w:rsidR="006117F1" w:rsidRPr="00237415">
        <w:rPr>
          <w:sz w:val="28"/>
          <w:szCs w:val="28"/>
        </w:rPr>
        <w:t xml:space="preserve">а соискание ученой степени </w:t>
      </w:r>
      <w:r w:rsidRPr="00237415">
        <w:rPr>
          <w:sz w:val="28"/>
          <w:szCs w:val="28"/>
        </w:rPr>
        <w:br/>
      </w:r>
      <w:r w:rsidR="00143D4D" w:rsidRPr="00237415">
        <w:rPr>
          <w:sz w:val="28"/>
          <w:szCs w:val="28"/>
        </w:rPr>
        <w:t xml:space="preserve"> </w:t>
      </w:r>
      <w:r w:rsidR="006117F1" w:rsidRPr="00237415">
        <w:rPr>
          <w:sz w:val="28"/>
          <w:szCs w:val="28"/>
        </w:rPr>
        <w:t xml:space="preserve">кандидата </w:t>
      </w:r>
      <w:r w:rsidR="002028F2" w:rsidRPr="00237415">
        <w:rPr>
          <w:sz w:val="28"/>
          <w:szCs w:val="28"/>
        </w:rPr>
        <w:t>технических</w:t>
      </w:r>
      <w:r w:rsidR="006117F1" w:rsidRPr="00237415">
        <w:rPr>
          <w:sz w:val="28"/>
          <w:szCs w:val="28"/>
        </w:rPr>
        <w:t xml:space="preserve"> наук</w:t>
      </w:r>
    </w:p>
    <w:p w:rsidR="006117F1" w:rsidRPr="00237415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237415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237415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237415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237415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237415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917D9" w:rsidRPr="00237415" w:rsidRDefault="00604F54" w:rsidP="00AB168B">
      <w:pPr>
        <w:spacing w:before="120"/>
        <w:jc w:val="center"/>
        <w:rPr>
          <w:noProof/>
          <w:sz w:val="28"/>
          <w:szCs w:val="28"/>
        </w:rPr>
        <w:sectPr w:rsidR="004917D9" w:rsidRPr="00237415" w:rsidSect="00397F1C">
          <w:headerReference w:type="even" r:id="rId7"/>
          <w:footerReference w:type="even" r:id="rId8"/>
          <w:footerReference w:type="default" r:id="rId9"/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  <w:r w:rsidRPr="00237415">
        <w:rPr>
          <w:sz w:val="28"/>
          <w:szCs w:val="28"/>
        </w:rPr>
        <w:t>Москва</w:t>
      </w:r>
      <w:r w:rsidR="00606C59" w:rsidRPr="00237415">
        <w:rPr>
          <w:noProof/>
          <w:sz w:val="28"/>
          <w:szCs w:val="28"/>
        </w:rPr>
        <w:t xml:space="preserve"> –</w:t>
      </w:r>
      <w:r w:rsidRPr="00237415">
        <w:rPr>
          <w:noProof/>
          <w:sz w:val="28"/>
          <w:szCs w:val="28"/>
        </w:rPr>
        <w:t xml:space="preserve"> 20</w:t>
      </w:r>
      <w:r w:rsidR="002028F2" w:rsidRPr="00237415">
        <w:rPr>
          <w:noProof/>
          <w:sz w:val="28"/>
          <w:szCs w:val="28"/>
        </w:rPr>
        <w:t>16</w:t>
      </w:r>
    </w:p>
    <w:p w:rsidR="009B502E" w:rsidRPr="00237415" w:rsidRDefault="009B502E" w:rsidP="00C07A83">
      <w:pPr>
        <w:jc w:val="both"/>
        <w:rPr>
          <w:sz w:val="28"/>
          <w:szCs w:val="28"/>
        </w:rPr>
      </w:pPr>
      <w:r w:rsidRPr="00237415">
        <w:rPr>
          <w:sz w:val="28"/>
          <w:szCs w:val="28"/>
        </w:rPr>
        <w:lastRenderedPageBreak/>
        <w:t xml:space="preserve">Работа выполнена на кафедре </w:t>
      </w:r>
      <w:r w:rsidR="00C07A83" w:rsidRPr="00237415">
        <w:rPr>
          <w:sz w:val="28"/>
          <w:szCs w:val="28"/>
        </w:rPr>
        <w:t>вычислительной математики и программиров</w:t>
      </w:r>
      <w:r w:rsidR="00C07A83" w:rsidRPr="00237415">
        <w:rPr>
          <w:sz w:val="28"/>
          <w:szCs w:val="28"/>
        </w:rPr>
        <w:t>а</w:t>
      </w:r>
      <w:r w:rsidR="00C07A83" w:rsidRPr="00237415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 w:rsidRPr="00237415">
        <w:rPr>
          <w:sz w:val="28"/>
          <w:szCs w:val="28"/>
        </w:rPr>
        <w:t>о</w:t>
      </w:r>
      <w:r w:rsidR="00C07A83" w:rsidRPr="00237415">
        <w:rPr>
          <w:sz w:val="28"/>
          <w:szCs w:val="28"/>
        </w:rPr>
        <w:t>го университета).</w:t>
      </w:r>
    </w:p>
    <w:p w:rsidR="00C07A83" w:rsidRPr="00237415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237415" w:rsidTr="00C72AD8">
        <w:tc>
          <w:tcPr>
            <w:tcW w:w="3936" w:type="dxa"/>
          </w:tcPr>
          <w:p w:rsidR="009B502E" w:rsidRPr="00237415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237415" w:rsidRDefault="00C07A83" w:rsidP="00B56E4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кандидат технических</w:t>
            </w:r>
            <w:r w:rsidR="009B502E" w:rsidRPr="00237415">
              <w:rPr>
                <w:sz w:val="28"/>
                <w:szCs w:val="28"/>
              </w:rPr>
              <w:t xml:space="preserve"> наук,</w:t>
            </w:r>
            <w:r w:rsidR="00DE5923" w:rsidRPr="00237415">
              <w:rPr>
                <w:sz w:val="28"/>
                <w:szCs w:val="28"/>
              </w:rPr>
              <w:t xml:space="preserve"> </w:t>
            </w:r>
            <w:r w:rsidR="003467FB" w:rsidRPr="00237415">
              <w:rPr>
                <w:sz w:val="28"/>
                <w:szCs w:val="28"/>
              </w:rPr>
              <w:t>старший нау</w:t>
            </w:r>
            <w:r w:rsidR="003467FB" w:rsidRPr="00237415">
              <w:rPr>
                <w:sz w:val="28"/>
                <w:szCs w:val="28"/>
              </w:rPr>
              <w:t>ч</w:t>
            </w:r>
            <w:r w:rsidR="003467FB" w:rsidRPr="00237415">
              <w:rPr>
                <w:sz w:val="28"/>
                <w:szCs w:val="28"/>
              </w:rPr>
              <w:t xml:space="preserve">ный сотрудник, </w:t>
            </w:r>
            <w:r w:rsidRPr="00237415">
              <w:rPr>
                <w:sz w:val="28"/>
                <w:szCs w:val="28"/>
              </w:rPr>
              <w:t>доцент</w:t>
            </w:r>
            <w:r w:rsidR="003467FB" w:rsidRPr="00237415">
              <w:rPr>
                <w:sz w:val="28"/>
                <w:szCs w:val="28"/>
              </w:rPr>
              <w:t xml:space="preserve"> ф-та Прикладн</w:t>
            </w:r>
            <w:r w:rsidR="00B56E48" w:rsidRPr="00237415">
              <w:rPr>
                <w:sz w:val="28"/>
                <w:szCs w:val="28"/>
              </w:rPr>
              <w:t>ая</w:t>
            </w:r>
            <w:r w:rsidR="003467FB" w:rsidRPr="00237415">
              <w:rPr>
                <w:sz w:val="28"/>
                <w:szCs w:val="28"/>
              </w:rPr>
              <w:t xml:space="preserve"> м</w:t>
            </w:r>
            <w:r w:rsidR="003467FB" w:rsidRPr="00237415">
              <w:rPr>
                <w:sz w:val="28"/>
                <w:szCs w:val="28"/>
              </w:rPr>
              <w:t>а</w:t>
            </w:r>
            <w:r w:rsidR="003467FB" w:rsidRPr="00237415">
              <w:rPr>
                <w:sz w:val="28"/>
                <w:szCs w:val="28"/>
              </w:rPr>
              <w:t>тематик</w:t>
            </w:r>
            <w:r w:rsidR="00B56E48" w:rsidRPr="00237415">
              <w:rPr>
                <w:sz w:val="28"/>
                <w:szCs w:val="28"/>
              </w:rPr>
              <w:t>а</w:t>
            </w:r>
            <w:r w:rsidR="003467FB" w:rsidRPr="00237415">
              <w:rPr>
                <w:sz w:val="28"/>
                <w:szCs w:val="28"/>
              </w:rPr>
              <w:t xml:space="preserve"> и физик</w:t>
            </w:r>
            <w:r w:rsidR="00B56E48" w:rsidRPr="00237415">
              <w:rPr>
                <w:sz w:val="28"/>
                <w:szCs w:val="28"/>
              </w:rPr>
              <w:t>а</w:t>
            </w:r>
            <w:r w:rsidR="00C72AD8" w:rsidRPr="00237415">
              <w:rPr>
                <w:sz w:val="28"/>
                <w:szCs w:val="28"/>
              </w:rPr>
              <w:t xml:space="preserve"> </w:t>
            </w:r>
            <w:r w:rsidR="00C72AD8" w:rsidRPr="00237415">
              <w:rPr>
                <w:sz w:val="28"/>
                <w:szCs w:val="28"/>
              </w:rPr>
              <w:br/>
            </w:r>
            <w:r w:rsidRPr="00237415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237415" w:rsidTr="00C72AD8">
        <w:tc>
          <w:tcPr>
            <w:tcW w:w="3936" w:type="dxa"/>
          </w:tcPr>
          <w:p w:rsidR="00C72AD8" w:rsidRPr="00237415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237415" w:rsidRDefault="00397F1C" w:rsidP="00C7724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  <w:p w:rsidR="00397F1C" w:rsidRPr="00237415" w:rsidRDefault="00397F1C" w:rsidP="00C7724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  <w:p w:rsidR="00397F1C" w:rsidRPr="00237415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237415" w:rsidTr="00C72AD8">
        <w:tc>
          <w:tcPr>
            <w:tcW w:w="3936" w:type="dxa"/>
          </w:tcPr>
          <w:p w:rsidR="00C72AD8" w:rsidRPr="00237415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Pr="00237415" w:rsidRDefault="00397F1C" w:rsidP="00C72AD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  <w:p w:rsidR="00397F1C" w:rsidRPr="00237415" w:rsidRDefault="00397F1C" w:rsidP="00C72AD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</w:tc>
      </w:tr>
      <w:tr w:rsidR="00C72AD8" w:rsidRPr="00237415" w:rsidTr="00C72AD8">
        <w:tc>
          <w:tcPr>
            <w:tcW w:w="3936" w:type="dxa"/>
          </w:tcPr>
          <w:p w:rsidR="00C72AD8" w:rsidRPr="00237415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237415" w:rsidRDefault="00321C47" w:rsidP="00321C47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237415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>Защита состоится</w:t>
      </w:r>
      <w:r w:rsidRPr="00237415">
        <w:rPr>
          <w:noProof/>
          <w:sz w:val="28"/>
          <w:szCs w:val="28"/>
        </w:rPr>
        <w:t xml:space="preserve"> </w:t>
      </w:r>
      <w:r w:rsidR="00397F1C" w:rsidRPr="00237415">
        <w:rPr>
          <w:noProof/>
          <w:sz w:val="28"/>
          <w:szCs w:val="28"/>
          <w:lang w:val="en-US"/>
        </w:rPr>
        <w:t>X</w:t>
      </w:r>
      <w:r w:rsidR="00A17C2B" w:rsidRPr="00237415">
        <w:rPr>
          <w:noProof/>
          <w:sz w:val="28"/>
          <w:szCs w:val="28"/>
        </w:rPr>
        <w:t>Х</w:t>
      </w:r>
      <w:r w:rsidR="00397F1C" w:rsidRPr="00237415">
        <w:rPr>
          <w:noProof/>
          <w:sz w:val="28"/>
          <w:szCs w:val="28"/>
        </w:rPr>
        <w:t xml:space="preserve"> </w:t>
      </w:r>
      <w:r w:rsidR="00A17C2B" w:rsidRPr="00237415">
        <w:rPr>
          <w:noProof/>
          <w:sz w:val="28"/>
          <w:szCs w:val="28"/>
        </w:rPr>
        <w:t>ХХХ</w:t>
      </w:r>
      <w:r w:rsidR="00397F1C" w:rsidRPr="00237415">
        <w:rPr>
          <w:noProof/>
          <w:sz w:val="28"/>
          <w:szCs w:val="28"/>
          <w:lang w:val="en-US"/>
        </w:rPr>
        <w:t>X</w:t>
      </w:r>
      <w:r w:rsidR="00397F1C" w:rsidRPr="00237415">
        <w:rPr>
          <w:noProof/>
          <w:sz w:val="28"/>
          <w:szCs w:val="28"/>
        </w:rPr>
        <w:t xml:space="preserve"> 2016</w:t>
      </w:r>
      <w:r w:rsidRPr="00237415">
        <w:rPr>
          <w:sz w:val="28"/>
          <w:szCs w:val="28"/>
        </w:rPr>
        <w:t xml:space="preserve"> года в</w:t>
      </w:r>
      <w:r w:rsidR="002D559A" w:rsidRPr="00237415">
        <w:rPr>
          <w:noProof/>
          <w:sz w:val="28"/>
          <w:szCs w:val="28"/>
        </w:rPr>
        <w:t xml:space="preserve"> </w:t>
      </w:r>
      <w:r w:rsidR="00397F1C" w:rsidRPr="00237415">
        <w:rPr>
          <w:noProof/>
          <w:sz w:val="28"/>
          <w:szCs w:val="28"/>
          <w:lang w:val="en-US"/>
        </w:rPr>
        <w:t>X</w:t>
      </w:r>
      <w:r w:rsidR="00932F68" w:rsidRPr="00237415">
        <w:rPr>
          <w:noProof/>
          <w:sz w:val="28"/>
          <w:szCs w:val="28"/>
        </w:rPr>
        <w:t>Х часов</w:t>
      </w:r>
      <w:r w:rsidRPr="00237415">
        <w:rPr>
          <w:sz w:val="28"/>
          <w:szCs w:val="28"/>
        </w:rPr>
        <w:t xml:space="preserve"> на заседании </w:t>
      </w:r>
      <w:r w:rsidR="00397F1C" w:rsidRPr="00237415">
        <w:rPr>
          <w:sz w:val="28"/>
          <w:szCs w:val="28"/>
        </w:rPr>
        <w:t>д</w:t>
      </w:r>
      <w:r w:rsidRPr="00237415">
        <w:rPr>
          <w:sz w:val="28"/>
          <w:szCs w:val="28"/>
        </w:rPr>
        <w:t>иссерт</w:t>
      </w:r>
      <w:r w:rsidRPr="00237415">
        <w:rPr>
          <w:sz w:val="28"/>
          <w:szCs w:val="28"/>
        </w:rPr>
        <w:t>а</w:t>
      </w:r>
      <w:r w:rsidRPr="00237415">
        <w:rPr>
          <w:sz w:val="28"/>
          <w:szCs w:val="28"/>
        </w:rPr>
        <w:t xml:space="preserve">ционного совета </w:t>
      </w:r>
      <w:proofErr w:type="gramStart"/>
      <w:r w:rsidR="00397F1C" w:rsidRPr="00237415">
        <w:rPr>
          <w:sz w:val="28"/>
          <w:szCs w:val="28"/>
          <w:lang w:val="en-US"/>
        </w:rPr>
        <w:t>X</w:t>
      </w:r>
      <w:proofErr w:type="gramEnd"/>
      <w:r w:rsidR="00932F68" w:rsidRPr="00237415">
        <w:rPr>
          <w:sz w:val="28"/>
          <w:szCs w:val="28"/>
        </w:rPr>
        <w:t>ХХХХ</w:t>
      </w:r>
      <w:r w:rsidRPr="00237415">
        <w:rPr>
          <w:sz w:val="28"/>
          <w:szCs w:val="28"/>
        </w:rPr>
        <w:t xml:space="preserve"> </w:t>
      </w:r>
      <w:r w:rsidR="00397F1C" w:rsidRPr="00237415">
        <w:rPr>
          <w:sz w:val="28"/>
          <w:szCs w:val="28"/>
        </w:rPr>
        <w:t>Московского авиационного института по адресу:</w:t>
      </w:r>
      <w:r w:rsidR="00DE5923" w:rsidRPr="00237415">
        <w:rPr>
          <w:sz w:val="28"/>
          <w:szCs w:val="28"/>
        </w:rPr>
        <w:t xml:space="preserve"> </w:t>
      </w:r>
      <w:r w:rsidRPr="00237415">
        <w:rPr>
          <w:sz w:val="28"/>
          <w:szCs w:val="28"/>
        </w:rPr>
        <w:t>1</w:t>
      </w:r>
      <w:r w:rsidR="00397F1C" w:rsidRPr="00237415">
        <w:rPr>
          <w:sz w:val="28"/>
          <w:szCs w:val="28"/>
        </w:rPr>
        <w:t xml:space="preserve">25993, </w:t>
      </w:r>
      <w:r w:rsidRPr="00237415">
        <w:rPr>
          <w:sz w:val="28"/>
          <w:szCs w:val="28"/>
        </w:rPr>
        <w:t xml:space="preserve">Москва, </w:t>
      </w:r>
      <w:r w:rsidR="00397F1C" w:rsidRPr="00237415">
        <w:rPr>
          <w:sz w:val="28"/>
          <w:szCs w:val="28"/>
        </w:rPr>
        <w:t>А-80, ГСП-3, Волоколамское шоссе, 4</w:t>
      </w:r>
      <w:r w:rsidRPr="00237415">
        <w:rPr>
          <w:sz w:val="28"/>
          <w:szCs w:val="28"/>
        </w:rPr>
        <w:t>.</w:t>
      </w: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 xml:space="preserve">С диссертацией можно ознакомиться в библиотеке </w:t>
      </w:r>
      <w:r w:rsidR="00397F1C" w:rsidRPr="00237415">
        <w:rPr>
          <w:sz w:val="28"/>
          <w:szCs w:val="28"/>
        </w:rPr>
        <w:t>МАИ или на сайте МАИ по ссылке: http://</w:t>
      </w:r>
      <w:r w:rsidRPr="00237415">
        <w:rPr>
          <w:sz w:val="28"/>
          <w:szCs w:val="28"/>
        </w:rPr>
        <w:t>.</w:t>
      </w: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>Автореферат разослан</w:t>
      </w:r>
      <w:r w:rsidRPr="00237415">
        <w:rPr>
          <w:noProof/>
          <w:sz w:val="28"/>
          <w:szCs w:val="28"/>
        </w:rPr>
        <w:t xml:space="preserve"> «</w:t>
      </w:r>
      <w:r w:rsidR="00397F1C" w:rsidRPr="00237415">
        <w:rPr>
          <w:noProof/>
          <w:sz w:val="28"/>
          <w:szCs w:val="28"/>
        </w:rPr>
        <w:t>___</w:t>
      </w:r>
      <w:r w:rsidRPr="00237415">
        <w:rPr>
          <w:noProof/>
          <w:sz w:val="28"/>
          <w:szCs w:val="28"/>
        </w:rPr>
        <w:t xml:space="preserve">» </w:t>
      </w:r>
      <w:r w:rsidR="00397F1C" w:rsidRPr="00237415">
        <w:rPr>
          <w:noProof/>
          <w:sz w:val="28"/>
          <w:szCs w:val="28"/>
          <w:u w:val="single"/>
        </w:rPr>
        <w:t xml:space="preserve">                      </w:t>
      </w:r>
      <w:r w:rsidRPr="00237415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noProof/>
            <w:sz w:val="28"/>
            <w:szCs w:val="28"/>
          </w:rPr>
          <w:t>20</w:t>
        </w:r>
        <w:r w:rsidR="00397F1C" w:rsidRPr="00237415">
          <w:rPr>
            <w:noProof/>
            <w:sz w:val="28"/>
            <w:szCs w:val="28"/>
          </w:rPr>
          <w:t>16</w:t>
        </w:r>
        <w:r w:rsidRPr="00237415">
          <w:rPr>
            <w:sz w:val="28"/>
            <w:szCs w:val="28"/>
          </w:rPr>
          <w:t xml:space="preserve"> г</w:t>
        </w:r>
      </w:smartTag>
      <w:r w:rsidRPr="00237415">
        <w:rPr>
          <w:sz w:val="28"/>
          <w:szCs w:val="28"/>
        </w:rPr>
        <w:t>.</w:t>
      </w: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237415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>Отзывы просим отправлять в 2-х экземплярах, заверенных гербовой печ</w:t>
      </w:r>
      <w:r w:rsidRPr="00237415">
        <w:rPr>
          <w:sz w:val="28"/>
          <w:szCs w:val="28"/>
        </w:rPr>
        <w:t>а</w:t>
      </w:r>
      <w:r w:rsidRPr="00237415">
        <w:rPr>
          <w:sz w:val="28"/>
          <w:szCs w:val="28"/>
        </w:rPr>
        <w:t>тью, по адресу: 125993, Москва, А-80, ГСП-3, Волоколамское шоссе, 4, Уч</w:t>
      </w:r>
      <w:r w:rsidRPr="00237415">
        <w:rPr>
          <w:sz w:val="28"/>
          <w:szCs w:val="28"/>
        </w:rPr>
        <w:t>ё</w:t>
      </w:r>
      <w:r w:rsidRPr="00237415">
        <w:rPr>
          <w:sz w:val="28"/>
          <w:szCs w:val="28"/>
        </w:rPr>
        <w:t>ный совет МАИ.</w:t>
      </w:r>
    </w:p>
    <w:p w:rsidR="00397F1C" w:rsidRPr="00237415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Pr="00237415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237415">
        <w:tc>
          <w:tcPr>
            <w:tcW w:w="4810" w:type="dxa"/>
          </w:tcPr>
          <w:p w:rsidR="009B502E" w:rsidRPr="00237415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Ученый секретарь</w:t>
            </w:r>
            <w:r w:rsidRPr="00237415">
              <w:rPr>
                <w:sz w:val="28"/>
                <w:szCs w:val="28"/>
              </w:rPr>
              <w:t xml:space="preserve"> </w:t>
            </w:r>
            <w:r w:rsidRPr="00237415">
              <w:rPr>
                <w:sz w:val="28"/>
                <w:szCs w:val="28"/>
              </w:rPr>
              <w:br/>
              <w:t xml:space="preserve">Диссертационного совета, </w:t>
            </w:r>
            <w:r w:rsidR="00397F1C" w:rsidRPr="00237415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237415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br/>
            </w:r>
          </w:p>
          <w:p w:rsidR="009B502E" w:rsidRPr="00237415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ФИО</w:t>
            </w:r>
          </w:p>
        </w:tc>
      </w:tr>
    </w:tbl>
    <w:p w:rsidR="004C461A" w:rsidRPr="00237415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237415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Объектом исследования </w:t>
      </w:r>
      <w:r w:rsidRPr="00803D66">
        <w:rPr>
          <w:sz w:val="28"/>
          <w:szCs w:val="28"/>
        </w:rPr>
        <w:t>является гиперкомплексная динамическая сист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ма (ГДС) </w:t>
      </w:r>
      <w:proofErr w:type="gramStart"/>
      <w:r w:rsidRPr="00803D66">
        <w:rPr>
          <w:sz w:val="28"/>
          <w:szCs w:val="28"/>
        </w:rPr>
        <w:t>конкуренции прои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водителей</w:t>
      </w:r>
      <w:proofErr w:type="gramEnd"/>
      <w:r w:rsidRPr="00803D66">
        <w:rPr>
          <w:sz w:val="28"/>
          <w:szCs w:val="28"/>
        </w:rPr>
        <w:t xml:space="preserve"> высокотехнологичной продукции на примере аэрокосмической отрасли.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Предметом исследования</w:t>
      </w:r>
      <w:r w:rsidRPr="00803D66">
        <w:rPr>
          <w:sz w:val="28"/>
          <w:szCs w:val="28"/>
        </w:rPr>
        <w:t xml:space="preserve"> являются модели, алгоритмы и программное обеспечение конкурентного ан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лиза аэрокосмической отрасли.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Актуальность работы.</w:t>
      </w:r>
      <w:r w:rsidRPr="00803D66">
        <w:rPr>
          <w:sz w:val="28"/>
          <w:szCs w:val="28"/>
        </w:rPr>
        <w:t xml:space="preserve"> Решение задач конкурентного анализа относится к современной теории принятия решений. </w:t>
      </w:r>
      <w:proofErr w:type="gramStart"/>
      <w:r w:rsidRPr="00803D66">
        <w:rPr>
          <w:sz w:val="28"/>
          <w:szCs w:val="28"/>
        </w:rPr>
        <w:t>Лица</w:t>
      </w:r>
      <w:proofErr w:type="gramEnd"/>
      <w:r w:rsidRPr="00803D66">
        <w:rPr>
          <w:sz w:val="28"/>
          <w:szCs w:val="28"/>
        </w:rPr>
        <w:t xml:space="preserve"> принимающие решения (ЛПР) должны располагать необходимой и достаточной информац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ей (о развитии отрасли, об основных конкурентах, о возможных рисках и пр.), а также иметь время для её обработки и принятия оптимальных решений.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решения таких задач в условиях отсутствия достаточной информации о системе применяются мет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ды общей теории систем и системного анализа, делящиеся на две группы. </w:t>
      </w:r>
      <w:proofErr w:type="gramStart"/>
      <w:r w:rsidRPr="00803D66">
        <w:rPr>
          <w:sz w:val="28"/>
          <w:szCs w:val="28"/>
        </w:rPr>
        <w:t>К первой группе относятся качественные и колич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ственные методы, основанные на выявлении и обобщении мнений специал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стов-экспертов: мозговой штурм (А.Осборн), метод сценариев (Г.Кан), метод </w:t>
      </w:r>
      <w:proofErr w:type="spellStart"/>
      <w:r w:rsidRPr="00803D66">
        <w:rPr>
          <w:sz w:val="28"/>
          <w:szCs w:val="28"/>
        </w:rPr>
        <w:t>Дельфи</w:t>
      </w:r>
      <w:proofErr w:type="spellEnd"/>
      <w:r w:rsidRPr="00803D66">
        <w:rPr>
          <w:sz w:val="28"/>
          <w:szCs w:val="28"/>
        </w:rPr>
        <w:t xml:space="preserve"> (</w:t>
      </w:r>
      <w:proofErr w:type="spellStart"/>
      <w:r w:rsidRPr="00803D66">
        <w:rPr>
          <w:sz w:val="28"/>
          <w:szCs w:val="28"/>
        </w:rPr>
        <w:t>О.Хельмер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Н.Далки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Н.Решер</w:t>
      </w:r>
      <w:proofErr w:type="spellEnd"/>
      <w:r w:rsidRPr="00803D66">
        <w:rPr>
          <w:sz w:val="28"/>
          <w:szCs w:val="28"/>
        </w:rPr>
        <w:t>), SWOT-анализ (</w:t>
      </w:r>
      <w:proofErr w:type="spellStart"/>
      <w:r w:rsidRPr="00803D66">
        <w:rPr>
          <w:sz w:val="28"/>
          <w:szCs w:val="28"/>
        </w:rPr>
        <w:t>К.Эндрюс</w:t>
      </w:r>
      <w:proofErr w:type="spellEnd"/>
      <w:r w:rsidRPr="00803D66">
        <w:rPr>
          <w:sz w:val="28"/>
          <w:szCs w:val="28"/>
        </w:rPr>
        <w:t>) и др. Ко второй группе относятся методы формализованного представления ГДС: ан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литические, статистические, теоретико-множественные, логические, имит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ционного моделирования и др.</w:t>
      </w:r>
      <w:proofErr w:type="gramEnd"/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Применение методов первой группы позволяет получать общую информ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цию о системе, оценивать до</w:t>
      </w:r>
      <w:r w:rsidRPr="00803D66">
        <w:rPr>
          <w:sz w:val="28"/>
          <w:szCs w:val="28"/>
        </w:rPr>
        <w:t>л</w:t>
      </w:r>
      <w:r w:rsidRPr="00803D66">
        <w:rPr>
          <w:sz w:val="28"/>
          <w:szCs w:val="28"/>
        </w:rPr>
        <w:t>госрочные последствия принимаемых решений и риски, однако не отображает динамику развития системы и не позволяет анализировать ее во всей полноте. Перечисленные недостатки устраняются с помощью применения методов системной динамики (</w:t>
      </w:r>
      <w:proofErr w:type="spellStart"/>
      <w:r w:rsidRPr="00803D66">
        <w:rPr>
          <w:sz w:val="28"/>
          <w:szCs w:val="28"/>
        </w:rPr>
        <w:t>Д.Форрестер</w:t>
      </w:r>
      <w:proofErr w:type="spellEnd"/>
      <w:r w:rsidRPr="00803D66">
        <w:rPr>
          <w:sz w:val="28"/>
          <w:szCs w:val="28"/>
        </w:rPr>
        <w:t>), относ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>щихся ко второй группе. Для моделирования сложных систем, в таком сл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>чае, особое внимание уделяется компьютерному моделированию, в частн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lastRenderedPageBreak/>
        <w:t xml:space="preserve">сти, имитационному и </w:t>
      </w:r>
      <w:proofErr w:type="spellStart"/>
      <w:r w:rsidRPr="00803D66">
        <w:rPr>
          <w:sz w:val="28"/>
          <w:szCs w:val="28"/>
        </w:rPr>
        <w:t>агентному</w:t>
      </w:r>
      <w:proofErr w:type="spellEnd"/>
      <w:r w:rsidRPr="00803D66">
        <w:rPr>
          <w:sz w:val="28"/>
          <w:szCs w:val="28"/>
        </w:rPr>
        <w:t xml:space="preserve">. Современные </w:t>
      </w:r>
      <w:proofErr w:type="spellStart"/>
      <w:r w:rsidRPr="00803D66">
        <w:rPr>
          <w:sz w:val="28"/>
          <w:szCs w:val="28"/>
        </w:rPr>
        <w:t>агентные</w:t>
      </w:r>
      <w:proofErr w:type="spellEnd"/>
      <w:r w:rsidRPr="00803D66">
        <w:rPr>
          <w:sz w:val="28"/>
          <w:szCs w:val="28"/>
        </w:rPr>
        <w:t xml:space="preserve"> модели в больши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стве случаев базируются на теории игр (</w:t>
      </w:r>
      <w:proofErr w:type="spellStart"/>
      <w:r w:rsidRPr="00803D66">
        <w:rPr>
          <w:sz w:val="28"/>
          <w:szCs w:val="28"/>
        </w:rPr>
        <w:t>Р.Аксельрод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М.Новак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Р.Мэй</w:t>
      </w:r>
      <w:proofErr w:type="spellEnd"/>
      <w:r w:rsidRPr="00803D66">
        <w:rPr>
          <w:sz w:val="28"/>
          <w:szCs w:val="28"/>
        </w:rPr>
        <w:t xml:space="preserve"> и др.).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 w:rsidRPr="00803D66">
        <w:rPr>
          <w:sz w:val="28"/>
          <w:szCs w:val="28"/>
        </w:rPr>
        <w:t>Г.Штакельберга</w:t>
      </w:r>
      <w:proofErr w:type="spellEnd"/>
      <w:r w:rsidRPr="00803D66">
        <w:rPr>
          <w:sz w:val="28"/>
          <w:szCs w:val="28"/>
        </w:rPr>
        <w:t xml:space="preserve"> и </w:t>
      </w:r>
      <w:proofErr w:type="spellStart"/>
      <w:r w:rsidRPr="00803D66">
        <w:rPr>
          <w:sz w:val="28"/>
          <w:szCs w:val="28"/>
        </w:rPr>
        <w:t>О.Курно</w:t>
      </w:r>
      <w:proofErr w:type="spellEnd"/>
      <w:r w:rsidRPr="00803D66">
        <w:rPr>
          <w:sz w:val="28"/>
          <w:szCs w:val="28"/>
        </w:rPr>
        <w:t>. Данные модели применимы в условиях олигополии, то есть в условиях домин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 малого количества игроков (агентов). Для проведения конкурентного анализа задаются общие параметры игры, после чего исследуются состояния равновесия (</w:t>
      </w:r>
      <w:proofErr w:type="spellStart"/>
      <w:r w:rsidRPr="00803D66">
        <w:rPr>
          <w:sz w:val="28"/>
          <w:szCs w:val="28"/>
        </w:rPr>
        <w:t>Дж</w:t>
      </w:r>
      <w:proofErr w:type="gramStart"/>
      <w:r w:rsidRPr="00803D66">
        <w:rPr>
          <w:sz w:val="28"/>
          <w:szCs w:val="28"/>
        </w:rPr>
        <w:t>.Н</w:t>
      </w:r>
      <w:proofErr w:type="gramEnd"/>
      <w:r w:rsidRPr="00803D66">
        <w:rPr>
          <w:sz w:val="28"/>
          <w:szCs w:val="28"/>
        </w:rPr>
        <w:t>эш</w:t>
      </w:r>
      <w:proofErr w:type="spellEnd"/>
      <w:r w:rsidRPr="00803D66">
        <w:rPr>
          <w:sz w:val="28"/>
          <w:szCs w:val="28"/>
        </w:rPr>
        <w:t>) модели при стремлении достижения игроками своих целей (например, ма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>симум прибыли или минимум издержек) с учетом действий других игроков.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Однако данные модели не учитывают всю полноту сил, действующих в 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расли. Проблема была решена в работах М.Портера, определившего конк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 xml:space="preserve">ренцию в отрасли как взаимодействие пяти сил (модель анализа пяти сил М.Портера): </w:t>
      </w:r>
      <w:proofErr w:type="gramStart"/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 xml:space="preserve"> – основных игроков,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 xml:space="preserve"> – продуктов-заменителей,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 xml:space="preserve"> – новых игроков,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 xml:space="preserve"> – поставщиков,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 xml:space="preserve"> – потребителей.</w:t>
      </w:r>
      <w:proofErr w:type="gramEnd"/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Тем не менее, для современных рыночных систем модель М.Портера ок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зывается неполной. Для актуал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зации модели в работе предлагается ввести новые силы, расширяющие кортеж сил (агентов) {F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>}: {F</w:t>
      </w:r>
      <w:r w:rsidRPr="00803D66">
        <w:rPr>
          <w:sz w:val="28"/>
          <w:szCs w:val="28"/>
          <w:vertAlign w:val="subscript"/>
        </w:rPr>
        <w:t>6</w:t>
      </w:r>
      <w:r w:rsidRPr="00803D66">
        <w:rPr>
          <w:sz w:val="28"/>
          <w:szCs w:val="28"/>
        </w:rPr>
        <w:t xml:space="preserve">} – </w:t>
      </w:r>
      <w:proofErr w:type="spellStart"/>
      <w:r w:rsidRPr="00803D66">
        <w:rPr>
          <w:sz w:val="28"/>
          <w:szCs w:val="28"/>
        </w:rPr>
        <w:t>ко</w:t>
      </w:r>
      <w:r w:rsidRPr="00803D66">
        <w:rPr>
          <w:sz w:val="28"/>
          <w:szCs w:val="28"/>
        </w:rPr>
        <w:t>м</w:t>
      </w:r>
      <w:r w:rsidRPr="00803D66">
        <w:rPr>
          <w:sz w:val="28"/>
          <w:szCs w:val="28"/>
        </w:rPr>
        <w:t>плементоров</w:t>
      </w:r>
      <w:proofErr w:type="spellEnd"/>
      <w:r w:rsidRPr="00803D66">
        <w:rPr>
          <w:sz w:val="28"/>
          <w:szCs w:val="28"/>
        </w:rPr>
        <w:t xml:space="preserve"> (</w:t>
      </w:r>
      <w:proofErr w:type="spellStart"/>
      <w:r w:rsidRPr="00803D66">
        <w:rPr>
          <w:sz w:val="28"/>
          <w:szCs w:val="28"/>
        </w:rPr>
        <w:t>А.Бранденбургер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Б.Нейлбафф</w:t>
      </w:r>
      <w:proofErr w:type="spellEnd"/>
      <w:r w:rsidRPr="00803D66">
        <w:rPr>
          <w:sz w:val="28"/>
          <w:szCs w:val="28"/>
        </w:rPr>
        <w:t xml:space="preserve">), </w:t>
      </w:r>
      <w:proofErr w:type="gramStart"/>
      <w:r w:rsidRPr="00803D66">
        <w:rPr>
          <w:sz w:val="28"/>
          <w:szCs w:val="28"/>
        </w:rPr>
        <w:t>производящих</w:t>
      </w:r>
      <w:proofErr w:type="gramEnd"/>
      <w:r w:rsidRPr="00803D66">
        <w:rPr>
          <w:sz w:val="28"/>
          <w:szCs w:val="28"/>
        </w:rPr>
        <w:t xml:space="preserve"> дополняющую продукцию и {F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 xml:space="preserve">} – </w:t>
      </w:r>
      <w:proofErr w:type="spellStart"/>
      <w:r w:rsidRPr="00803D66">
        <w:rPr>
          <w:sz w:val="28"/>
          <w:szCs w:val="28"/>
        </w:rPr>
        <w:t>инфлюенторов</w:t>
      </w:r>
      <w:proofErr w:type="spellEnd"/>
      <w:r w:rsidRPr="00803D66">
        <w:rPr>
          <w:sz w:val="28"/>
          <w:szCs w:val="28"/>
        </w:rPr>
        <w:t>, оказывающих влияние на конкурент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способность продукции. Также, при анализе кортежа сил {</w:t>
      </w:r>
      <w:proofErr w:type="spellStart"/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  <w:lang w:val="en-US"/>
        </w:rPr>
        <w:t>k</w:t>
      </w:r>
      <w:proofErr w:type="spellEnd"/>
      <w:r w:rsidRPr="00803D66">
        <w:rPr>
          <w:sz w:val="28"/>
          <w:szCs w:val="28"/>
        </w:rPr>
        <w:t>} обнаруживае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 xml:space="preserve">ся, что отдельные силы также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Pr="00803D66">
        <w:rPr>
          <w:sz w:val="28"/>
          <w:szCs w:val="28"/>
        </w:rPr>
        <w:t>самоподобии</w:t>
      </w:r>
      <w:proofErr w:type="spellEnd"/>
      <w:r w:rsidRPr="00803D66">
        <w:rPr>
          <w:sz w:val="28"/>
          <w:szCs w:val="28"/>
        </w:rPr>
        <w:t xml:space="preserve"> и иерархи</w:t>
      </w:r>
      <w:r w:rsidRPr="00803D66">
        <w:rPr>
          <w:sz w:val="28"/>
          <w:szCs w:val="28"/>
        </w:rPr>
        <w:t>ч</w:t>
      </w:r>
      <w:r w:rsidRPr="00803D66">
        <w:rPr>
          <w:sz w:val="28"/>
          <w:szCs w:val="28"/>
        </w:rPr>
        <w:t>ности рыночных подсистем, переводя классическую модель конкуренции (М.Портера) к модели глобальной конкуренции (МГК).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lastRenderedPageBreak/>
        <w:t>новационного продукта (</w:t>
      </w:r>
      <w:proofErr w:type="spellStart"/>
      <w:r w:rsidRPr="00803D66">
        <w:rPr>
          <w:sz w:val="28"/>
          <w:szCs w:val="28"/>
        </w:rPr>
        <w:t>Д.Стиглиц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П.Дасгупта</w:t>
      </w:r>
      <w:proofErr w:type="spellEnd"/>
      <w:r w:rsidRPr="00803D66">
        <w:rPr>
          <w:sz w:val="28"/>
          <w:szCs w:val="28"/>
        </w:rPr>
        <w:t>).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 xml:space="preserve">Для новых современных технологий и изделий (например, </w:t>
      </w:r>
      <w:proofErr w:type="spellStart"/>
      <w:r w:rsidRPr="00803D66">
        <w:rPr>
          <w:sz w:val="28"/>
          <w:szCs w:val="28"/>
        </w:rPr>
        <w:t>IoT</w:t>
      </w:r>
      <w:proofErr w:type="spellEnd"/>
      <w:r w:rsidRPr="00803D66">
        <w:rPr>
          <w:sz w:val="28"/>
          <w:szCs w:val="28"/>
        </w:rPr>
        <w:t xml:space="preserve"> (</w:t>
      </w:r>
      <w:r w:rsidRPr="00803D66">
        <w:rPr>
          <w:sz w:val="28"/>
          <w:szCs w:val="28"/>
          <w:lang w:val="en-US"/>
        </w:rPr>
        <w:t>Internet</w:t>
      </w:r>
      <w:r w:rsidRPr="00803D66">
        <w:rPr>
          <w:sz w:val="28"/>
          <w:szCs w:val="28"/>
        </w:rPr>
        <w:t xml:space="preserve"> </w:t>
      </w:r>
      <w:r w:rsidRPr="00803D66">
        <w:rPr>
          <w:sz w:val="28"/>
          <w:szCs w:val="28"/>
          <w:lang w:val="en-US"/>
        </w:rPr>
        <w:t>of</w:t>
      </w:r>
      <w:r w:rsidRPr="00803D66">
        <w:rPr>
          <w:sz w:val="28"/>
          <w:szCs w:val="28"/>
        </w:rPr>
        <w:t xml:space="preserve"> </w:t>
      </w:r>
      <w:r w:rsidRPr="00803D66">
        <w:rPr>
          <w:sz w:val="28"/>
          <w:szCs w:val="28"/>
          <w:lang w:val="en-US"/>
        </w:rPr>
        <w:t>Things</w:t>
      </w:r>
      <w:r w:rsidRPr="00803D66">
        <w:rPr>
          <w:sz w:val="28"/>
          <w:szCs w:val="28"/>
        </w:rPr>
        <w:t xml:space="preserve">) – технологий </w:t>
      </w:r>
      <w:proofErr w:type="spellStart"/>
      <w:proofErr w:type="gramStart"/>
      <w:r w:rsidRPr="00803D66">
        <w:rPr>
          <w:sz w:val="28"/>
          <w:szCs w:val="28"/>
        </w:rPr>
        <w:t>инте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нет-вещей</w:t>
      </w:r>
      <w:proofErr w:type="spellEnd"/>
      <w:proofErr w:type="gramEnd"/>
      <w:r w:rsidRPr="00803D66">
        <w:rPr>
          <w:sz w:val="28"/>
          <w:szCs w:val="28"/>
        </w:rPr>
        <w:t>) жи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ненный цикл длится небольшой промежуток времени, так как регулярно обновляется их научно-техническая и технологическая база.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пример, цикл жизни носимых устройств микроэлектроники (НУМ) колебле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ся, в среднем, от полугода до года, после этого выходят модели нового пок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ления. Однако для более сложных объектов, например, объектов авиационной техники (ОАТ) или медицинских информационных систем (МИС), прим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няемых в аэрокосмической области, жизненный цикл продолжительнее.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color w:val="FF0000"/>
          <w:sz w:val="28"/>
          <w:szCs w:val="28"/>
        </w:rPr>
      </w:pPr>
      <w:r w:rsidRPr="00803D66">
        <w:rPr>
          <w:sz w:val="28"/>
          <w:szCs w:val="28"/>
        </w:rPr>
        <w:t>Таким образом, при проектировании оптимальной стратегии и прогнозир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вании состояния отраслевого рынка необходимо </w:t>
      </w:r>
      <w:bookmarkStart w:id="0" w:name="OLE_LINK1"/>
      <w:bookmarkStart w:id="1" w:name="OLE_LINK2"/>
      <w:r w:rsidRPr="00803D66">
        <w:rPr>
          <w:sz w:val="28"/>
          <w:szCs w:val="28"/>
        </w:rPr>
        <w:t>анализировать конкурент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способность продукта на основных этапах жизненного цикла</w:t>
      </w:r>
      <w:bookmarkEnd w:id="0"/>
      <w:bookmarkEnd w:id="1"/>
      <w:r w:rsidRPr="00803D66">
        <w:rPr>
          <w:sz w:val="28"/>
          <w:szCs w:val="28"/>
        </w:rPr>
        <w:t>, а именно: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учно-техническом, технологическом и рыночным. Для решения этой задачи на каждом из осно</w:t>
      </w:r>
      <w:r w:rsidRPr="00803D66">
        <w:rPr>
          <w:sz w:val="28"/>
          <w:szCs w:val="28"/>
        </w:rPr>
        <w:t>в</w:t>
      </w:r>
      <w:r w:rsidRPr="00803D66">
        <w:rPr>
          <w:sz w:val="28"/>
          <w:szCs w:val="28"/>
        </w:rPr>
        <w:t xml:space="preserve">ных этапов жизненного цикла строится МГК.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моделирования конкуренции в отрасли необходимо располагать бол</w:t>
      </w:r>
      <w:r w:rsidRPr="00803D66">
        <w:rPr>
          <w:sz w:val="28"/>
          <w:szCs w:val="28"/>
        </w:rPr>
        <w:t>ь</w:t>
      </w:r>
      <w:r w:rsidRPr="00803D66">
        <w:rPr>
          <w:sz w:val="28"/>
          <w:szCs w:val="28"/>
        </w:rPr>
        <w:t>шим объемом релевантных данных. Сбор и накопление таких данных возм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жен с помощью специальных программных средств, например, системы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курентной разведки </w:t>
      </w:r>
      <w:proofErr w:type="spellStart"/>
      <w:r w:rsidRPr="00803D66">
        <w:rPr>
          <w:sz w:val="28"/>
          <w:szCs w:val="28"/>
        </w:rPr>
        <w:t>Avalanche</w:t>
      </w:r>
      <w:proofErr w:type="spellEnd"/>
      <w:r w:rsidRPr="00803D66">
        <w:rPr>
          <w:sz w:val="28"/>
          <w:szCs w:val="28"/>
        </w:rPr>
        <w:t xml:space="preserve"> (</w:t>
      </w:r>
      <w:proofErr w:type="spellStart"/>
      <w:r w:rsidRPr="00803D66">
        <w:rPr>
          <w:sz w:val="28"/>
          <w:szCs w:val="28"/>
        </w:rPr>
        <w:t>А.И.Масалович</w:t>
      </w:r>
      <w:proofErr w:type="spellEnd"/>
      <w:r w:rsidRPr="00803D66">
        <w:rPr>
          <w:sz w:val="28"/>
          <w:szCs w:val="28"/>
        </w:rPr>
        <w:t>), программы поиска, сбора, мониторинга и ан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лиза информации </w:t>
      </w:r>
      <w:proofErr w:type="spellStart"/>
      <w:r w:rsidRPr="00803D66">
        <w:rPr>
          <w:sz w:val="28"/>
          <w:szCs w:val="28"/>
        </w:rPr>
        <w:t>SiteSputnik</w:t>
      </w:r>
      <w:proofErr w:type="spellEnd"/>
      <w:r w:rsidRPr="00803D66">
        <w:rPr>
          <w:sz w:val="28"/>
          <w:szCs w:val="28"/>
        </w:rPr>
        <w:t xml:space="preserve"> (</w:t>
      </w:r>
      <w:proofErr w:type="spellStart"/>
      <w:r w:rsidRPr="00803D66">
        <w:rPr>
          <w:sz w:val="28"/>
          <w:szCs w:val="28"/>
        </w:rPr>
        <w:t>А.Б.Мыльников</w:t>
      </w:r>
      <w:proofErr w:type="spellEnd"/>
      <w:r w:rsidRPr="00803D66">
        <w:rPr>
          <w:sz w:val="28"/>
          <w:szCs w:val="28"/>
        </w:rPr>
        <w:t xml:space="preserve">), а также сервиса сравнения характеристик товаров и их цен </w:t>
      </w:r>
      <w:proofErr w:type="spellStart"/>
      <w:r w:rsidRPr="00803D66">
        <w:rPr>
          <w:sz w:val="28"/>
          <w:szCs w:val="28"/>
        </w:rPr>
        <w:t>Яндекс</w:t>
      </w:r>
      <w:proofErr w:type="gramStart"/>
      <w:r w:rsidRPr="00803D66">
        <w:rPr>
          <w:sz w:val="28"/>
          <w:szCs w:val="28"/>
        </w:rPr>
        <w:t>.М</w:t>
      </w:r>
      <w:proofErr w:type="gramEnd"/>
      <w:r w:rsidRPr="00803D66">
        <w:rPr>
          <w:sz w:val="28"/>
          <w:szCs w:val="28"/>
        </w:rPr>
        <w:t>аркет</w:t>
      </w:r>
      <w:proofErr w:type="spellEnd"/>
      <w:r w:rsidRPr="00803D66">
        <w:rPr>
          <w:sz w:val="28"/>
          <w:szCs w:val="28"/>
        </w:rPr>
        <w:t xml:space="preserve"> (</w:t>
      </w:r>
      <w:proofErr w:type="spellStart"/>
      <w:r w:rsidRPr="00803D66">
        <w:rPr>
          <w:sz w:val="28"/>
          <w:szCs w:val="28"/>
        </w:rPr>
        <w:t>Яндекс</w:t>
      </w:r>
      <w:proofErr w:type="spellEnd"/>
      <w:r w:rsidRPr="00803D66">
        <w:rPr>
          <w:sz w:val="28"/>
          <w:szCs w:val="28"/>
        </w:rPr>
        <w:t>).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>тия решений, однако до настоящего времени не существует модели, отр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жающей современное состояние отраслевых рынков и позволяющей анализ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ровать их во всей полноте. В работе предлагается такая модель – МГК, а та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 xml:space="preserve">же методика ее применения на основных этапах жизненного цикла продукта.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proofErr w:type="gramStart"/>
      <w:r w:rsidRPr="00803D66">
        <w:rPr>
          <w:sz w:val="28"/>
          <w:szCs w:val="28"/>
        </w:rPr>
        <w:lastRenderedPageBreak/>
        <w:t>Для того чтобы модели и алгоритмы конкурентного анализа можно было использовать на практике, н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обходимо создание специального программно-аппаратного комплекса, позволяющего проектировать оптимальную конк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>рентную стратегию, прогнозировать состояние отраслевых рынков и оцен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вать показатели конкурентоспособности высокотехнологичного продукта на основных этапах его жизненного цикла и с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стоящего из системы поддержки принятия решений (СППР) на базе МГК и модуля автоматизированного сбора данных для обеспечения системы релевантными данными</w:t>
      </w:r>
      <w:proofErr w:type="gramEnd"/>
      <w:r w:rsidRPr="00803D66">
        <w:rPr>
          <w:sz w:val="28"/>
          <w:szCs w:val="28"/>
        </w:rPr>
        <w:t xml:space="preserve"> (</w:t>
      </w:r>
      <w:proofErr w:type="gramStart"/>
      <w:r w:rsidRPr="00803D66">
        <w:rPr>
          <w:sz w:val="28"/>
          <w:szCs w:val="28"/>
        </w:rPr>
        <w:t>МАСД).</w:t>
      </w:r>
      <w:proofErr w:type="gramEnd"/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803D66">
        <w:rPr>
          <w:sz w:val="28"/>
          <w:szCs w:val="28"/>
        </w:rPr>
        <w:t>х</w:t>
      </w:r>
      <w:r w:rsidRPr="00803D66">
        <w:rPr>
          <w:sz w:val="28"/>
          <w:szCs w:val="28"/>
        </w:rPr>
        <w:t>нологичных продуктов, что подтверждает актуальность работы.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Цель и задачи работы. </w:t>
      </w:r>
      <w:r w:rsidRPr="00803D66">
        <w:rPr>
          <w:sz w:val="28"/>
          <w:szCs w:val="28"/>
        </w:rPr>
        <w:t>Целью работы является разработка инструмент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рия конкурентного анализа, то есть математического и программного обесп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чения системы поддержки принятия решений на основе моделирования гл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бальной конкуренции на основных этапах жизненного цикла высокотехнол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гичного продукта аэрокосмической отрасли.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достижения поставленной цели в данной работе решаются следующие задачи:</w:t>
      </w:r>
    </w:p>
    <w:p w:rsidR="00803D66" w:rsidRPr="00803D66" w:rsidRDefault="00803D66" w:rsidP="00803D66">
      <w:pPr>
        <w:pStyle w:val="af6"/>
        <w:numPr>
          <w:ilvl w:val="0"/>
          <w:numId w:val="9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Разработать теоретико-игровую модель конкурентного анализа на осн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ве исследования конкуренции в аэрокосмической отрасли (на примере ОАТ, </w:t>
      </w:r>
      <w:proofErr w:type="spellStart"/>
      <w:r w:rsidRPr="00803D66">
        <w:rPr>
          <w:sz w:val="28"/>
          <w:szCs w:val="28"/>
        </w:rPr>
        <w:t>IoT</w:t>
      </w:r>
      <w:proofErr w:type="spellEnd"/>
      <w:r w:rsidRPr="00803D66">
        <w:rPr>
          <w:sz w:val="28"/>
          <w:szCs w:val="28"/>
        </w:rPr>
        <w:t>, МИС), соответствующей современному состоянию отрасл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вых рынков – модели глобальной конкуренции. </w:t>
      </w:r>
    </w:p>
    <w:p w:rsidR="00803D66" w:rsidRPr="00803D66" w:rsidRDefault="00803D66" w:rsidP="00803D66">
      <w:pPr>
        <w:pStyle w:val="af6"/>
        <w:numPr>
          <w:ilvl w:val="0"/>
          <w:numId w:val="9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Разработать алгоритмы поведения интеллектуальных агентов, прогноз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 состояния отраслевого рынка, выбора оптимальной стратегии компан</w:t>
      </w:r>
      <w:proofErr w:type="gramStart"/>
      <w:r w:rsidRPr="00803D66">
        <w:rPr>
          <w:sz w:val="28"/>
          <w:szCs w:val="28"/>
        </w:rPr>
        <w:t>ии аэ</w:t>
      </w:r>
      <w:proofErr w:type="gramEnd"/>
      <w:r w:rsidRPr="00803D66">
        <w:rPr>
          <w:sz w:val="28"/>
          <w:szCs w:val="28"/>
        </w:rPr>
        <w:t xml:space="preserve">рокосмической отрасли, методы количественной оценки конкурентоспособности высокотехнологичного продукта. </w:t>
      </w:r>
    </w:p>
    <w:p w:rsidR="00803D66" w:rsidRPr="00803D66" w:rsidRDefault="00803D66" w:rsidP="00803D66">
      <w:pPr>
        <w:pStyle w:val="af6"/>
        <w:numPr>
          <w:ilvl w:val="0"/>
          <w:numId w:val="9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lastRenderedPageBreak/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гичной продукции.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Методы исследования. </w:t>
      </w:r>
      <w:r w:rsidRPr="00803D66">
        <w:rPr>
          <w:bCs/>
          <w:sz w:val="28"/>
          <w:szCs w:val="28"/>
        </w:rPr>
        <w:t>В работе используются современные методы си</w:t>
      </w:r>
      <w:r w:rsidRPr="00803D66">
        <w:rPr>
          <w:bCs/>
          <w:sz w:val="28"/>
          <w:szCs w:val="28"/>
        </w:rPr>
        <w:t>с</w:t>
      </w:r>
      <w:r w:rsidRPr="00803D66">
        <w:rPr>
          <w:bCs/>
          <w:sz w:val="28"/>
          <w:szCs w:val="28"/>
        </w:rPr>
        <w:t>темного и конкурентного анализа, математического моделирования, оптим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>зации, теории игр, теории принятия решений и обработки и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>формации.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/>
          <w:sz w:val="28"/>
          <w:szCs w:val="28"/>
        </w:rPr>
      </w:pPr>
      <w:r w:rsidRPr="00803D66">
        <w:rPr>
          <w:b/>
          <w:bCs/>
          <w:sz w:val="28"/>
          <w:szCs w:val="28"/>
        </w:rPr>
        <w:t>Достоверность результатов</w:t>
      </w:r>
      <w:r w:rsidRPr="00803D66">
        <w:rPr>
          <w:bCs/>
          <w:sz w:val="28"/>
          <w:szCs w:val="28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дов системного и конкурентного анализа, апробацией разраб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танных моделей и алгоритмов при решении практических задач.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Научная новизна.</w:t>
      </w:r>
      <w:r w:rsidRPr="00803D66">
        <w:rPr>
          <w:sz w:val="28"/>
          <w:szCs w:val="28"/>
        </w:rPr>
        <w:t xml:space="preserve"> В работе впервые исследована модификация и расш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рение классической модели ан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лиза пяти сил М.Портера – модель глобальной конкуренции, предложены методы проектирования конк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>рентной стратегии и прогнозирования состояния отраслевых рынков на основе поведения инте</w:t>
      </w:r>
      <w:r w:rsidRPr="00803D66">
        <w:rPr>
          <w:sz w:val="28"/>
          <w:szCs w:val="28"/>
        </w:rPr>
        <w:t>л</w:t>
      </w:r>
      <w:r w:rsidRPr="00803D66">
        <w:rPr>
          <w:sz w:val="28"/>
          <w:szCs w:val="28"/>
        </w:rPr>
        <w:t>лектуальных агентов, теории игр и теории принятия решений, методы анал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за конкурентоспособности высокотехнологичного продукта. Среди получе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ных в работе результатов можно выделить </w:t>
      </w:r>
      <w:proofErr w:type="gramStart"/>
      <w:r w:rsidRPr="00803D66">
        <w:rPr>
          <w:sz w:val="28"/>
          <w:szCs w:val="28"/>
        </w:rPr>
        <w:t>следующие</w:t>
      </w:r>
      <w:proofErr w:type="gramEnd"/>
      <w:r w:rsidRPr="00803D66">
        <w:rPr>
          <w:sz w:val="28"/>
          <w:szCs w:val="28"/>
        </w:rPr>
        <w:t>:</w:t>
      </w:r>
    </w:p>
    <w:p w:rsidR="00803D66" w:rsidRPr="00803D66" w:rsidRDefault="00803D66" w:rsidP="00803D66">
      <w:pPr>
        <w:pStyle w:val="af6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Разработана модель глобальной конкуренции, которая отражает совр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менное состояние отраслевых рынков. Модель отличается введением: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новой шестой силы – </w:t>
      </w:r>
      <w:proofErr w:type="spellStart"/>
      <w:r w:rsidRPr="00803D66">
        <w:rPr>
          <w:sz w:val="28"/>
          <w:szCs w:val="28"/>
        </w:rPr>
        <w:t>комплементоров</w:t>
      </w:r>
      <w:proofErr w:type="spellEnd"/>
      <w:r w:rsidRPr="00803D66">
        <w:rPr>
          <w:sz w:val="28"/>
          <w:szCs w:val="28"/>
          <w:lang w:val="en-US"/>
        </w:rPr>
        <w:t>;</w:t>
      </w:r>
      <w:r w:rsidRPr="00803D66">
        <w:rPr>
          <w:sz w:val="28"/>
          <w:szCs w:val="28"/>
        </w:rPr>
        <w:t xml:space="preserve"> 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новой седьмой силы – </w:t>
      </w:r>
      <w:proofErr w:type="spellStart"/>
      <w:r w:rsidRPr="00803D66">
        <w:rPr>
          <w:sz w:val="28"/>
          <w:szCs w:val="28"/>
        </w:rPr>
        <w:t>инфлюенторов</w:t>
      </w:r>
      <w:proofErr w:type="spellEnd"/>
      <w:r w:rsidRPr="00803D66">
        <w:rPr>
          <w:sz w:val="28"/>
          <w:szCs w:val="28"/>
        </w:rPr>
        <w:t>;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proofErr w:type="spellStart"/>
      <w:r w:rsidRPr="00803D66">
        <w:rPr>
          <w:sz w:val="28"/>
          <w:szCs w:val="28"/>
        </w:rPr>
        <w:t>самоподобных</w:t>
      </w:r>
      <w:proofErr w:type="spellEnd"/>
      <w:r w:rsidRPr="00803D66">
        <w:rPr>
          <w:sz w:val="28"/>
          <w:szCs w:val="28"/>
        </w:rPr>
        <w:t xml:space="preserve"> иерархических рыночных подсистем; 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этапов жизненного цикла продукта – научно-технического, технолог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ческого и рыночного. </w:t>
      </w:r>
    </w:p>
    <w:p w:rsidR="00803D66" w:rsidRPr="00803D66" w:rsidRDefault="00803D66" w:rsidP="00803D66">
      <w:pPr>
        <w:pStyle w:val="af6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Разработаны математические методы: 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проектирования конкурентной стратегии;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proofErr w:type="gramStart"/>
      <w:r w:rsidRPr="00803D66">
        <w:rPr>
          <w:sz w:val="28"/>
          <w:szCs w:val="28"/>
        </w:rPr>
        <w:t>определяющие</w:t>
      </w:r>
      <w:proofErr w:type="gramEnd"/>
      <w:r w:rsidRPr="00803D66">
        <w:rPr>
          <w:sz w:val="28"/>
          <w:szCs w:val="28"/>
        </w:rPr>
        <w:t xml:space="preserve"> поведение интеллектуальных агентов</w:t>
      </w:r>
      <w:r w:rsidRPr="00803D66">
        <w:rPr>
          <w:sz w:val="28"/>
          <w:szCs w:val="28"/>
          <w:lang w:val="en-US"/>
        </w:rPr>
        <w:t>;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lastRenderedPageBreak/>
        <w:t>прогнозирования состояния отраслевых рынков;</w:t>
      </w:r>
    </w:p>
    <w:p w:rsidR="00803D66" w:rsidRPr="00803D66" w:rsidRDefault="00803D66" w:rsidP="00803D66">
      <w:pPr>
        <w:pStyle w:val="af6"/>
        <w:numPr>
          <w:ilvl w:val="1"/>
          <w:numId w:val="3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количественной оценки показателей конкурентоспособности произв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дителей высокотехнологи</w:t>
      </w:r>
      <w:r w:rsidRPr="00803D66">
        <w:rPr>
          <w:sz w:val="28"/>
          <w:szCs w:val="28"/>
        </w:rPr>
        <w:t>ч</w:t>
      </w:r>
      <w:r w:rsidRPr="00803D66">
        <w:rPr>
          <w:sz w:val="28"/>
          <w:szCs w:val="28"/>
        </w:rPr>
        <w:t>ной продукции.</w:t>
      </w:r>
    </w:p>
    <w:p w:rsidR="00803D66" w:rsidRPr="00803D66" w:rsidRDefault="00803D66" w:rsidP="00803D66">
      <w:pPr>
        <w:pStyle w:val="af6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Разработан программно-аппаратный комплекс </w:t>
      </w:r>
      <w:proofErr w:type="spellStart"/>
      <w:r w:rsidRPr="00803D66">
        <w:rPr>
          <w:sz w:val="28"/>
          <w:szCs w:val="28"/>
        </w:rPr>
        <w:t>Competiton</w:t>
      </w:r>
      <w:proofErr w:type="spellEnd"/>
      <w:r w:rsidRPr="00803D66">
        <w:rPr>
          <w:sz w:val="28"/>
          <w:szCs w:val="28"/>
        </w:rPr>
        <w:t xml:space="preserve"> на основе м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дели глобальной конкуренции, состоящий из системы поддержки прин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 xml:space="preserve">тия решений и модуля автоматизированного сбора данных. Разработаны алгоритмы и </w:t>
      </w:r>
      <w:proofErr w:type="gramStart"/>
      <w:r w:rsidRPr="00803D66">
        <w:rPr>
          <w:sz w:val="28"/>
          <w:szCs w:val="28"/>
        </w:rPr>
        <w:t>специальное</w:t>
      </w:r>
      <w:proofErr w:type="gramEnd"/>
      <w:r w:rsidRPr="00803D66">
        <w:rPr>
          <w:sz w:val="28"/>
          <w:szCs w:val="28"/>
        </w:rPr>
        <w:t xml:space="preserve"> API для эффективного сбора и анализа да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ных.</w:t>
      </w:r>
    </w:p>
    <w:p w:rsidR="00803D66" w:rsidRPr="00803D66" w:rsidRDefault="00803D66" w:rsidP="00803D66">
      <w:pPr>
        <w:pStyle w:val="af6"/>
        <w:numPr>
          <w:ilvl w:val="0"/>
          <w:numId w:val="3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В результате работы системы </w:t>
      </w:r>
      <w:proofErr w:type="spellStart"/>
      <w:r w:rsidRPr="00803D66">
        <w:rPr>
          <w:sz w:val="28"/>
          <w:szCs w:val="28"/>
        </w:rPr>
        <w:t>Competition</w:t>
      </w:r>
      <w:proofErr w:type="spellEnd"/>
      <w:r w:rsidRPr="00803D66">
        <w:rPr>
          <w:sz w:val="28"/>
          <w:szCs w:val="28"/>
        </w:rPr>
        <w:t xml:space="preserve"> разработаны рекомендации по повышению конкурентосп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собности МИС для проведения врачебно-летной экспертизы (ВЛЭ), основанные на сборе и анализе показаний датчиков первичной информации (НУМ) с помощью технологии биол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гической обратной связи (</w:t>
      </w:r>
      <w:proofErr w:type="gramStart"/>
      <w:r w:rsidRPr="00803D66">
        <w:rPr>
          <w:sz w:val="28"/>
          <w:szCs w:val="28"/>
        </w:rPr>
        <w:t>БОС</w:t>
      </w:r>
      <w:proofErr w:type="gramEnd"/>
      <w:r w:rsidRPr="00803D66">
        <w:rPr>
          <w:sz w:val="28"/>
          <w:szCs w:val="28"/>
        </w:rPr>
        <w:t>). Данные рекомендации положены в о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 xml:space="preserve">нову создания медицинской информационно-аналитической системы (МИАС) </w:t>
      </w:r>
      <w:proofErr w:type="spellStart"/>
      <w:r w:rsidRPr="00803D66">
        <w:rPr>
          <w:sz w:val="28"/>
          <w:szCs w:val="28"/>
        </w:rPr>
        <w:t>ЦифроМед</w:t>
      </w:r>
      <w:proofErr w:type="spellEnd"/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Практическая ценность </w:t>
      </w:r>
      <w:r w:rsidRPr="00803D66">
        <w:rPr>
          <w:bCs/>
          <w:sz w:val="28"/>
          <w:szCs w:val="28"/>
        </w:rPr>
        <w:t>работы состоит в том, что полученные результ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ты позволяют решать прикладные задачи конкурентного анализа производ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>телей аэрокосмической отрасли</w:t>
      </w:r>
      <w:r w:rsidRPr="00803D66">
        <w:rPr>
          <w:sz w:val="28"/>
          <w:szCs w:val="28"/>
        </w:rPr>
        <w:t>. Разработанное программное обеспечение и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пользовалось при стратегическом планировании на действующих предпр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ятиях аэрокосмич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ской промышленности и показало свою эффективность. Получены свидетельства о государственной регис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рации программ №12-416 (25.12.2012) и №14-527 (05.09.2014).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t>Соответствие диссертации паспорту научной специальности</w:t>
      </w:r>
      <w:r w:rsidRPr="00803D66">
        <w:rPr>
          <w:b/>
          <w:sz w:val="28"/>
          <w:szCs w:val="28"/>
        </w:rPr>
        <w:t>.</w:t>
      </w:r>
      <w:r w:rsidRPr="00803D66">
        <w:rPr>
          <w:sz w:val="28"/>
          <w:szCs w:val="28"/>
        </w:rPr>
        <w:t xml:space="preserve"> В работе исследованы сложные экономические и технические системы с использов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нием методов системного анализа, проведены исследования, соответству</w:t>
      </w:r>
      <w:r w:rsidRPr="00803D66">
        <w:rPr>
          <w:sz w:val="28"/>
          <w:szCs w:val="28"/>
        </w:rPr>
        <w:t>ю</w:t>
      </w:r>
      <w:r w:rsidRPr="00803D66">
        <w:rPr>
          <w:sz w:val="28"/>
          <w:szCs w:val="28"/>
        </w:rPr>
        <w:t>щие пунктам 1, 2, 4, 5, 10, 11, 12, 13 специальности 05.13.01.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lastRenderedPageBreak/>
        <w:t xml:space="preserve">Внедрение результатов диссертационной работы. </w:t>
      </w:r>
      <w:r w:rsidRPr="00803D66">
        <w:rPr>
          <w:sz w:val="28"/>
          <w:szCs w:val="28"/>
        </w:rPr>
        <w:t>Получен акт о внедр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нии результатов НИР МАИ «Разработка конкурентной стратегии компан</w:t>
      </w:r>
      <w:proofErr w:type="gramStart"/>
      <w:r w:rsidRPr="00803D66">
        <w:rPr>
          <w:sz w:val="28"/>
          <w:szCs w:val="28"/>
        </w:rPr>
        <w:t>ии ООО</w:t>
      </w:r>
      <w:proofErr w:type="gramEnd"/>
      <w:r w:rsidRPr="00803D66">
        <w:rPr>
          <w:sz w:val="28"/>
          <w:szCs w:val="28"/>
        </w:rPr>
        <w:t xml:space="preserve"> «</w:t>
      </w:r>
      <w:proofErr w:type="spellStart"/>
      <w:r w:rsidRPr="00803D66">
        <w:rPr>
          <w:sz w:val="28"/>
          <w:szCs w:val="28"/>
        </w:rPr>
        <w:t>ЭСТО-Вакуум</w:t>
      </w:r>
      <w:proofErr w:type="spellEnd"/>
      <w:r w:rsidRPr="00803D66">
        <w:rPr>
          <w:sz w:val="28"/>
          <w:szCs w:val="28"/>
        </w:rPr>
        <w:t>» в ООО «</w:t>
      </w:r>
      <w:proofErr w:type="spellStart"/>
      <w:r w:rsidRPr="00803D66">
        <w:rPr>
          <w:sz w:val="28"/>
          <w:szCs w:val="28"/>
        </w:rPr>
        <w:t>ЭСТО-Вакуум</w:t>
      </w:r>
      <w:proofErr w:type="spellEnd"/>
      <w:r w:rsidRPr="00803D66">
        <w:rPr>
          <w:sz w:val="28"/>
          <w:szCs w:val="28"/>
        </w:rPr>
        <w:t>».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Апробация работы. </w:t>
      </w:r>
      <w:r w:rsidRPr="00803D66">
        <w:rPr>
          <w:sz w:val="28"/>
          <w:szCs w:val="28"/>
        </w:rPr>
        <w:t>Результаты работы докладывались на научных сем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нарах по курсу «Информационные технологии в проектировании и произво</w:t>
      </w:r>
      <w:r w:rsidRPr="00803D66">
        <w:rPr>
          <w:sz w:val="28"/>
          <w:szCs w:val="28"/>
        </w:rPr>
        <w:t>д</w:t>
      </w:r>
      <w:r w:rsidRPr="00803D66">
        <w:rPr>
          <w:sz w:val="28"/>
          <w:szCs w:val="28"/>
        </w:rPr>
        <w:t>стве» для студентов факультета прикладной математики и физики Моско</w:t>
      </w:r>
      <w:r w:rsidRPr="00803D66">
        <w:rPr>
          <w:sz w:val="28"/>
          <w:szCs w:val="28"/>
        </w:rPr>
        <w:t>в</w:t>
      </w:r>
      <w:r w:rsidRPr="00803D66">
        <w:rPr>
          <w:sz w:val="28"/>
          <w:szCs w:val="28"/>
        </w:rPr>
        <w:t>ского авиационного института (рук</w:t>
      </w:r>
      <w:proofErr w:type="gramStart"/>
      <w:r w:rsidRPr="00803D66">
        <w:rPr>
          <w:sz w:val="28"/>
          <w:szCs w:val="28"/>
        </w:rPr>
        <w:t>.</w:t>
      </w:r>
      <w:proofErr w:type="gramEnd"/>
      <w:r w:rsidRPr="00803D66">
        <w:rPr>
          <w:sz w:val="28"/>
          <w:szCs w:val="28"/>
        </w:rPr>
        <w:t xml:space="preserve"> </w:t>
      </w:r>
      <w:proofErr w:type="gramStart"/>
      <w:r w:rsidRPr="00803D66">
        <w:rPr>
          <w:sz w:val="28"/>
          <w:szCs w:val="28"/>
        </w:rPr>
        <w:t>д</w:t>
      </w:r>
      <w:proofErr w:type="gramEnd"/>
      <w:r w:rsidRPr="00803D66">
        <w:rPr>
          <w:sz w:val="28"/>
          <w:szCs w:val="28"/>
        </w:rPr>
        <w:t>оц. Скородумов С.В.). Материалы и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следования пре</w:t>
      </w:r>
      <w:r w:rsidRPr="00803D66">
        <w:rPr>
          <w:sz w:val="28"/>
          <w:szCs w:val="28"/>
        </w:rPr>
        <w:t>д</w:t>
      </w:r>
      <w:r w:rsidRPr="00803D66">
        <w:rPr>
          <w:sz w:val="28"/>
          <w:szCs w:val="28"/>
        </w:rPr>
        <w:t xml:space="preserve">ставлялись на ряде конференций: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803D66">
          <w:rPr>
            <w:sz w:val="28"/>
            <w:szCs w:val="28"/>
          </w:rPr>
          <w:t>2012 г</w:t>
        </w:r>
      </w:smartTag>
      <w:r w:rsidRPr="00803D66">
        <w:rPr>
          <w:sz w:val="28"/>
          <w:szCs w:val="28"/>
        </w:rPr>
        <w:t>.);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XVIII Международной конференции по вычислительной механике и с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временным прикладным пр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803D66">
          <w:rPr>
            <w:sz w:val="28"/>
            <w:szCs w:val="28"/>
          </w:rPr>
          <w:t>2013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13-ой Международной конференции «Системы проектирования, техн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логической подготовки прои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водства и управления этапами жизненного цикла промышленного продукта (CAD/CAM/PDM – 2013)» (Россия, М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сква, 15-17 октября </w:t>
      </w:r>
      <w:smartTag w:uri="urn:schemas-microsoft-com:office:smarttags" w:element="metricconverter">
        <w:smartTagPr>
          <w:attr w:name="ProductID" w:val="2013 г"/>
        </w:smartTagPr>
        <w:r w:rsidRPr="00803D66">
          <w:rPr>
            <w:sz w:val="28"/>
            <w:szCs w:val="28"/>
          </w:rPr>
          <w:t>2013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  <w:lang w:val="en-US"/>
        </w:rPr>
        <w:t>X</w:t>
      </w:r>
      <w:r w:rsidRPr="00803D66">
        <w:rPr>
          <w:sz w:val="28"/>
          <w:szCs w:val="28"/>
        </w:rPr>
        <w:t xml:space="preserve"> Международной конференции по неравновесным процессам в соплах и струях 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803D66">
          <w:rPr>
            <w:sz w:val="28"/>
            <w:szCs w:val="28"/>
          </w:rPr>
          <w:t>2014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14-ой Международной конференции «Системы проектирования, техн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логической подготовки прои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водства и управления этапами жизненного цикла промышленного продукта (CAD/CAM/PDM – 2014)» (Россия, М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сква, 14-16 октября </w:t>
      </w:r>
      <w:smartTag w:uri="urn:schemas-microsoft-com:office:smarttags" w:element="metricconverter">
        <w:smartTagPr>
          <w:attr w:name="ProductID" w:val="2014 г"/>
        </w:smartTagPr>
        <w:r w:rsidRPr="00803D66">
          <w:rPr>
            <w:sz w:val="28"/>
            <w:szCs w:val="28"/>
          </w:rPr>
          <w:t>2014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proofErr w:type="gramStart"/>
      <w:r w:rsidRPr="00803D66">
        <w:rPr>
          <w:sz w:val="28"/>
          <w:szCs w:val="28"/>
        </w:rPr>
        <w:t>Шестнадцатом</w:t>
      </w:r>
      <w:proofErr w:type="gramEnd"/>
      <w:r w:rsidRPr="00803D66">
        <w:rPr>
          <w:sz w:val="28"/>
          <w:szCs w:val="28"/>
        </w:rPr>
        <w:t xml:space="preserve"> всероссийском симпозиуме «Стратегическое планиров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Pr="00803D66">
          <w:rPr>
            <w:sz w:val="28"/>
            <w:szCs w:val="28"/>
          </w:rPr>
          <w:t>2015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lastRenderedPageBreak/>
        <w:t>XIX Международной конференции по вычислительной механике и с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временным прикладным пр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803D66">
          <w:rPr>
            <w:sz w:val="28"/>
            <w:szCs w:val="28"/>
          </w:rPr>
          <w:t>2015 г</w:t>
        </w:r>
      </w:smartTag>
      <w:r w:rsidRPr="00803D66">
        <w:rPr>
          <w:sz w:val="28"/>
          <w:szCs w:val="28"/>
        </w:rPr>
        <w:t>.);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Молодежной конференции «Новые материалы и технологии в ракетно-космической и авиационной технике» (Россия, Московская обл., Кор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Pr="00803D66">
          <w:rPr>
            <w:sz w:val="28"/>
            <w:szCs w:val="28"/>
          </w:rPr>
          <w:t>2015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15-ой Международной конференции «Системы проектирования, техн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логической подготовки прои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водства и управления этапами жизненного цикла промышленного продукта (CAD/CAM/PDM – 2015)» (Россия, М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сква, 26-28 октября </w:t>
      </w:r>
      <w:smartTag w:uri="urn:schemas-microsoft-com:office:smarttags" w:element="metricconverter">
        <w:smartTagPr>
          <w:attr w:name="ProductID" w:val="2015 г"/>
        </w:smartTagPr>
        <w:r w:rsidRPr="00803D66">
          <w:rPr>
            <w:sz w:val="28"/>
            <w:szCs w:val="28"/>
          </w:rPr>
          <w:t>2015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XLII Международной молодежной научной конференции «</w:t>
      </w:r>
      <w:proofErr w:type="spellStart"/>
      <w:r w:rsidRPr="00803D66">
        <w:rPr>
          <w:sz w:val="28"/>
          <w:szCs w:val="28"/>
        </w:rPr>
        <w:t>Гагаринские</w:t>
      </w:r>
      <w:proofErr w:type="spellEnd"/>
      <w:r w:rsidRPr="00803D66">
        <w:rPr>
          <w:sz w:val="28"/>
          <w:szCs w:val="28"/>
        </w:rPr>
        <w:t xml:space="preserve"> чтения – 2016» (Россия, М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сква, 12-15 апреля,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sz w:val="28"/>
            <w:szCs w:val="28"/>
          </w:rPr>
          <w:t>2016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  <w:lang w:val="en-US"/>
        </w:rPr>
        <w:t>I</w:t>
      </w:r>
      <w:r w:rsidRPr="00803D66">
        <w:rPr>
          <w:sz w:val="28"/>
          <w:szCs w:val="28"/>
        </w:rPr>
        <w:t xml:space="preserve"> Международной научно-практической конференции «Актуальные в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sz w:val="28"/>
            <w:szCs w:val="28"/>
          </w:rPr>
          <w:t>2016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  <w:lang w:val="en-US"/>
        </w:rPr>
        <w:t>II</w:t>
      </w:r>
      <w:r w:rsidRPr="00803D66">
        <w:rPr>
          <w:sz w:val="28"/>
          <w:szCs w:val="28"/>
        </w:rPr>
        <w:t xml:space="preserve"> Международной научно-практической конференции «Актуальные в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sz w:val="28"/>
            <w:szCs w:val="28"/>
          </w:rPr>
          <w:t>2016 г</w:t>
        </w:r>
      </w:smartTag>
      <w:r w:rsidRPr="00803D66">
        <w:rPr>
          <w:sz w:val="28"/>
          <w:szCs w:val="28"/>
        </w:rPr>
        <w:t xml:space="preserve">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XI Международной конференции по неравновесным процессам в соплах и струях (Россия, Алушта, 25-31 мая 2016 г.); </w:t>
      </w:r>
    </w:p>
    <w:p w:rsidR="00803D66" w:rsidRPr="00803D66" w:rsidRDefault="00803D66" w:rsidP="00803D66">
      <w:pPr>
        <w:pStyle w:val="af6"/>
        <w:numPr>
          <w:ilvl w:val="0"/>
          <w:numId w:val="7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  <w:lang w:val="en-US"/>
        </w:rPr>
        <w:t>III</w:t>
      </w:r>
      <w:r w:rsidRPr="00803D66">
        <w:rPr>
          <w:sz w:val="28"/>
          <w:szCs w:val="28"/>
        </w:rPr>
        <w:t xml:space="preserve"> Международной научно-практической конференции «Актуальные в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просы научных исследований» (Россия, Иваново, 15 июня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sz w:val="28"/>
            <w:szCs w:val="28"/>
          </w:rPr>
          <w:t>2016 г</w:t>
        </w:r>
      </w:smartTag>
      <w:r w:rsidRPr="00803D66">
        <w:rPr>
          <w:sz w:val="28"/>
          <w:szCs w:val="28"/>
        </w:rPr>
        <w:t>.).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Результаты исследования отмечены грамотой и дипломом лауреата в н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минации «Экономика и менеджмент в аэрокосмической сфере» в рамках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курса научно-технических работ и проектов «Молодежь и б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 xml:space="preserve">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Pr="00803D66">
          <w:rPr>
            <w:sz w:val="28"/>
            <w:szCs w:val="28"/>
          </w:rPr>
          <w:t>2014 г</w:t>
        </w:r>
      </w:smartTag>
      <w:r w:rsidRPr="00803D66">
        <w:rPr>
          <w:sz w:val="28"/>
          <w:szCs w:val="28"/>
        </w:rPr>
        <w:t>.), а также грамотой пр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зеру Всероссийского конкурса студенческой молодежи «Личность. Творчес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во. Профессия» имени Юрия Азарова (Ро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 xml:space="preserve">сия, Москва, 9 апреля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sz w:val="28"/>
            <w:szCs w:val="28"/>
          </w:rPr>
          <w:t>2016 г</w:t>
        </w:r>
      </w:smartTag>
      <w:r w:rsidRPr="00803D66">
        <w:rPr>
          <w:sz w:val="28"/>
          <w:szCs w:val="28"/>
        </w:rPr>
        <w:t>.).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lastRenderedPageBreak/>
        <w:t xml:space="preserve">Публикации.  </w:t>
      </w:r>
      <w:r w:rsidRPr="00803D66">
        <w:rPr>
          <w:sz w:val="28"/>
          <w:szCs w:val="28"/>
        </w:rPr>
        <w:t>Основные результаты опубликованы в 4 научных статьях [1–4] в журналах, входящих в перечень ВАК, в 16 статьях [5–9,11–15,17–22] в сборниках и материалах конференций, в сборниках тезисов докладов конф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ренций [10,16] и свидетельствах о регистрации объектов интеллектуальной собственности [23–25].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  <w:r w:rsidRPr="00803D66">
        <w:rPr>
          <w:b/>
          <w:bCs/>
          <w:color w:val="FF0000"/>
          <w:sz w:val="28"/>
          <w:szCs w:val="28"/>
        </w:rPr>
        <w:t xml:space="preserve">Структура и объем работы диссертации. </w:t>
      </w:r>
      <w:r w:rsidRPr="00803D66">
        <w:rPr>
          <w:color w:val="FF0000"/>
          <w:sz w:val="28"/>
          <w:szCs w:val="28"/>
        </w:rPr>
        <w:t>Работа содержит введение, три главы, заключение и список используемой литературы, состоит из ХХХ стр</w:t>
      </w:r>
      <w:r w:rsidRPr="00803D66">
        <w:rPr>
          <w:color w:val="FF0000"/>
          <w:sz w:val="28"/>
          <w:szCs w:val="28"/>
        </w:rPr>
        <w:t>а</w:t>
      </w:r>
      <w:r w:rsidRPr="00803D66">
        <w:rPr>
          <w:color w:val="FF0000"/>
          <w:sz w:val="28"/>
          <w:szCs w:val="28"/>
        </w:rPr>
        <w:t>ниц, включая ХХ рисунков и Х таблиц. Список литературы содержит ХХ н</w:t>
      </w:r>
      <w:r w:rsidRPr="00803D66">
        <w:rPr>
          <w:color w:val="FF0000"/>
          <w:sz w:val="28"/>
          <w:szCs w:val="28"/>
        </w:rPr>
        <w:t>а</w:t>
      </w:r>
      <w:r w:rsidRPr="00803D66">
        <w:rPr>
          <w:color w:val="FF0000"/>
          <w:sz w:val="28"/>
          <w:szCs w:val="28"/>
        </w:rPr>
        <w:t>именований.</w:t>
      </w:r>
    </w:p>
    <w:p w:rsidR="00803D66" w:rsidRPr="00803D66" w:rsidRDefault="00803D66" w:rsidP="00803D66">
      <w:pPr>
        <w:pStyle w:val="a4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803D66"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Во введении </w:t>
      </w:r>
      <w:r w:rsidRPr="00803D66">
        <w:rPr>
          <w:bCs/>
          <w:sz w:val="28"/>
          <w:szCs w:val="28"/>
        </w:rPr>
        <w:t>обоснована актуальность темы, сформированы цель и задачи исследования, описана стру</w:t>
      </w:r>
      <w:r w:rsidRPr="00803D66">
        <w:rPr>
          <w:bCs/>
          <w:sz w:val="28"/>
          <w:szCs w:val="28"/>
        </w:rPr>
        <w:t>к</w:t>
      </w:r>
      <w:r w:rsidRPr="00803D66">
        <w:rPr>
          <w:bCs/>
          <w:sz w:val="28"/>
          <w:szCs w:val="28"/>
        </w:rPr>
        <w:t>тура работы, перечислены полученные в работе новые результаты.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 первой главе </w:t>
      </w:r>
      <w:r w:rsidRPr="00803D66">
        <w:rPr>
          <w:bCs/>
          <w:sz w:val="28"/>
          <w:szCs w:val="28"/>
        </w:rPr>
        <w:t>проводится конкурентный анализ аэрокосмической отра</w:t>
      </w:r>
      <w:r w:rsidRPr="00803D66">
        <w:rPr>
          <w:bCs/>
          <w:sz w:val="28"/>
          <w:szCs w:val="28"/>
        </w:rPr>
        <w:t>с</w:t>
      </w:r>
      <w:r w:rsidRPr="00803D66">
        <w:rPr>
          <w:bCs/>
          <w:sz w:val="28"/>
          <w:szCs w:val="28"/>
        </w:rPr>
        <w:t>ли. В рамках исследования рассматриваются методы системного и конк</w:t>
      </w:r>
      <w:r w:rsidRPr="00803D66">
        <w:rPr>
          <w:bCs/>
          <w:sz w:val="28"/>
          <w:szCs w:val="28"/>
        </w:rPr>
        <w:t>у</w:t>
      </w:r>
      <w:r w:rsidRPr="00803D66">
        <w:rPr>
          <w:bCs/>
          <w:sz w:val="28"/>
          <w:szCs w:val="28"/>
        </w:rPr>
        <w:t>рентного анализа, в частности, метод анализа пяти сил М.Портера, опред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ляющий конкуренцию в отрасли как взаимодействие пяти основных сил: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 xml:space="preserve"> – основных игроков,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 xml:space="preserve"> – продуктов-заменителей,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 xml:space="preserve"> – новых игроков,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 xml:space="preserve"> – 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ставщиков,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 xml:space="preserve"> – потребителей</w:t>
      </w:r>
      <w:r w:rsidRPr="00803D66">
        <w:rPr>
          <w:bCs/>
          <w:sz w:val="28"/>
          <w:szCs w:val="28"/>
        </w:rPr>
        <w:t xml:space="preserve">, концепция </w:t>
      </w:r>
      <w:proofErr w:type="spellStart"/>
      <w:r w:rsidRPr="00803D66">
        <w:rPr>
          <w:bCs/>
          <w:sz w:val="28"/>
          <w:szCs w:val="28"/>
        </w:rPr>
        <w:t>комплемент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ров</w:t>
      </w:r>
      <w:proofErr w:type="spellEnd"/>
      <w:r w:rsidRPr="00803D66">
        <w:rPr>
          <w:bCs/>
          <w:sz w:val="28"/>
          <w:szCs w:val="28"/>
        </w:rPr>
        <w:t xml:space="preserve">, </w:t>
      </w:r>
      <w:r w:rsidRPr="00803D66">
        <w:rPr>
          <w:sz w:val="28"/>
          <w:szCs w:val="28"/>
        </w:rPr>
        <w:t>производящих дополняющую продукцию, а также, предложенная автором, новая сила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курентной борьбы – </w:t>
      </w:r>
      <w:proofErr w:type="spellStart"/>
      <w:r w:rsidRPr="00803D66">
        <w:rPr>
          <w:sz w:val="28"/>
          <w:szCs w:val="28"/>
        </w:rPr>
        <w:t>инфлюенторы</w:t>
      </w:r>
      <w:proofErr w:type="spellEnd"/>
      <w:r w:rsidRPr="00803D66">
        <w:rPr>
          <w:sz w:val="28"/>
          <w:szCs w:val="28"/>
        </w:rPr>
        <w:t>, которые оказывают влияние на конкуре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тоспособность продукции </w:t>
      </w:r>
      <w:r w:rsidRPr="00803D66">
        <w:rPr>
          <w:bCs/>
          <w:sz w:val="28"/>
          <w:szCs w:val="28"/>
        </w:rPr>
        <w:t>и, как следствие, увеличивающими или умен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шающими прибыль компании</w:t>
      </w:r>
      <w:r w:rsidRPr="00803D66">
        <w:rPr>
          <w:sz w:val="28"/>
          <w:szCs w:val="28"/>
        </w:rPr>
        <w:t xml:space="preserve">. В роли </w:t>
      </w:r>
      <w:proofErr w:type="spellStart"/>
      <w:r w:rsidRPr="00803D66">
        <w:rPr>
          <w:sz w:val="28"/>
          <w:szCs w:val="28"/>
        </w:rPr>
        <w:t>инфлюенторов</w:t>
      </w:r>
      <w:proofErr w:type="spellEnd"/>
      <w:r w:rsidRPr="00803D66">
        <w:rPr>
          <w:sz w:val="28"/>
          <w:szCs w:val="28"/>
        </w:rPr>
        <w:t xml:space="preserve"> могут выступать,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пример, удовлетворенные потребители, СМИ, социальные сети и пр.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>Утверждение 1.</w:t>
      </w:r>
      <w:r w:rsidRPr="00803D66">
        <w:rPr>
          <w:bCs/>
          <w:sz w:val="28"/>
          <w:szCs w:val="28"/>
        </w:rPr>
        <w:t xml:space="preserve"> </w:t>
      </w:r>
      <w:proofErr w:type="spellStart"/>
      <w:r w:rsidRPr="00803D66">
        <w:rPr>
          <w:bCs/>
          <w:sz w:val="28"/>
          <w:szCs w:val="28"/>
        </w:rPr>
        <w:t>Комплементоры</w:t>
      </w:r>
      <w:proofErr w:type="spellEnd"/>
      <w:r w:rsidRPr="00803D66">
        <w:rPr>
          <w:bCs/>
          <w:sz w:val="28"/>
          <w:szCs w:val="28"/>
        </w:rPr>
        <w:t xml:space="preserve"> и </w:t>
      </w:r>
      <w:proofErr w:type="spellStart"/>
      <w:r w:rsidRPr="00803D66">
        <w:rPr>
          <w:bCs/>
          <w:sz w:val="28"/>
          <w:szCs w:val="28"/>
        </w:rPr>
        <w:t>инфлюенторы</w:t>
      </w:r>
      <w:proofErr w:type="spellEnd"/>
      <w:r w:rsidRPr="00803D66">
        <w:rPr>
          <w:bCs/>
          <w:sz w:val="28"/>
          <w:szCs w:val="28"/>
        </w:rPr>
        <w:t>, не являясь участниками конкурентной борьбы в отрасли, оказывают влияние на конкурентоспосо</w:t>
      </w:r>
      <w:r w:rsidRPr="00803D66">
        <w:rPr>
          <w:bCs/>
          <w:sz w:val="28"/>
          <w:szCs w:val="28"/>
        </w:rPr>
        <w:t>б</w:t>
      </w:r>
      <w:r w:rsidRPr="00803D66">
        <w:rPr>
          <w:bCs/>
          <w:sz w:val="28"/>
          <w:szCs w:val="28"/>
        </w:rPr>
        <w:t xml:space="preserve">ность выпускаемой игроками продукции и являются первой модификацией </w:t>
      </w:r>
      <w:r w:rsidRPr="00803D66">
        <w:rPr>
          <w:bCs/>
          <w:sz w:val="28"/>
          <w:szCs w:val="28"/>
        </w:rPr>
        <w:lastRenderedPageBreak/>
        <w:t xml:space="preserve">классической модели конкуренции М.Портера, выступая как новые рыночные силы 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 xml:space="preserve">6  </w:t>
      </w:r>
      <w:r w:rsidRPr="00803D66">
        <w:rPr>
          <w:sz w:val="28"/>
          <w:szCs w:val="28"/>
        </w:rPr>
        <w:t>и 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>, расширяя кортеж сил (агентов) {F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>} (рис. 1)</w:t>
      </w:r>
      <w:r w:rsidRPr="00803D66">
        <w:rPr>
          <w:bCs/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Взаимодействия сил </w:t>
      </w:r>
      <w:r w:rsidRPr="00803D66">
        <w:rPr>
          <w:sz w:val="28"/>
          <w:szCs w:val="28"/>
        </w:rPr>
        <w:t>{F</w:t>
      </w:r>
      <w:r w:rsidRPr="00803D66">
        <w:rPr>
          <w:sz w:val="28"/>
          <w:szCs w:val="28"/>
          <w:vertAlign w:val="subscript"/>
          <w:lang w:val="en-US"/>
        </w:rPr>
        <w:t>k</w:t>
      </w:r>
      <w:r w:rsidRPr="00803D66">
        <w:rPr>
          <w:sz w:val="28"/>
          <w:szCs w:val="28"/>
        </w:rPr>
        <w:t xml:space="preserve">} представлено </w:t>
      </w:r>
      <w:proofErr w:type="spellStart"/>
      <w:r w:rsidRPr="00803D66">
        <w:rPr>
          <w:sz w:val="28"/>
          <w:szCs w:val="28"/>
        </w:rPr>
        <w:t>ГДС-матрицей</w:t>
      </w:r>
      <w:proofErr w:type="spellEnd"/>
      <w:r w:rsidRPr="00803D66">
        <w:rPr>
          <w:sz w:val="28"/>
          <w:szCs w:val="28"/>
        </w:rPr>
        <w:t xml:space="preserve"> (табл. 1).</w:t>
      </w:r>
    </w:p>
    <w:p w:rsidR="00803D66" w:rsidRPr="00803D66" w:rsidRDefault="00803D66" w:rsidP="00803D66">
      <w:pPr>
        <w:pStyle w:val="af6"/>
        <w:spacing w:line="360" w:lineRule="auto"/>
        <w:jc w:val="right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Таблица 1.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803D66" w:rsidRPr="00803D66" w:rsidTr="00090DC5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27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37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73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7</w:t>
            </w:r>
          </w:p>
        </w:tc>
      </w:tr>
    </w:tbl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noProof/>
          <w:sz w:val="28"/>
          <w:szCs w:val="28"/>
        </w:rPr>
        <w:drawing>
          <wp:inline distT="0" distB="0" distL="0" distR="0">
            <wp:extent cx="4020213" cy="2092497"/>
            <wp:effectExtent l="19050" t="0" r="0" b="0"/>
            <wp:docPr id="2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 xml:space="preserve">Рис. 1. Модифицированная модель конкурентного анализа 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 xml:space="preserve">(с участием </w:t>
      </w:r>
      <w:r w:rsidRPr="00803D66">
        <w:rPr>
          <w:color w:val="FF0000"/>
          <w:sz w:val="28"/>
          <w:szCs w:val="28"/>
        </w:rPr>
        <w:t>F</w:t>
      </w:r>
      <w:r w:rsidRPr="00803D66">
        <w:rPr>
          <w:color w:val="FF0000"/>
          <w:sz w:val="28"/>
          <w:szCs w:val="28"/>
          <w:vertAlign w:val="subscript"/>
        </w:rPr>
        <w:t>6</w:t>
      </w:r>
      <w:r w:rsidRPr="00803D66">
        <w:rPr>
          <w:bCs/>
          <w:color w:val="FF0000"/>
          <w:sz w:val="28"/>
          <w:szCs w:val="28"/>
        </w:rPr>
        <w:t xml:space="preserve"> – </w:t>
      </w:r>
      <w:proofErr w:type="spellStart"/>
      <w:r w:rsidRPr="00803D66">
        <w:rPr>
          <w:bCs/>
          <w:color w:val="FF0000"/>
          <w:sz w:val="28"/>
          <w:szCs w:val="28"/>
        </w:rPr>
        <w:t>комплементоров</w:t>
      </w:r>
      <w:proofErr w:type="spellEnd"/>
      <w:r w:rsidRPr="00803D66">
        <w:rPr>
          <w:bCs/>
          <w:color w:val="FF0000"/>
          <w:sz w:val="28"/>
          <w:szCs w:val="28"/>
        </w:rPr>
        <w:t xml:space="preserve"> и 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 xml:space="preserve">7 </w:t>
      </w:r>
      <w:r w:rsidRPr="00803D66">
        <w:rPr>
          <w:sz w:val="28"/>
          <w:szCs w:val="28"/>
        </w:rPr>
        <w:t xml:space="preserve">– </w:t>
      </w:r>
      <w:proofErr w:type="spellStart"/>
      <w:r w:rsidRPr="00803D66">
        <w:rPr>
          <w:sz w:val="28"/>
          <w:szCs w:val="28"/>
        </w:rPr>
        <w:t>инфлюенторов</w:t>
      </w:r>
      <w:proofErr w:type="spellEnd"/>
      <w:r w:rsidRPr="00803D66">
        <w:rPr>
          <w:bCs/>
          <w:color w:val="FF0000"/>
          <w:sz w:val="28"/>
          <w:szCs w:val="28"/>
        </w:rPr>
        <w:t>)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>Утверждение 2.</w:t>
      </w:r>
      <w:r w:rsidRPr="00803D66">
        <w:rPr>
          <w:bCs/>
          <w:sz w:val="28"/>
          <w:szCs w:val="28"/>
        </w:rPr>
        <w:t xml:space="preserve"> В новом кортеже сил </w:t>
      </w:r>
      <w:r w:rsidRPr="00803D66">
        <w:rPr>
          <w:sz w:val="28"/>
          <w:szCs w:val="28"/>
        </w:rPr>
        <w:t>{F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5,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>6,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>}</w:t>
      </w:r>
      <w:r w:rsidRPr="00803D66">
        <w:rPr>
          <w:bCs/>
          <w:sz w:val="28"/>
          <w:szCs w:val="28"/>
        </w:rPr>
        <w:t xml:space="preserve"> также имеет место конкуренция,</w:t>
      </w:r>
      <w:r w:rsidRPr="00803D66">
        <w:rPr>
          <w:sz w:val="28"/>
          <w:szCs w:val="28"/>
        </w:rPr>
        <w:t xml:space="preserve"> которая приводит к новой структуре отраслевого рынка, в кот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рой обнаруживается </w:t>
      </w:r>
      <w:proofErr w:type="spellStart"/>
      <w:r w:rsidRPr="00803D66">
        <w:rPr>
          <w:sz w:val="28"/>
          <w:szCs w:val="28"/>
        </w:rPr>
        <w:t>самоподобие</w:t>
      </w:r>
      <w:proofErr w:type="spellEnd"/>
      <w:r w:rsidRPr="00803D66">
        <w:rPr>
          <w:sz w:val="28"/>
          <w:szCs w:val="28"/>
        </w:rPr>
        <w:t xml:space="preserve"> и иерархичность рыночных подсистем, </w:t>
      </w:r>
      <w:r w:rsidRPr="00803D66">
        <w:rPr>
          <w:sz w:val="28"/>
          <w:szCs w:val="28"/>
        </w:rPr>
        <w:lastRenderedPageBreak/>
        <w:t>представленных здесь как вторая модификация классической модели конк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>ренции, расш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ренной до модели глобальной конкуренции – МГК </w:t>
      </w:r>
      <w:r w:rsidRPr="00803D66">
        <w:rPr>
          <w:bCs/>
          <w:sz w:val="28"/>
          <w:szCs w:val="28"/>
        </w:rPr>
        <w:t>(рис. 2).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noProof/>
          <w:sz w:val="28"/>
          <w:szCs w:val="28"/>
        </w:rPr>
        <w:drawing>
          <wp:inline distT="0" distB="0" distL="0" distR="0">
            <wp:extent cx="3231318" cy="3156668"/>
            <wp:effectExtent l="19050" t="0" r="7182" b="0"/>
            <wp:docPr id="29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>Рис. 2. Модель глобальной конкуренции на отраслевом рынке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Cs/>
          <w:color w:val="00B0F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проведения конкурентного анализа в работе были выбраны следующие подсистемы аэрокосмической отрасли:</w:t>
      </w:r>
    </w:p>
    <w:p w:rsidR="00803D66" w:rsidRPr="00803D66" w:rsidRDefault="00803D66" w:rsidP="00803D66">
      <w:pPr>
        <w:pStyle w:val="af6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Объекты авиационной техники (ОАТ) – истребители 5-го поколения, беспилотные летательные аппараты (БПЛА), </w:t>
      </w:r>
      <w:proofErr w:type="spellStart"/>
      <w:r w:rsidRPr="00803D66">
        <w:rPr>
          <w:sz w:val="28"/>
          <w:szCs w:val="28"/>
        </w:rPr>
        <w:t>микродирижабли</w:t>
      </w:r>
      <w:proofErr w:type="spellEnd"/>
      <w:r w:rsidRPr="00803D66">
        <w:rPr>
          <w:sz w:val="28"/>
          <w:szCs w:val="28"/>
        </w:rPr>
        <w:t xml:space="preserve"> и аэр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статы как новый класс БПЛА.</w:t>
      </w:r>
    </w:p>
    <w:p w:rsidR="00803D66" w:rsidRPr="00803D66" w:rsidRDefault="00803D66" w:rsidP="00803D66">
      <w:pPr>
        <w:pStyle w:val="af6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Медицинские информационные системы (МИС) – решения, поддерж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вающие процедуру врачебно-летной экспертизы (ВЛЭ) для стацион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ров, поликлиник и амбулаторий, санаториев.</w:t>
      </w:r>
    </w:p>
    <w:p w:rsidR="00803D66" w:rsidRPr="00803D66" w:rsidRDefault="00803D66" w:rsidP="00803D66">
      <w:pPr>
        <w:pStyle w:val="af6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Устройства цифровой медицины – </w:t>
      </w:r>
      <w:proofErr w:type="spellStart"/>
      <w:proofErr w:type="gramStart"/>
      <w:r w:rsidRPr="00803D66">
        <w:rPr>
          <w:sz w:val="28"/>
          <w:szCs w:val="28"/>
        </w:rPr>
        <w:t>интернет-вещи</w:t>
      </w:r>
      <w:proofErr w:type="spellEnd"/>
      <w:proofErr w:type="gramEnd"/>
      <w:r w:rsidRPr="00803D66">
        <w:rPr>
          <w:sz w:val="28"/>
          <w:szCs w:val="28"/>
        </w:rPr>
        <w:t xml:space="preserve"> (</w:t>
      </w:r>
      <w:proofErr w:type="spellStart"/>
      <w:r w:rsidRPr="00803D66">
        <w:rPr>
          <w:sz w:val="28"/>
          <w:szCs w:val="28"/>
          <w:lang w:val="en-US"/>
        </w:rPr>
        <w:t>IoT</w:t>
      </w:r>
      <w:proofErr w:type="spellEnd"/>
      <w:r w:rsidRPr="00803D66">
        <w:rPr>
          <w:sz w:val="28"/>
          <w:szCs w:val="28"/>
        </w:rPr>
        <w:t>) – носимые (НУМ), вживляемые (</w:t>
      </w:r>
      <w:proofErr w:type="spellStart"/>
      <w:r w:rsidRPr="00803D66">
        <w:rPr>
          <w:sz w:val="28"/>
          <w:szCs w:val="28"/>
        </w:rPr>
        <w:t>ВжУМ</w:t>
      </w:r>
      <w:proofErr w:type="spellEnd"/>
      <w:r w:rsidRPr="00803D66">
        <w:rPr>
          <w:sz w:val="28"/>
          <w:szCs w:val="28"/>
        </w:rPr>
        <w:t>) и встраиваемые (</w:t>
      </w:r>
      <w:proofErr w:type="spellStart"/>
      <w:r w:rsidRPr="00803D66">
        <w:rPr>
          <w:sz w:val="28"/>
          <w:szCs w:val="28"/>
        </w:rPr>
        <w:t>ВсУМ</w:t>
      </w:r>
      <w:proofErr w:type="spellEnd"/>
      <w:r w:rsidRPr="00803D66">
        <w:rPr>
          <w:sz w:val="28"/>
          <w:szCs w:val="28"/>
        </w:rPr>
        <w:t xml:space="preserve">) устройства </w:t>
      </w:r>
      <w:proofErr w:type="spellStart"/>
      <w:r w:rsidRPr="00803D66">
        <w:rPr>
          <w:sz w:val="28"/>
          <w:szCs w:val="28"/>
        </w:rPr>
        <w:t>ми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>роэлекторники</w:t>
      </w:r>
      <w:proofErr w:type="spellEnd"/>
      <w:r w:rsidRPr="00803D66">
        <w:rPr>
          <w:sz w:val="28"/>
          <w:szCs w:val="28"/>
        </w:rPr>
        <w:t xml:space="preserve"> для контроля показателей жизнедеятельности (здоровья) авиаспециалистов.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Моделирование конкуренции проводится с использованием математич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ского аппарата теории игр. Опр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делим математическую модель конкуренции как кортеж элементов: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3D66">
        <w:rPr>
          <w:sz w:val="28"/>
          <w:szCs w:val="28"/>
        </w:rPr>
        <w:t xml:space="preserve">                                        (1)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  <w:r w:rsidRPr="00803D66">
        <w:rPr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acc>
      </m:oMath>
      <w:r w:rsidRPr="00803D66">
        <w:rPr>
          <w:sz w:val="28"/>
          <w:szCs w:val="28"/>
        </w:rPr>
        <w:t xml:space="preserve"> – являются игроками в многошаговой некооперативной игре.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Для анализа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куренции в аэрокосмической отрасли с помощью МГК используется адапт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рованная теоретико-игровая модель олигополии </w:t>
      </w:r>
      <w:proofErr w:type="spellStart"/>
      <w:r w:rsidRPr="00803D66">
        <w:rPr>
          <w:sz w:val="28"/>
          <w:szCs w:val="28"/>
        </w:rPr>
        <w:t>О.Курно</w:t>
      </w:r>
      <w:proofErr w:type="spellEnd"/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Таким образом,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Pr="00803D66">
        <w:rPr>
          <w:sz w:val="28"/>
          <w:szCs w:val="28"/>
        </w:rPr>
        <w:t xml:space="preserve"> производителей с 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 xml:space="preserve">вестными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Pr="00803D66">
        <w:rPr>
          <w:sz w:val="28"/>
          <w:szCs w:val="28"/>
        </w:rPr>
        <w:t>, суммарный объем продаж задается функцией спроса</w:t>
      </w:r>
      <m:oMath>
        <w:proofErr w:type="gramStart"/>
        <m:r>
          <w:rPr>
            <w:rFonts w:ascii="Cambria Math" w:hAnsi="Cambria Math"/>
            <w:sz w:val="28"/>
            <w:szCs w:val="28"/>
          </w:rPr>
          <m:t xml:space="preserve"> 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Pr="00803D66">
        <w:rPr>
          <w:sz w:val="28"/>
          <w:szCs w:val="28"/>
        </w:rPr>
        <w:t xml:space="preserve">, </w:t>
      </w:r>
      <w:proofErr w:type="gramEnd"/>
      <w:r w:rsidRPr="00803D66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03D66">
        <w:rPr>
          <w:sz w:val="28"/>
          <w:szCs w:val="28"/>
        </w:rPr>
        <w:t xml:space="preserve">. 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Pr="00803D66">
        <w:rPr>
          <w:sz w:val="28"/>
          <w:szCs w:val="28"/>
        </w:rPr>
        <w:t xml:space="preserve">, где </w:t>
      </w:r>
      <w:r w:rsidRPr="00803D66">
        <w:rPr>
          <w:sz w:val="28"/>
          <w:szCs w:val="28"/>
          <w:lang w:val="en-US"/>
        </w:rPr>
        <w:t>a</w:t>
      </w:r>
      <w:r w:rsidRPr="00803D66">
        <w:rPr>
          <w:sz w:val="28"/>
          <w:szCs w:val="28"/>
        </w:rPr>
        <w:t xml:space="preserve"> – максимальный возможный спрос на продукцию, </w:t>
      </w:r>
      <w:proofErr w:type="spellStart"/>
      <w:r w:rsidRPr="00803D66">
        <w:rPr>
          <w:sz w:val="28"/>
          <w:szCs w:val="28"/>
        </w:rPr>
        <w:t>b</w:t>
      </w:r>
      <w:proofErr w:type="spellEnd"/>
      <w:r w:rsidRPr="00803D66">
        <w:rPr>
          <w:sz w:val="28"/>
          <w:szCs w:val="28"/>
        </w:rPr>
        <w:t xml:space="preserve"> – показатель изм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нения спроса от изменения цены. Тогда: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03D66">
        <w:rPr>
          <w:sz w:val="28"/>
          <w:szCs w:val="28"/>
        </w:rPr>
        <w:t xml:space="preserve">                                               (2)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Прибыль каждого участника олигополии зависит от структуры предлож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ния всех участников рынка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803D66">
        <w:rPr>
          <w:sz w:val="28"/>
          <w:szCs w:val="28"/>
        </w:rPr>
        <w:t>-го игрока выражается функц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803D66">
        <w:rPr>
          <w:sz w:val="28"/>
          <w:szCs w:val="28"/>
        </w:rPr>
        <w:t>. Тогда у</w:t>
      </w:r>
      <w:proofErr w:type="spellStart"/>
      <w:r w:rsidRPr="00803D66">
        <w:rPr>
          <w:sz w:val="28"/>
          <w:szCs w:val="28"/>
        </w:rPr>
        <w:t>словием</w:t>
      </w:r>
      <w:proofErr w:type="spellEnd"/>
      <w:r w:rsidRPr="00803D66">
        <w:rPr>
          <w:sz w:val="28"/>
          <w:szCs w:val="28"/>
        </w:rPr>
        <w:t xml:space="preserve"> максим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зации функции прибыли будет равенство нулю производной: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803D66">
        <w:rPr>
          <w:sz w:val="28"/>
          <w:szCs w:val="28"/>
        </w:rPr>
        <w:t xml:space="preserve">                            (3)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Предполагается, что уровень выпускаемой продукции компании не зависит от уровней выпускаемой продукции конкурентов, а соответственно, предп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лагаемые вариации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803D66">
        <w:rPr>
          <w:sz w:val="28"/>
          <w:szCs w:val="28"/>
        </w:rPr>
        <w:t xml:space="preserve"> принимаются равными нулю. Тогда прибыль выраж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ется разностью между выручкой и издержками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>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                                 (4)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Условие (3) в этом случае принимает вид: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803D66">
        <w:rPr>
          <w:sz w:val="28"/>
          <w:szCs w:val="28"/>
        </w:rPr>
        <w:t xml:space="preserve">                             (5)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Конкуренция в отрасли может быть представлена как гиперкомплексная динамическая система (ГДС), то есть как многоуровневый фрактальный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ни по ребрам графа, являются продукция компании, комплектующие, фина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совые средства и пр.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Постановка задачи: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проведения конкурентного анализа отрасли требуется: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Построить теоретико-игровую модель анализа конкуренции как гипе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комплексной динамической си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темы.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Разработать алгоритмы последовательного применения теоретико-игровой модели анализа конкуренции на основных этапах жизненного цикла продукта: научно-технического, технологического, рыно</w:t>
      </w:r>
      <w:r w:rsidRPr="00803D66">
        <w:rPr>
          <w:sz w:val="28"/>
          <w:szCs w:val="28"/>
        </w:rPr>
        <w:t>ч</w:t>
      </w:r>
      <w:r w:rsidRPr="00803D66">
        <w:rPr>
          <w:sz w:val="28"/>
          <w:szCs w:val="28"/>
        </w:rPr>
        <w:t>ного.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Разработать алгоритмы взаимодействия интеллектуальных агентов, с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ответствующих действующим силам {F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6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>}.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Задать условия окончания процесса моделирования.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Задать требования к созданию инновационного продукта и разработать алгоритмы для достижения конкурентных преимуществ на основе эк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пертных оценок.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Во второй главе </w:t>
      </w:r>
      <w:r w:rsidRPr="00803D66">
        <w:rPr>
          <w:bCs/>
          <w:sz w:val="28"/>
          <w:szCs w:val="28"/>
        </w:rPr>
        <w:t xml:space="preserve">проводится математическое моделирование конкуренции в секторе высокотехнологичной продукции на основе </w:t>
      </w:r>
      <w:proofErr w:type="gramStart"/>
      <w:r w:rsidRPr="00803D66">
        <w:rPr>
          <w:bCs/>
          <w:sz w:val="28"/>
          <w:szCs w:val="28"/>
        </w:rPr>
        <w:t>модели глобальной конкуренции, расширяющей классическую модель конкуре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>ции и решается</w:t>
      </w:r>
      <w:proofErr w:type="gramEnd"/>
      <w:r w:rsidRPr="00803D66">
        <w:rPr>
          <w:bCs/>
          <w:sz w:val="28"/>
          <w:szCs w:val="28"/>
        </w:rPr>
        <w:t xml:space="preserve"> зад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ча конкурентного анализа отрасли.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lastRenderedPageBreak/>
        <w:t>Утверждение 3.</w:t>
      </w:r>
      <w:r w:rsidRPr="00803D66">
        <w:rPr>
          <w:bCs/>
          <w:sz w:val="28"/>
          <w:szCs w:val="28"/>
        </w:rPr>
        <w:t xml:space="preserve"> Методика конкурентного анализа </w:t>
      </w:r>
      <w:r w:rsidRPr="00803D66">
        <w:rPr>
          <w:sz w:val="28"/>
          <w:szCs w:val="28"/>
        </w:rPr>
        <w:t>позволяет анализир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вать качество и конкурентоспособность продукта на основных этапах жи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ненного цикла: 1) научно-техническом, 2) технологическом, 3) рыночном.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Третьей модификацией классической модели конкуренции является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цептуальная схема применения модели глобальной конкуренции на основных этапах жизненного цикла ОАТ (рис. 3).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Теоретико-игровая модель анализа конкуренции как ГДС описывает пов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дение системы интеллектуал</w:t>
      </w:r>
      <w:r w:rsidRPr="00803D66">
        <w:rPr>
          <w:sz w:val="28"/>
          <w:szCs w:val="28"/>
        </w:rPr>
        <w:t>ь</w:t>
      </w:r>
      <w:r w:rsidRPr="00803D66">
        <w:rPr>
          <w:sz w:val="28"/>
          <w:szCs w:val="28"/>
        </w:rPr>
        <w:t>ных агентов</w:t>
      </w:r>
      <w:proofErr w:type="gramStart"/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803D66">
        <w:rPr>
          <w:sz w:val="28"/>
          <w:szCs w:val="28"/>
        </w:rPr>
        <w:t xml:space="preserve"> </w:t>
      </w:r>
      <w:proofErr w:type="gramEnd"/>
      <w:r w:rsidRPr="00803D66">
        <w:rPr>
          <w:sz w:val="28"/>
          <w:szCs w:val="28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максимиз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рующих</w:t>
      </w:r>
      <w:proofErr w:type="spellEnd"/>
      <w:r w:rsidRPr="00803D66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803D66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учета влияния друг на друга интеллектуальных агентов (ИА), наход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>щихся на разных уровнях иера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 xml:space="preserve">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>, значения которых определяется с п</w:t>
      </w:r>
      <w:proofErr w:type="spellStart"/>
      <w:r w:rsidRPr="00803D66">
        <w:rPr>
          <w:sz w:val="28"/>
          <w:szCs w:val="28"/>
        </w:rPr>
        <w:t>омощью</w:t>
      </w:r>
      <w:proofErr w:type="spellEnd"/>
      <w:r w:rsidRPr="00803D66">
        <w:rPr>
          <w:sz w:val="28"/>
          <w:szCs w:val="28"/>
        </w:rPr>
        <w:t xml:space="preserve"> эк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 xml:space="preserve">пертных оценок.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both"/>
        <w:rPr>
          <w:sz w:val="28"/>
          <w:szCs w:val="28"/>
          <w:lang w:val="en-US"/>
        </w:rPr>
      </w:pPr>
      <w:r w:rsidRPr="00803D66">
        <w:rPr>
          <w:noProof/>
          <w:sz w:val="28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30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Рис. 3. Методика применения МГК 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на основных этапах жизненного цикла продукта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sz w:val="28"/>
          <w:szCs w:val="28"/>
        </w:rPr>
        <w:t>Таким образом, взаимодействие между парой агентов определяется соо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ношением</w:t>
      </w:r>
      <w:proofErr w:type="gramStart"/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, </w:t>
      </w:r>
      <w:proofErr w:type="gramEnd"/>
      <w:r w:rsidRPr="00803D6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803D66">
        <w:rPr>
          <w:sz w:val="28"/>
          <w:szCs w:val="28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может зависеть от следующих п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раметров ИА: тип агента (силы), существующие аналоги, статус агента всле</w:t>
      </w:r>
      <w:r w:rsidRPr="00803D66">
        <w:rPr>
          <w:sz w:val="28"/>
          <w:szCs w:val="28"/>
        </w:rPr>
        <w:t>д</w:t>
      </w:r>
      <w:r w:rsidRPr="00803D66">
        <w:rPr>
          <w:sz w:val="28"/>
          <w:szCs w:val="28"/>
        </w:rPr>
        <w:t xml:space="preserve">ствие действий </w:t>
      </w:r>
      <w:proofErr w:type="spellStart"/>
      <w:r w:rsidRPr="00803D66">
        <w:rPr>
          <w:sz w:val="28"/>
          <w:szCs w:val="28"/>
        </w:rPr>
        <w:t>комплементоров</w:t>
      </w:r>
      <w:proofErr w:type="spellEnd"/>
      <w:r w:rsidRPr="00803D66">
        <w:rPr>
          <w:sz w:val="28"/>
          <w:szCs w:val="28"/>
        </w:rPr>
        <w:t xml:space="preserve"> и пр. Для анализа действий отдельных аге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тов, например, в случае увеличения объема выпускаемой продукции или уменьшения издержек, задается набор функций</w:t>
      </w:r>
      <w:proofErr w:type="gramStart"/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803D66">
        <w:rPr>
          <w:sz w:val="28"/>
          <w:szCs w:val="28"/>
        </w:rPr>
        <w:t xml:space="preserve">. </w:t>
      </w:r>
      <w:proofErr w:type="gramEnd"/>
      <w:r w:rsidRPr="00803D66">
        <w:rPr>
          <w:sz w:val="28"/>
          <w:szCs w:val="28"/>
        </w:rPr>
        <w:t>Список осно</w:t>
      </w:r>
      <w:r w:rsidRPr="00803D66">
        <w:rPr>
          <w:sz w:val="28"/>
          <w:szCs w:val="28"/>
        </w:rPr>
        <w:t>в</w:t>
      </w:r>
      <w:r w:rsidRPr="00803D66">
        <w:rPr>
          <w:sz w:val="28"/>
          <w:szCs w:val="28"/>
        </w:rPr>
        <w:t>ных характеристик взаимодействия между парой агентов, а также действий 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дельных агентов приведен в табл. 2.</w:t>
      </w:r>
    </w:p>
    <w:p w:rsidR="00803D66" w:rsidRPr="00803D66" w:rsidRDefault="00803D66" w:rsidP="00803D66">
      <w:pPr>
        <w:pStyle w:val="af6"/>
        <w:spacing w:line="360" w:lineRule="auto"/>
        <w:jc w:val="right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Таблица 2.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872"/>
        <w:gridCol w:w="4484"/>
      </w:tblGrid>
      <w:tr w:rsidR="00803D66" w:rsidRPr="00803D66" w:rsidTr="00090DC5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</w:rPr>
              <w:lastRenderedPageBreak/>
              <w:t>Сила {</w:t>
            </w: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k</w:t>
            </w:r>
            <w:r w:rsidRPr="00803D66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Описание</w:t>
            </w:r>
            <w:r w:rsidRPr="00803D6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803D66">
              <w:rPr>
                <w:bCs/>
                <w:sz w:val="28"/>
                <w:szCs w:val="28"/>
              </w:rPr>
              <w:t>характеристик взаим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действия</w:t>
            </w:r>
          </w:p>
        </w:tc>
      </w:tr>
      <w:tr w:rsidR="00803D66" w:rsidRPr="00803D66" w:rsidTr="00090DC5">
        <w:trPr>
          <w:trHeight w:val="25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03D66">
              <w:rPr>
                <w:sz w:val="28"/>
                <w:szCs w:val="28"/>
                <w:lang w:val="en-US"/>
              </w:rPr>
              <w:t>,</w:t>
            </w:r>
            <w:r w:rsidRPr="00803D66">
              <w:rPr>
                <w:sz w:val="28"/>
                <w:szCs w:val="28"/>
              </w:rPr>
              <w:t xml:space="preserve"> 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03D66">
              <w:rPr>
                <w:sz w:val="28"/>
                <w:szCs w:val="28"/>
                <w:lang w:val="en-US"/>
              </w:rPr>
              <w:t>,</w:t>
            </w:r>
            <w:r w:rsidRPr="00803D66">
              <w:rPr>
                <w:sz w:val="28"/>
                <w:szCs w:val="28"/>
              </w:rPr>
              <w:t xml:space="preserve"> 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объем выпускаемой пр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дукции</w:t>
            </w:r>
          </w:p>
        </w:tc>
      </w:tr>
      <w:tr w:rsidR="00803D66" w:rsidRPr="00803D66" w:rsidTr="00090DC5">
        <w:trPr>
          <w:trHeight w:val="21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порог допустимых и</w:t>
            </w:r>
            <w:r w:rsidRPr="00803D66">
              <w:rPr>
                <w:bCs/>
                <w:sz w:val="28"/>
                <w:szCs w:val="28"/>
              </w:rPr>
              <w:t>з</w:t>
            </w:r>
            <w:r w:rsidRPr="00803D66">
              <w:rPr>
                <w:bCs/>
                <w:sz w:val="28"/>
                <w:szCs w:val="28"/>
              </w:rPr>
              <w:t>держек</w:t>
            </w:r>
          </w:p>
        </w:tc>
      </w:tr>
      <w:tr w:rsidR="00803D66" w:rsidRPr="00803D66" w:rsidTr="00090DC5">
        <w:trPr>
          <w:trHeight w:val="230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характеристики проду</w:t>
            </w:r>
            <w:r w:rsidRPr="00803D66">
              <w:rPr>
                <w:bCs/>
                <w:sz w:val="28"/>
                <w:szCs w:val="28"/>
              </w:rPr>
              <w:t>к</w:t>
            </w:r>
            <w:r w:rsidRPr="00803D66">
              <w:rPr>
                <w:bCs/>
                <w:sz w:val="28"/>
                <w:szCs w:val="28"/>
              </w:rPr>
              <w:t>та</w:t>
            </w:r>
          </w:p>
        </w:tc>
      </w:tr>
      <w:tr w:rsidR="00803D66" w:rsidRPr="00803D66" w:rsidTr="00090DC5">
        <w:trPr>
          <w:trHeight w:val="219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объем закупок компле</w:t>
            </w:r>
            <w:r w:rsidRPr="00803D66">
              <w:rPr>
                <w:bCs/>
                <w:sz w:val="28"/>
                <w:szCs w:val="28"/>
              </w:rPr>
              <w:t>к</w:t>
            </w:r>
            <w:r w:rsidRPr="00803D66">
              <w:rPr>
                <w:bCs/>
                <w:sz w:val="28"/>
                <w:szCs w:val="28"/>
              </w:rPr>
              <w:t>тующих</w:t>
            </w:r>
          </w:p>
        </w:tc>
      </w:tr>
      <w:tr w:rsidR="00803D66" w:rsidRPr="00803D66" w:rsidTr="00090DC5">
        <w:trPr>
          <w:trHeight w:val="224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 п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ставщиком</w:t>
            </w:r>
          </w:p>
        </w:tc>
      </w:tr>
      <w:tr w:rsidR="00803D66" w:rsidRPr="00803D66" w:rsidTr="00090DC5">
        <w:trPr>
          <w:trHeight w:val="24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</w:rPr>
              <w:t>Изменить объем продаж проду</w:t>
            </w:r>
            <w:r w:rsidRPr="00803D66">
              <w:rPr>
                <w:bCs/>
                <w:sz w:val="28"/>
                <w:szCs w:val="28"/>
              </w:rPr>
              <w:t>к</w:t>
            </w:r>
            <w:r w:rsidRPr="00803D66">
              <w:rPr>
                <w:bCs/>
                <w:sz w:val="28"/>
                <w:szCs w:val="28"/>
              </w:rPr>
              <w:t>ции</w:t>
            </w:r>
          </w:p>
        </w:tc>
      </w:tr>
      <w:tr w:rsidR="00803D66" w:rsidRPr="00803D66" w:rsidTr="00090DC5">
        <w:trPr>
          <w:trHeight w:val="23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Вывести новую продукцию на р</w:t>
            </w:r>
            <w:r w:rsidRPr="00803D66">
              <w:rPr>
                <w:bCs/>
                <w:sz w:val="28"/>
                <w:szCs w:val="28"/>
              </w:rPr>
              <w:t>ы</w:t>
            </w:r>
            <w:r w:rsidRPr="00803D66">
              <w:rPr>
                <w:bCs/>
                <w:sz w:val="28"/>
                <w:szCs w:val="28"/>
              </w:rPr>
              <w:t>нок</w:t>
            </w:r>
          </w:p>
        </w:tc>
      </w:tr>
      <w:tr w:rsidR="00803D66" w:rsidRPr="00803D66" w:rsidTr="00090DC5">
        <w:trPr>
          <w:trHeight w:val="94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 п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требителем</w:t>
            </w:r>
          </w:p>
        </w:tc>
      </w:tr>
      <w:tr w:rsidR="00803D66" w:rsidRPr="00803D66" w:rsidTr="00090DC5">
        <w:trPr>
          <w:trHeight w:val="240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Продвигать новый продукт на р</w:t>
            </w:r>
            <w:r w:rsidRPr="00803D66">
              <w:rPr>
                <w:bCs/>
                <w:sz w:val="28"/>
                <w:szCs w:val="28"/>
              </w:rPr>
              <w:t>ы</w:t>
            </w:r>
            <w:r w:rsidRPr="00803D66">
              <w:rPr>
                <w:bCs/>
                <w:sz w:val="28"/>
                <w:szCs w:val="28"/>
              </w:rPr>
              <w:t>нок</w:t>
            </w:r>
          </w:p>
        </w:tc>
      </w:tr>
      <w:tr w:rsidR="00803D66" w:rsidRPr="00803D66" w:rsidTr="00090DC5">
        <w:trPr>
          <w:trHeight w:val="10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 xml:space="preserve">Изменить стоимость </w:t>
            </w:r>
            <w:proofErr w:type="gramStart"/>
            <w:r w:rsidRPr="00803D66">
              <w:rPr>
                <w:bCs/>
                <w:sz w:val="28"/>
                <w:szCs w:val="28"/>
              </w:rPr>
              <w:t>комплекту</w:t>
            </w:r>
            <w:r w:rsidRPr="00803D66">
              <w:rPr>
                <w:bCs/>
                <w:sz w:val="28"/>
                <w:szCs w:val="28"/>
              </w:rPr>
              <w:t>ю</w:t>
            </w:r>
            <w:r w:rsidRPr="00803D66">
              <w:rPr>
                <w:bCs/>
                <w:sz w:val="28"/>
                <w:szCs w:val="28"/>
              </w:rPr>
              <w:t>щих</w:t>
            </w:r>
            <w:proofErr w:type="gramEnd"/>
          </w:p>
        </w:tc>
      </w:tr>
      <w:tr w:rsidR="00803D66" w:rsidRPr="00803D66" w:rsidTr="00090DC5">
        <w:trPr>
          <w:trHeight w:val="275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 xml:space="preserve">Изменить объем </w:t>
            </w:r>
            <w:proofErr w:type="gramStart"/>
            <w:r w:rsidRPr="00803D66">
              <w:rPr>
                <w:bCs/>
                <w:sz w:val="28"/>
                <w:szCs w:val="28"/>
              </w:rPr>
              <w:t>производимых</w:t>
            </w:r>
            <w:proofErr w:type="gramEnd"/>
            <w:r w:rsidRPr="00803D66">
              <w:rPr>
                <w:bCs/>
                <w:sz w:val="28"/>
                <w:szCs w:val="28"/>
              </w:rPr>
              <w:t xml:space="preserve"> комплектующих</w:t>
            </w:r>
          </w:p>
        </w:tc>
      </w:tr>
      <w:tr w:rsidR="00803D66" w:rsidRPr="00803D66" w:rsidTr="00090DC5">
        <w:trPr>
          <w:trHeight w:val="124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новыми и</w:t>
            </w:r>
            <w:r w:rsidRPr="00803D66">
              <w:rPr>
                <w:bCs/>
                <w:sz w:val="28"/>
                <w:szCs w:val="28"/>
              </w:rPr>
              <w:t>г</w:t>
            </w:r>
            <w:r w:rsidRPr="00803D66">
              <w:rPr>
                <w:bCs/>
                <w:sz w:val="28"/>
                <w:szCs w:val="28"/>
              </w:rPr>
              <w:t>роками</w:t>
            </w:r>
          </w:p>
        </w:tc>
      </w:tr>
      <w:tr w:rsidR="00803D66" w:rsidRPr="00803D66" w:rsidTr="00090DC5">
        <w:trPr>
          <w:trHeight w:val="141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</w:rPr>
              <w:lastRenderedPageBreak/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</w:rPr>
              <w:t>Изменить спрос на продукцию</w:t>
            </w:r>
          </w:p>
        </w:tc>
      </w:tr>
      <w:tr w:rsidR="00803D66" w:rsidRPr="00803D66" w:rsidTr="00090DC5">
        <w:trPr>
          <w:trHeight w:val="177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новыми и</w:t>
            </w:r>
            <w:r w:rsidRPr="00803D66">
              <w:rPr>
                <w:bCs/>
                <w:sz w:val="28"/>
                <w:szCs w:val="28"/>
              </w:rPr>
              <w:t>г</w:t>
            </w:r>
            <w:r w:rsidRPr="00803D66">
              <w:rPr>
                <w:bCs/>
                <w:sz w:val="28"/>
                <w:szCs w:val="28"/>
              </w:rPr>
              <w:t>роками</w:t>
            </w:r>
          </w:p>
        </w:tc>
      </w:tr>
      <w:tr w:rsidR="00803D66" w:rsidRPr="00803D66" w:rsidTr="00090DC5">
        <w:trPr>
          <w:trHeight w:val="240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Дать положительный отзыв о пр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дукте</w:t>
            </w:r>
          </w:p>
        </w:tc>
      </w:tr>
      <w:tr w:rsidR="00803D66" w:rsidRPr="00803D66" w:rsidTr="00090DC5">
        <w:trPr>
          <w:trHeight w:val="145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Дать отрицательный отзыв о пр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дукте</w:t>
            </w:r>
          </w:p>
        </w:tc>
      </w:tr>
    </w:tbl>
    <w:p w:rsidR="00803D66" w:rsidRPr="00803D66" w:rsidRDefault="00803D66" w:rsidP="00803D66">
      <w:pPr>
        <w:pStyle w:val="af6"/>
        <w:spacing w:line="360" w:lineRule="auto"/>
        <w:ind w:firstLine="720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При построении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3D66">
        <w:rPr>
          <w:sz w:val="28"/>
          <w:szCs w:val="28"/>
        </w:rPr>
        <w:t xml:space="preserve"> задается число уро</w:t>
      </w:r>
      <w:r w:rsidRPr="00803D66">
        <w:rPr>
          <w:sz w:val="28"/>
          <w:szCs w:val="28"/>
        </w:rPr>
        <w:t>в</w:t>
      </w:r>
      <w:r w:rsidRPr="00803D66">
        <w:rPr>
          <w:sz w:val="28"/>
          <w:szCs w:val="28"/>
        </w:rPr>
        <w:t>ней иерархии, период прогноз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рования,</w:t>
      </w:r>
      <w:r w:rsidRPr="00803D66">
        <w:rPr>
          <w:bCs/>
          <w:sz w:val="28"/>
          <w:szCs w:val="28"/>
        </w:rPr>
        <w:t xml:space="preserve"> общие параметры игры – </w:t>
      </w:r>
      <w:r w:rsidRPr="00803D66">
        <w:rPr>
          <w:sz w:val="28"/>
          <w:szCs w:val="28"/>
        </w:rPr>
        <w:t>функции спроса и предложения</w:t>
      </w:r>
      <w:r w:rsidRPr="00803D66">
        <w:rPr>
          <w:bCs/>
          <w:sz w:val="28"/>
          <w:szCs w:val="28"/>
        </w:rPr>
        <w:t>, определяется множество сил и агентов на каждом и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рархическом уровне,</w:t>
      </w:r>
      <w:r w:rsidRPr="00803D66">
        <w:rPr>
          <w:sz w:val="28"/>
          <w:szCs w:val="28"/>
        </w:rPr>
        <w:t xml:space="preserve"> и для каждого игрока – объем выпускаемой продукции и издержки, а также набор действий игроков.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Алгоритм 1.</w:t>
      </w:r>
      <w:r w:rsidRPr="00803D66">
        <w:rPr>
          <w:sz w:val="28"/>
          <w:szCs w:val="28"/>
        </w:rPr>
        <w:t xml:space="preserve"> Построение модели глобальной конкуренции.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1,6</m:t>
            </m:r>
          </m:e>
        </m:acc>
      </m:oMath>
      <w:r w:rsidRPr="00803D66">
        <w:rPr>
          <w:sz w:val="28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803D66">
        <w:rPr>
          <w:sz w:val="28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803D66">
        <w:rPr>
          <w:sz w:val="28"/>
          <w:szCs w:val="28"/>
        </w:rPr>
        <w:t xml:space="preserve"> – функция предлож</w:t>
      </w:r>
      <w:proofErr w:type="spellStart"/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ния</w:t>
      </w:r>
      <w:proofErr w:type="spellEnd"/>
      <w:r w:rsidRPr="00803D66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 – период прогнозирования</w:t>
      </w: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3D66">
        <w:rPr>
          <w:sz w:val="28"/>
          <w:szCs w:val="28"/>
        </w:rPr>
        <w:t xml:space="preserve">  – модель глобальной конкуренции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1. </w:t>
      </w:r>
      <w:r w:rsidRPr="00803D66">
        <w:rPr>
          <w:sz w:val="28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2. </w:t>
      </w:r>
      <w:r w:rsidRPr="00803D66">
        <w:rPr>
          <w:sz w:val="28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3. </w:t>
      </w:r>
      <w:r w:rsidRPr="00803D66"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803D66">
        <w:rPr>
          <w:sz w:val="28"/>
          <w:szCs w:val="28"/>
        </w:rPr>
        <w:t xml:space="preserve"> для сил на к</w:t>
      </w:r>
      <w:r w:rsidRPr="00803D66">
        <w:rPr>
          <w:sz w:val="28"/>
          <w:szCs w:val="28"/>
        </w:rPr>
        <w:t>а</w:t>
      </w:r>
      <w:proofErr w:type="spellStart"/>
      <w:r w:rsidRPr="00803D66">
        <w:rPr>
          <w:sz w:val="28"/>
          <w:szCs w:val="28"/>
        </w:rPr>
        <w:t>ждом</w:t>
      </w:r>
      <w:proofErr w:type="spellEnd"/>
      <w:r w:rsidRPr="00803D66">
        <w:rPr>
          <w:sz w:val="28"/>
          <w:szCs w:val="28"/>
        </w:rPr>
        <w:t xml:space="preserve"> иерархическом уровне как игроков в многошаговой некооперативной игре</w:t>
      </w:r>
    </w:p>
    <w:p w:rsidR="00803D66" w:rsidRPr="00803D66" w:rsidRDefault="00803D66" w:rsidP="00803D66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4.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lastRenderedPageBreak/>
        <w:t xml:space="preserve">ШАГ 5.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sz w:val="28"/>
          <w:szCs w:val="28"/>
        </w:rPr>
        <w:t>определяем множество действий о</w:t>
      </w:r>
      <w:proofErr w:type="spellStart"/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дельных</w:t>
      </w:r>
      <w:proofErr w:type="spellEnd"/>
      <w:r w:rsidRPr="00803D66">
        <w:rPr>
          <w:sz w:val="28"/>
          <w:szCs w:val="28"/>
        </w:rPr>
        <w:t xml:space="preserve"> агентов</w:t>
      </w:r>
      <w:proofErr w:type="gramStart"/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803D66">
        <w:rPr>
          <w:sz w:val="28"/>
          <w:szCs w:val="28"/>
        </w:rPr>
        <w:t xml:space="preserve">, </w:t>
      </w:r>
      <w:proofErr w:type="gramEnd"/>
      <w:r w:rsidRPr="00803D66">
        <w:rPr>
          <w:sz w:val="28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803D66">
        <w:rPr>
          <w:sz w:val="28"/>
          <w:szCs w:val="28"/>
        </w:rPr>
        <w:t xml:space="preserve"> в случае взаимодействия на одном и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рархическом уровне.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bCs/>
          <w:sz w:val="28"/>
          <w:szCs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bCs/>
          <w:sz w:val="28"/>
          <w:szCs w:val="28"/>
        </w:rPr>
        <w:t xml:space="preserve">выполняют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803D66">
        <w:rPr>
          <w:sz w:val="28"/>
          <w:szCs w:val="28"/>
        </w:rPr>
        <w:t xml:space="preserve"> соответству</w:t>
      </w:r>
      <w:proofErr w:type="spellStart"/>
      <w:r w:rsidRPr="00803D66">
        <w:rPr>
          <w:sz w:val="28"/>
          <w:szCs w:val="28"/>
        </w:rPr>
        <w:t>ю</w:t>
      </w:r>
      <w:r w:rsidRPr="00803D66">
        <w:rPr>
          <w:sz w:val="28"/>
          <w:szCs w:val="28"/>
        </w:rPr>
        <w:t>щих</w:t>
      </w:r>
      <w:proofErr w:type="spellEnd"/>
      <w:r w:rsidRPr="00803D66">
        <w:rPr>
          <w:sz w:val="28"/>
          <w:szCs w:val="28"/>
        </w:rPr>
        <w:t xml:space="preserve"> функциям</w:t>
      </w:r>
      <w:proofErr w:type="gramStart"/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 </w:t>
      </w:r>
      <w:proofErr w:type="gramEnd"/>
      <w:r w:rsidRPr="00803D66">
        <w:rPr>
          <w:sz w:val="28"/>
          <w:szCs w:val="28"/>
        </w:rPr>
        <w:t xml:space="preserve">и/или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803D66">
        <w:rPr>
          <w:sz w:val="28"/>
          <w:szCs w:val="28"/>
        </w:rPr>
        <w:t>, с учетом действий других игроков. Набор дейс</w:t>
      </w:r>
      <w:proofErr w:type="spellStart"/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вий</w:t>
      </w:r>
      <w:proofErr w:type="spellEnd"/>
      <w:r w:rsidRPr="00803D66">
        <w:rPr>
          <w:sz w:val="28"/>
          <w:szCs w:val="28"/>
        </w:rPr>
        <w:t xml:space="preserve"> ограничен ресурсами, выделяемыми компанией в рамках заданной стратегии и бюджета, а также вр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менным интервалом. Одновременно могут выполняться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Утверждение 4.</w:t>
      </w:r>
      <w:r w:rsidRPr="00803D66">
        <w:rPr>
          <w:sz w:val="28"/>
          <w:szCs w:val="28"/>
        </w:rPr>
        <w:t xml:space="preserve"> Поскольку каждое действие агента направлено на макс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мизацию прибыли компании, то оптимальной стратегией компании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803D66">
        <w:rPr>
          <w:sz w:val="28"/>
          <w:szCs w:val="28"/>
        </w:rPr>
        <w:t xml:space="preserve"> при з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</w:t>
      </w:r>
      <w:proofErr w:type="gramStart"/>
      <w:r w:rsidRPr="00803D66">
        <w:rPr>
          <w:sz w:val="28"/>
          <w:szCs w:val="28"/>
        </w:rPr>
        <w:t>явля</w:t>
      </w:r>
      <w:proofErr w:type="spellStart"/>
      <w:r w:rsidRPr="00803D66">
        <w:rPr>
          <w:sz w:val="28"/>
          <w:szCs w:val="28"/>
        </w:rPr>
        <w:t>ется</w:t>
      </w:r>
      <w:proofErr w:type="spellEnd"/>
      <w:proofErr w:type="gramEnd"/>
      <w:r w:rsidRPr="00803D66">
        <w:rPr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803D66">
        <w:rPr>
          <w:sz w:val="28"/>
          <w:szCs w:val="28"/>
        </w:rPr>
        <w:t xml:space="preserve">                                                (6)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Полученный набор действий рассматривается здесь как одна из четырех основных конкурентных страт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гий: 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03D66">
        <w:rPr>
          <w:bCs/>
          <w:sz w:val="28"/>
          <w:szCs w:val="28"/>
        </w:rPr>
        <w:t xml:space="preserve"> – лидер, 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sz w:val="28"/>
          <w:szCs w:val="28"/>
        </w:rPr>
        <w:t xml:space="preserve">– </w:t>
      </w:r>
      <w:r w:rsidRPr="00803D66">
        <w:rPr>
          <w:bCs/>
          <w:sz w:val="28"/>
          <w:szCs w:val="28"/>
        </w:rPr>
        <w:t xml:space="preserve">бросающий вызов (лидеру), 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03D66">
        <w:rPr>
          <w:bCs/>
          <w:sz w:val="28"/>
          <w:szCs w:val="28"/>
        </w:rPr>
        <w:t xml:space="preserve"> – следующий за лидером, 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803D66">
        <w:rPr>
          <w:bCs/>
          <w:sz w:val="28"/>
          <w:szCs w:val="28"/>
        </w:rPr>
        <w:t xml:space="preserve"> – специалист.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jc w:val="both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Алгоритм 2.</w:t>
      </w:r>
      <w:r w:rsidRPr="00803D66">
        <w:rPr>
          <w:sz w:val="28"/>
          <w:szCs w:val="28"/>
        </w:rPr>
        <w:t xml:space="preserve"> Принятие решений </w:t>
      </w:r>
      <w:proofErr w:type="spellStart"/>
      <w:r w:rsidRPr="00803D66">
        <w:rPr>
          <w:i/>
          <w:sz w:val="28"/>
          <w:szCs w:val="28"/>
          <w:lang w:val="en-US"/>
        </w:rPr>
        <w:t>i</w:t>
      </w:r>
      <w:proofErr w:type="spellEnd"/>
      <w:r w:rsidRPr="00803D66">
        <w:rPr>
          <w:sz w:val="28"/>
          <w:szCs w:val="28"/>
        </w:rPr>
        <w:t>-</w:t>
      </w:r>
      <w:proofErr w:type="spellStart"/>
      <w:r w:rsidRPr="00803D66">
        <w:rPr>
          <w:sz w:val="28"/>
          <w:szCs w:val="28"/>
        </w:rPr>
        <w:t>ым</w:t>
      </w:r>
      <w:proofErr w:type="spellEnd"/>
      <w:r w:rsidRPr="00803D66">
        <w:rPr>
          <w:sz w:val="28"/>
          <w:szCs w:val="28"/>
        </w:rPr>
        <w:t xml:space="preserve"> агентом.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Вход:</w:t>
      </w:r>
      <w:r w:rsidRPr="00803D66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803D66">
        <w:rPr>
          <w:sz w:val="28"/>
          <w:szCs w:val="28"/>
        </w:rPr>
        <w:t xml:space="preserve"> – множество интеллектуальных агентов;</w:t>
      </w:r>
      <w:r w:rsidRPr="00803D66">
        <w:rPr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803D66">
        <w:rPr>
          <w:sz w:val="28"/>
          <w:szCs w:val="28"/>
        </w:rPr>
        <w:t xml:space="preserve"> – множество альте</w:t>
      </w:r>
      <w:proofErr w:type="spellStart"/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нативных</w:t>
      </w:r>
      <w:proofErr w:type="spellEnd"/>
      <w:r w:rsidRPr="00803D66">
        <w:rPr>
          <w:sz w:val="28"/>
          <w:szCs w:val="28"/>
        </w:rPr>
        <w:t xml:space="preserve">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803D66">
        <w:rPr>
          <w:sz w:val="28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8"/>
            <w:szCs w:val="28"/>
          </w:rPr>
          <m:t>шаг t∈T</m:t>
        </m:r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Выход: </w:t>
      </w:r>
      <m:oMath>
        <m:r>
          <w:rPr>
            <w:rFonts w:ascii="Cambria Math"/>
            <w:sz w:val="28"/>
            <w:szCs w:val="28"/>
          </w:rPr>
          <m:t>S</m:t>
        </m:r>
      </m:oMath>
      <w:r w:rsidRPr="00803D66">
        <w:rPr>
          <w:sz w:val="28"/>
          <w:szCs w:val="28"/>
        </w:rPr>
        <w:t xml:space="preserve"> – оптимальная стратегия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1. </w:t>
      </w:r>
      <w:r w:rsidRPr="00803D66">
        <w:rPr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;</m:t>
        </m:r>
      </m:oMath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≔∅</m:t>
        </m:r>
        <m:r>
          <w:rPr>
            <w:rFonts w:ascii="Cambria Math"/>
            <w:sz w:val="28"/>
            <w:szCs w:val="28"/>
          </w:rPr>
          <m:t>;</m:t>
        </m:r>
      </m:oMath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lastRenderedPageBreak/>
        <w:t xml:space="preserve">ШАГ 2. </w:t>
      </w:r>
      <w:r w:rsidRPr="00803D66">
        <w:rPr>
          <w:sz w:val="28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и форм</w:t>
      </w:r>
      <w:proofErr w:type="spellStart"/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руется</w:t>
      </w:r>
      <w:proofErr w:type="spellEnd"/>
      <w:r w:rsidRPr="00803D66">
        <w:rPr>
          <w:sz w:val="28"/>
          <w:szCs w:val="28"/>
        </w:rPr>
        <w:t xml:space="preserve">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3.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происходит ранжирование действий по зада</w:t>
      </w:r>
      <w:proofErr w:type="spellStart"/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ному</w:t>
      </w:r>
      <w:proofErr w:type="spellEnd"/>
      <w:r w:rsidRPr="00803D66">
        <w:rPr>
          <w:sz w:val="28"/>
          <w:szCs w:val="28"/>
        </w:rPr>
        <w:t xml:space="preserve"> критерию – максимизации прибыли относительно других агентов. 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4.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определяются участники рынка, с которыми необходимо взаимодейст</w:t>
      </w:r>
      <w:proofErr w:type="spellStart"/>
      <w:r w:rsidRPr="00803D66">
        <w:rPr>
          <w:sz w:val="28"/>
          <w:szCs w:val="28"/>
        </w:rPr>
        <w:t>вовать</w:t>
      </w:r>
      <w:proofErr w:type="spellEnd"/>
      <w:r w:rsidRPr="00803D66">
        <w:rPr>
          <w:sz w:val="28"/>
          <w:szCs w:val="28"/>
        </w:rPr>
        <w:t xml:space="preserve"> для достижения цели. 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5.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выбирается набор действий, комплексно ма</w:t>
      </w:r>
      <w:proofErr w:type="spellStart"/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>симизирующий</w:t>
      </w:r>
      <w:proofErr w:type="spellEnd"/>
      <w:r w:rsidRPr="00803D66">
        <w:rPr>
          <w:sz w:val="28"/>
          <w:szCs w:val="28"/>
        </w:rPr>
        <w:t xml:space="preserve"> прибыль. </w:t>
      </w:r>
    </w:p>
    <w:p w:rsidR="00803D66" w:rsidRPr="00803D66" w:rsidRDefault="00803D66" w:rsidP="00803D66">
      <w:pPr>
        <w:pBdr>
          <w:bottom w:val="single" w:sz="6" w:space="1" w:color="auto"/>
        </w:pBdr>
        <w:spacing w:line="360" w:lineRule="auto"/>
        <w:rPr>
          <w:i/>
          <w:sz w:val="28"/>
          <w:szCs w:val="28"/>
        </w:rPr>
      </w:pPr>
      <w:r w:rsidRPr="00803D66">
        <w:rPr>
          <w:b/>
          <w:sz w:val="28"/>
          <w:szCs w:val="28"/>
        </w:rPr>
        <w:t xml:space="preserve">ШАГ 6. </w:t>
      </w:r>
      <w:r w:rsidRPr="00803D66">
        <w:rPr>
          <w:sz w:val="28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 периода прогноз</w:t>
      </w:r>
      <w:proofErr w:type="spellStart"/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</w:t>
      </w:r>
      <w:proofErr w:type="spellEnd"/>
      <w:r w:rsidRPr="00803D66">
        <w:rPr>
          <w:sz w:val="28"/>
          <w:szCs w:val="28"/>
        </w:rPr>
        <w:t xml:space="preserve"> или установлено равновесие (каждый агент достиг своей цели и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ходится ситуации, когда любое следующее действие ухудшит его полож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ние), ТО {присвоить </w:t>
      </w:r>
      <m:oMath>
        <m:r>
          <w:rPr>
            <w:rFonts w:asci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;</m:t>
        </m:r>
      </m:oMath>
      <w:r w:rsidRPr="00803D66">
        <w:rPr>
          <w:sz w:val="28"/>
          <w:szCs w:val="28"/>
        </w:rPr>
        <w:t xml:space="preserve"> завершить исполнение алгоритма}, ИНАЧЕ {пр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r>
          <w:rPr>
            <w:rFonts w:ascii="Cambria Math"/>
            <w:sz w:val="28"/>
            <w:szCs w:val="28"/>
          </w:rPr>
          <m:t>O</m:t>
        </m:r>
        <m:r>
          <m:rPr>
            <m:nor/>
          </m:rPr>
          <w:rPr>
            <w:sz w:val="28"/>
            <w:szCs w:val="28"/>
          </w:rPr>
          <m:t>;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k≔k</m:t>
        </m:r>
        <m:r>
          <w:rPr>
            <w:rFonts w:ascii="Cambria Math"/>
            <w:sz w:val="28"/>
            <w:szCs w:val="28"/>
          </w:rPr>
          <m:t>+1</m:t>
        </m:r>
        <m:r>
          <m:rPr>
            <m:nor/>
          </m:rPr>
          <w:rPr>
            <w:sz w:val="28"/>
            <w:szCs w:val="28"/>
          </w:rPr>
          <m:t>;</m:t>
        </m:r>
      </m:oMath>
      <w:r w:rsidRPr="00803D66">
        <w:rPr>
          <w:sz w:val="28"/>
          <w:szCs w:val="28"/>
        </w:rPr>
        <w:t xml:space="preserve"> перейти к шагу 4}.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Графическое изображение алгоритмов построения </w:t>
      </w:r>
      <w:r w:rsidRPr="00803D66">
        <w:rPr>
          <w:sz w:val="28"/>
          <w:szCs w:val="28"/>
        </w:rPr>
        <w:t>модели глобальной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куренции</w:t>
      </w:r>
      <w:r w:rsidRPr="00803D66">
        <w:rPr>
          <w:bCs/>
          <w:sz w:val="28"/>
          <w:szCs w:val="28"/>
        </w:rPr>
        <w:t xml:space="preserve"> и принятия решений </w:t>
      </w:r>
      <w:proofErr w:type="spellStart"/>
      <w:r w:rsidRPr="00803D66">
        <w:rPr>
          <w:i/>
          <w:sz w:val="28"/>
          <w:szCs w:val="28"/>
          <w:lang w:val="en-US"/>
        </w:rPr>
        <w:t>i</w:t>
      </w:r>
      <w:proofErr w:type="spellEnd"/>
      <w:r w:rsidRPr="00803D66">
        <w:rPr>
          <w:sz w:val="28"/>
          <w:szCs w:val="28"/>
        </w:rPr>
        <w:t>-</w:t>
      </w:r>
      <w:proofErr w:type="spellStart"/>
      <w:r w:rsidRPr="00803D66">
        <w:rPr>
          <w:sz w:val="28"/>
          <w:szCs w:val="28"/>
        </w:rPr>
        <w:t>ым</w:t>
      </w:r>
      <w:proofErr w:type="spellEnd"/>
      <w:r w:rsidRPr="00803D66">
        <w:rPr>
          <w:sz w:val="28"/>
          <w:szCs w:val="28"/>
        </w:rPr>
        <w:t xml:space="preserve"> агентом в виде блок-схемы</w:t>
      </w:r>
      <w:r w:rsidRPr="00803D66">
        <w:rPr>
          <w:bCs/>
          <w:sz w:val="28"/>
          <w:szCs w:val="28"/>
        </w:rPr>
        <w:t xml:space="preserve"> представлено на рис. 4а и 4б.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drawing>
          <wp:inline distT="0" distB="0" distL="0" distR="0">
            <wp:extent cx="3551630" cy="2258171"/>
            <wp:effectExtent l="19050" t="0" r="0" b="0"/>
            <wp:docPr id="31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803D66" w:rsidRPr="00803D66" w:rsidTr="00090DC5">
        <w:tc>
          <w:tcPr>
            <w:tcW w:w="3085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Рис. 4а. Алгоритм п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lastRenderedPageBreak/>
              <w:t xml:space="preserve">строения </w:t>
            </w:r>
            <w:r w:rsidRPr="00803D66">
              <w:rPr>
                <w:sz w:val="28"/>
                <w:szCs w:val="28"/>
              </w:rPr>
              <w:t>модели гл</w:t>
            </w:r>
            <w:r w:rsidRPr="00803D66">
              <w:rPr>
                <w:sz w:val="28"/>
                <w:szCs w:val="28"/>
              </w:rPr>
              <w:t>о</w:t>
            </w:r>
            <w:r w:rsidRPr="00803D66">
              <w:rPr>
                <w:sz w:val="28"/>
                <w:szCs w:val="28"/>
              </w:rPr>
              <w:t>бальной конкуренции</w:t>
            </w:r>
          </w:p>
        </w:tc>
        <w:tc>
          <w:tcPr>
            <w:tcW w:w="3917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lastRenderedPageBreak/>
              <w:t>Рис. 4б. Алгоритм</w:t>
            </w:r>
          </w:p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lastRenderedPageBreak/>
              <w:t xml:space="preserve">принятия решений </w:t>
            </w:r>
            <w:proofErr w:type="spellStart"/>
            <w:r w:rsidRPr="00803D66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803D66">
              <w:rPr>
                <w:sz w:val="28"/>
                <w:szCs w:val="28"/>
              </w:rPr>
              <w:t>-</w:t>
            </w:r>
            <w:proofErr w:type="spellStart"/>
            <w:r w:rsidRPr="00803D66">
              <w:rPr>
                <w:sz w:val="28"/>
                <w:szCs w:val="28"/>
              </w:rPr>
              <w:t>ым</w:t>
            </w:r>
            <w:proofErr w:type="spellEnd"/>
            <w:r w:rsidRPr="00803D66">
              <w:rPr>
                <w:sz w:val="28"/>
                <w:szCs w:val="28"/>
              </w:rPr>
              <w:t xml:space="preserve"> аге</w:t>
            </w:r>
            <w:r w:rsidRPr="00803D66">
              <w:rPr>
                <w:sz w:val="28"/>
                <w:szCs w:val="28"/>
              </w:rPr>
              <w:t>н</w:t>
            </w:r>
            <w:r w:rsidRPr="00803D66">
              <w:rPr>
                <w:sz w:val="28"/>
                <w:szCs w:val="28"/>
              </w:rPr>
              <w:t>том</w:t>
            </w:r>
          </w:p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Для прогнозирования состояния отраслевого рынка вычисляется распред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bCs/>
          <w:sz w:val="28"/>
          <w:szCs w:val="28"/>
        </w:rPr>
        <w:t xml:space="preserve"> между основными игроками: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803D66">
        <w:rPr>
          <w:sz w:val="28"/>
          <w:szCs w:val="28"/>
        </w:rPr>
        <w:t xml:space="preserve">                                                       (7)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– это положение </w:t>
      </w:r>
      <w:proofErr w:type="spellStart"/>
      <w:r w:rsidRPr="00803D66">
        <w:rPr>
          <w:i/>
          <w:sz w:val="28"/>
          <w:szCs w:val="28"/>
          <w:lang w:val="en-US"/>
        </w:rPr>
        <w:t>i</w:t>
      </w:r>
      <w:proofErr w:type="spellEnd"/>
      <w:r w:rsidRPr="00803D66">
        <w:rPr>
          <w:sz w:val="28"/>
          <w:szCs w:val="28"/>
        </w:rPr>
        <w:t>-го игрока на рынке: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                                               (8)</w:t>
      </w:r>
    </w:p>
    <w:p w:rsidR="00803D66" w:rsidRPr="00803D66" w:rsidRDefault="00803D66" w:rsidP="00803D66">
      <w:pPr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– это коэффициент конкурентоспособности, получаемый для кажд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803D66">
        <w:rPr>
          <w:sz w:val="28"/>
          <w:szCs w:val="28"/>
        </w:rPr>
        <w:t xml:space="preserve"> соответствующих числовых значений х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03D66">
        <w:rPr>
          <w:sz w:val="28"/>
          <w:szCs w:val="28"/>
        </w:rPr>
        <w:t xml:space="preserve"> продукта </w:t>
      </w:r>
      <w:proofErr w:type="spellStart"/>
      <w:r w:rsidRPr="00803D66">
        <w:rPr>
          <w:i/>
          <w:sz w:val="28"/>
          <w:szCs w:val="28"/>
          <w:lang w:val="en-US"/>
        </w:rPr>
        <w:t>i</w:t>
      </w:r>
      <w:proofErr w:type="spellEnd"/>
      <w:r w:rsidRPr="00803D66">
        <w:rPr>
          <w:sz w:val="28"/>
          <w:szCs w:val="28"/>
        </w:rPr>
        <w:t>-го игрока с остальными конк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 xml:space="preserve">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803D66">
        <w:rPr>
          <w:sz w:val="28"/>
          <w:szCs w:val="28"/>
        </w:rPr>
        <w:t xml:space="preserve">. </w:t>
      </w:r>
    </w:p>
    <w:p w:rsidR="00803D66" w:rsidRPr="00803D66" w:rsidRDefault="00803D66" w:rsidP="00803D66">
      <w:pPr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Таким образом: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803D66">
        <w:rPr>
          <w:sz w:val="28"/>
          <w:szCs w:val="28"/>
        </w:rPr>
        <w:t xml:space="preserve">                                               (9)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803D66">
        <w:rPr>
          <w:sz w:val="28"/>
          <w:szCs w:val="28"/>
        </w:rPr>
        <w:t xml:space="preserve">                                        (10)</w:t>
      </w:r>
    </w:p>
    <w:p w:rsidR="00803D66" w:rsidRPr="00803D66" w:rsidRDefault="00803D66" w:rsidP="00803D66">
      <w:pPr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Тогда выражение (8) принимает вид: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803D66">
        <w:rPr>
          <w:sz w:val="28"/>
          <w:szCs w:val="28"/>
        </w:rPr>
        <w:t xml:space="preserve">                                   (11)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Для достижения конкурентных преимуществ компании производителя в</w:t>
      </w:r>
      <w:r w:rsidRPr="00803D66">
        <w:rPr>
          <w:bCs/>
          <w:sz w:val="28"/>
          <w:szCs w:val="28"/>
        </w:rPr>
        <w:t>ы</w:t>
      </w:r>
      <w:r w:rsidRPr="00803D66">
        <w:rPr>
          <w:bCs/>
          <w:sz w:val="28"/>
          <w:szCs w:val="28"/>
        </w:rPr>
        <w:t>сокотехнологичной продукции в работе предложены методы управления х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рактеристиками продукта (показателями качества), позволяющие расширить его функциональные возможности, либо сконцентрироваться на специальных свойствах, перев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дящих продукт в новую рыночную нишу, привлекающую дополнительную аудиторию. Поскольку конкурентные преимущества пре</w:t>
      </w:r>
      <w:r w:rsidRPr="00803D66">
        <w:rPr>
          <w:bCs/>
          <w:sz w:val="28"/>
          <w:szCs w:val="28"/>
        </w:rPr>
        <w:t>д</w:t>
      </w:r>
      <w:r w:rsidRPr="00803D66">
        <w:rPr>
          <w:bCs/>
          <w:sz w:val="28"/>
          <w:szCs w:val="28"/>
        </w:rPr>
        <w:t>полагают наличие уникальных характеристик продукта, выгодно отлича</w:t>
      </w:r>
      <w:r w:rsidRPr="00803D66">
        <w:rPr>
          <w:bCs/>
          <w:sz w:val="28"/>
          <w:szCs w:val="28"/>
        </w:rPr>
        <w:t>ю</w:t>
      </w:r>
      <w:r w:rsidRPr="00803D66">
        <w:rPr>
          <w:bCs/>
          <w:sz w:val="28"/>
          <w:szCs w:val="28"/>
        </w:rPr>
        <w:t>щих его от конкурентов, то при моделировании глобальной конкуренции н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обходимо вводить новые характер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>стики, которые определяются методом экспертных оценок. Использование комплектующих, задающих такие хара</w:t>
      </w:r>
      <w:r w:rsidRPr="00803D66">
        <w:rPr>
          <w:bCs/>
          <w:sz w:val="28"/>
          <w:szCs w:val="28"/>
        </w:rPr>
        <w:t>к</w:t>
      </w:r>
      <w:r w:rsidRPr="00803D66">
        <w:rPr>
          <w:bCs/>
          <w:sz w:val="28"/>
          <w:szCs w:val="28"/>
        </w:rPr>
        <w:lastRenderedPageBreak/>
        <w:t xml:space="preserve">теристики на </w:t>
      </w:r>
      <w:proofErr w:type="gramStart"/>
      <w:r w:rsidRPr="00803D66">
        <w:rPr>
          <w:bCs/>
          <w:sz w:val="28"/>
          <w:szCs w:val="28"/>
        </w:rPr>
        <w:t>научно-техническом</w:t>
      </w:r>
      <w:proofErr w:type="gramEnd"/>
      <w:r w:rsidRPr="00803D66">
        <w:rPr>
          <w:bCs/>
          <w:sz w:val="28"/>
          <w:szCs w:val="28"/>
        </w:rPr>
        <w:t xml:space="preserve"> или технологическом этапах производства позволяет создавать и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>новационный продукт.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 третьей главе </w:t>
      </w:r>
      <w:r w:rsidRPr="00803D66">
        <w:rPr>
          <w:bCs/>
          <w:sz w:val="28"/>
          <w:szCs w:val="28"/>
        </w:rPr>
        <w:t>представлен разработанный программно-аппаратный комплекс (ПАК) выбора оптимальной стратегии компании производителя в</w:t>
      </w:r>
      <w:r w:rsidRPr="00803D66">
        <w:rPr>
          <w:bCs/>
          <w:sz w:val="28"/>
          <w:szCs w:val="28"/>
        </w:rPr>
        <w:t>ы</w:t>
      </w:r>
      <w:r w:rsidRPr="00803D66">
        <w:rPr>
          <w:bCs/>
          <w:sz w:val="28"/>
          <w:szCs w:val="28"/>
        </w:rPr>
        <w:t xml:space="preserve">сокотехнологичной продукции </w:t>
      </w:r>
      <w:r w:rsidRPr="00803D66">
        <w:rPr>
          <w:bCs/>
          <w:sz w:val="28"/>
          <w:szCs w:val="28"/>
          <w:lang w:val="en-US"/>
        </w:rPr>
        <w:t>Competition</w:t>
      </w:r>
      <w:r w:rsidRPr="00803D66">
        <w:rPr>
          <w:bCs/>
          <w:sz w:val="28"/>
          <w:szCs w:val="28"/>
        </w:rPr>
        <w:t xml:space="preserve">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Для реализации программной части системы используется программный каркас </w:t>
      </w:r>
      <w:proofErr w:type="spellStart"/>
      <w:r w:rsidRPr="00803D66">
        <w:rPr>
          <w:bCs/>
          <w:sz w:val="28"/>
          <w:szCs w:val="28"/>
        </w:rPr>
        <w:t>Django</w:t>
      </w:r>
      <w:proofErr w:type="spellEnd"/>
      <w:r w:rsidRPr="00803D66">
        <w:rPr>
          <w:bCs/>
          <w:sz w:val="28"/>
          <w:szCs w:val="28"/>
        </w:rPr>
        <w:t>, в основе которого лежит высокоуровневый язык программ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 xml:space="preserve">рования общего назначения </w:t>
      </w:r>
      <w:proofErr w:type="spellStart"/>
      <w:r w:rsidRPr="00803D66">
        <w:rPr>
          <w:bCs/>
          <w:sz w:val="28"/>
          <w:szCs w:val="28"/>
        </w:rPr>
        <w:t>Python</w:t>
      </w:r>
      <w:proofErr w:type="spellEnd"/>
      <w:r w:rsidRPr="00803D66">
        <w:rPr>
          <w:bCs/>
          <w:sz w:val="28"/>
          <w:szCs w:val="28"/>
        </w:rPr>
        <w:t>. В качестве системы управления базами да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 xml:space="preserve">ных используется </w:t>
      </w:r>
      <w:proofErr w:type="spellStart"/>
      <w:r w:rsidRPr="00803D66">
        <w:rPr>
          <w:bCs/>
          <w:sz w:val="28"/>
          <w:szCs w:val="28"/>
        </w:rPr>
        <w:t>MySQL</w:t>
      </w:r>
      <w:proofErr w:type="spellEnd"/>
      <w:r w:rsidRPr="00803D66">
        <w:rPr>
          <w:bCs/>
          <w:sz w:val="28"/>
          <w:szCs w:val="28"/>
        </w:rPr>
        <w:t xml:space="preserve">, а в качестве </w:t>
      </w:r>
      <w:proofErr w:type="spellStart"/>
      <w:r w:rsidRPr="00803D66">
        <w:rPr>
          <w:bCs/>
          <w:sz w:val="28"/>
          <w:szCs w:val="28"/>
        </w:rPr>
        <w:t>веб-сервера</w:t>
      </w:r>
      <w:proofErr w:type="spellEnd"/>
      <w:r w:rsidRPr="00803D66">
        <w:rPr>
          <w:bCs/>
          <w:sz w:val="28"/>
          <w:szCs w:val="28"/>
        </w:rPr>
        <w:t xml:space="preserve"> – </w:t>
      </w:r>
      <w:proofErr w:type="spellStart"/>
      <w:r w:rsidRPr="00803D66">
        <w:rPr>
          <w:bCs/>
          <w:sz w:val="28"/>
          <w:szCs w:val="28"/>
        </w:rPr>
        <w:t>nginx</w:t>
      </w:r>
      <w:proofErr w:type="spellEnd"/>
      <w:r w:rsidRPr="00803D66">
        <w:rPr>
          <w:bCs/>
          <w:sz w:val="28"/>
          <w:szCs w:val="28"/>
        </w:rPr>
        <w:t>. Для запуска Django-приложения, передачи ему запроса от пользователя и возвращения ответа  используется стандарт взаимоде</w:t>
      </w:r>
      <w:r w:rsidRPr="00803D66">
        <w:rPr>
          <w:bCs/>
          <w:sz w:val="28"/>
          <w:szCs w:val="28"/>
        </w:rPr>
        <w:t>й</w:t>
      </w:r>
      <w:r w:rsidRPr="00803D66">
        <w:rPr>
          <w:bCs/>
          <w:sz w:val="28"/>
          <w:szCs w:val="28"/>
        </w:rPr>
        <w:t xml:space="preserve">ствия Python-программ и </w:t>
      </w:r>
      <w:proofErr w:type="spellStart"/>
      <w:r w:rsidRPr="00803D66">
        <w:rPr>
          <w:bCs/>
          <w:sz w:val="28"/>
          <w:szCs w:val="28"/>
        </w:rPr>
        <w:t>веб-сервра</w:t>
      </w:r>
      <w:proofErr w:type="spellEnd"/>
      <w:r w:rsidRPr="00803D66">
        <w:rPr>
          <w:bCs/>
          <w:sz w:val="28"/>
          <w:szCs w:val="28"/>
        </w:rPr>
        <w:t xml:space="preserve"> </w:t>
      </w:r>
      <w:proofErr w:type="spellStart"/>
      <w:r w:rsidRPr="00803D66">
        <w:rPr>
          <w:bCs/>
          <w:sz w:val="28"/>
          <w:szCs w:val="28"/>
        </w:rPr>
        <w:t>Web</w:t>
      </w:r>
      <w:proofErr w:type="spellEnd"/>
      <w:r w:rsidRPr="00803D66">
        <w:rPr>
          <w:bCs/>
          <w:sz w:val="28"/>
          <w:szCs w:val="28"/>
        </w:rPr>
        <w:t xml:space="preserve"> </w:t>
      </w:r>
      <w:proofErr w:type="spellStart"/>
      <w:r w:rsidRPr="00803D66">
        <w:rPr>
          <w:bCs/>
          <w:sz w:val="28"/>
          <w:szCs w:val="28"/>
        </w:rPr>
        <w:t>Server</w:t>
      </w:r>
      <w:proofErr w:type="spellEnd"/>
      <w:r w:rsidRPr="00803D66">
        <w:rPr>
          <w:bCs/>
          <w:sz w:val="28"/>
          <w:szCs w:val="28"/>
        </w:rPr>
        <w:t xml:space="preserve"> </w:t>
      </w:r>
      <w:proofErr w:type="spellStart"/>
      <w:r w:rsidRPr="00803D66">
        <w:rPr>
          <w:bCs/>
          <w:sz w:val="28"/>
          <w:szCs w:val="28"/>
        </w:rPr>
        <w:t>Gateway</w:t>
      </w:r>
      <w:proofErr w:type="spellEnd"/>
      <w:r w:rsidRPr="00803D66">
        <w:rPr>
          <w:bCs/>
          <w:sz w:val="28"/>
          <w:szCs w:val="28"/>
        </w:rPr>
        <w:t xml:space="preserve"> </w:t>
      </w:r>
      <w:proofErr w:type="spellStart"/>
      <w:r w:rsidRPr="00803D66">
        <w:rPr>
          <w:bCs/>
          <w:sz w:val="28"/>
          <w:szCs w:val="28"/>
        </w:rPr>
        <w:t>Interface</w:t>
      </w:r>
      <w:proofErr w:type="spellEnd"/>
      <w:r w:rsidRPr="00803D66">
        <w:rPr>
          <w:bCs/>
          <w:sz w:val="28"/>
          <w:szCs w:val="28"/>
        </w:rPr>
        <w:t xml:space="preserve"> (WSGI), а именно одна из его реализаций </w:t>
      </w:r>
      <w:proofErr w:type="spellStart"/>
      <w:r w:rsidRPr="00803D66">
        <w:rPr>
          <w:bCs/>
          <w:sz w:val="28"/>
          <w:szCs w:val="28"/>
        </w:rPr>
        <w:t>uWSGI</w:t>
      </w:r>
      <w:proofErr w:type="spellEnd"/>
      <w:r w:rsidRPr="00803D66">
        <w:rPr>
          <w:bCs/>
          <w:sz w:val="28"/>
          <w:szCs w:val="28"/>
        </w:rPr>
        <w:t>. Таким образом, схема взаимодействия пользователя с приложением реализована следующим обр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зом: [пользователь] → [</w:t>
      </w:r>
      <w:proofErr w:type="spellStart"/>
      <w:r w:rsidRPr="00803D66">
        <w:rPr>
          <w:bCs/>
          <w:sz w:val="28"/>
          <w:szCs w:val="28"/>
        </w:rPr>
        <w:t>веб-сервер</w:t>
      </w:r>
      <w:proofErr w:type="spellEnd"/>
      <w:r w:rsidRPr="00803D66">
        <w:rPr>
          <w:bCs/>
          <w:sz w:val="28"/>
          <w:szCs w:val="28"/>
        </w:rPr>
        <w:t xml:space="preserve"> (</w:t>
      </w:r>
      <w:proofErr w:type="spellStart"/>
      <w:r w:rsidRPr="00803D66">
        <w:rPr>
          <w:bCs/>
          <w:sz w:val="28"/>
          <w:szCs w:val="28"/>
        </w:rPr>
        <w:t>nginx</w:t>
      </w:r>
      <w:proofErr w:type="spellEnd"/>
      <w:r w:rsidRPr="00803D66">
        <w:rPr>
          <w:bCs/>
          <w:sz w:val="28"/>
          <w:szCs w:val="28"/>
        </w:rPr>
        <w:t>)] → [</w:t>
      </w:r>
      <w:proofErr w:type="spellStart"/>
      <w:r w:rsidRPr="00803D66">
        <w:rPr>
          <w:bCs/>
          <w:sz w:val="28"/>
          <w:szCs w:val="28"/>
        </w:rPr>
        <w:t>сокет</w:t>
      </w:r>
      <w:proofErr w:type="spellEnd"/>
      <w:r w:rsidRPr="00803D66">
        <w:rPr>
          <w:bCs/>
          <w:sz w:val="28"/>
          <w:szCs w:val="28"/>
        </w:rPr>
        <w:t>] → [</w:t>
      </w:r>
      <w:proofErr w:type="spellStart"/>
      <w:r w:rsidRPr="00803D66">
        <w:rPr>
          <w:bCs/>
          <w:sz w:val="28"/>
          <w:szCs w:val="28"/>
        </w:rPr>
        <w:t>uWSGI</w:t>
      </w:r>
      <w:proofErr w:type="spellEnd"/>
      <w:r w:rsidRPr="00803D66">
        <w:rPr>
          <w:bCs/>
          <w:sz w:val="28"/>
          <w:szCs w:val="28"/>
        </w:rPr>
        <w:t>] → [</w:t>
      </w:r>
      <w:proofErr w:type="spellStart"/>
      <w:r w:rsidRPr="00803D66">
        <w:rPr>
          <w:bCs/>
          <w:sz w:val="28"/>
          <w:szCs w:val="28"/>
        </w:rPr>
        <w:t>Django</w:t>
      </w:r>
      <w:proofErr w:type="spellEnd"/>
      <w:r w:rsidRPr="00803D66">
        <w:rPr>
          <w:bCs/>
          <w:sz w:val="28"/>
          <w:szCs w:val="28"/>
        </w:rPr>
        <w:t>] → [База данных].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В основе ПАК лежит трехуровневая архитектура (рис. 5)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модуль автоматизированного сбора данных и система поддержки принятия решений) и серв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ра базы данных (слой данных – хранилище большого объема данных).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sz w:val="28"/>
          <w:szCs w:val="28"/>
        </w:rPr>
      </w:pPr>
      <w:r w:rsidRPr="00803D66">
        <w:rPr>
          <w:noProof/>
          <w:sz w:val="28"/>
          <w:szCs w:val="28"/>
        </w:rPr>
        <w:lastRenderedPageBreak/>
        <w:drawing>
          <wp:inline distT="0" distB="0" distL="0" distR="0">
            <wp:extent cx="3495426" cy="2259322"/>
            <wp:effectExtent l="19050" t="0" r="0" b="0"/>
            <wp:docPr id="32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sz w:val="28"/>
          <w:szCs w:val="28"/>
        </w:rPr>
      </w:pPr>
      <w:r w:rsidRPr="00803D66">
        <w:rPr>
          <w:noProof/>
          <w:sz w:val="28"/>
          <w:szCs w:val="28"/>
        </w:rPr>
        <w:t>Рис. 5. Архитектура ПАК Competition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В основу системы поддержки принятия решений (СППР) положена модель глобальной конкуренции. СППР </w:t>
      </w:r>
      <w:r w:rsidRPr="00803D66">
        <w:rPr>
          <w:sz w:val="28"/>
          <w:szCs w:val="28"/>
        </w:rPr>
        <w:t>решает задачи проектирования оптимальной конкурентной стратегии, прогнозирования состояния отраслевых рынков и оценки показателей конкурентоспособности высокотехнологичного продукта на основных этапах его жизненного цикла.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Схема базы данных СППР пре</w:t>
      </w:r>
      <w:r w:rsidRPr="00803D66">
        <w:rPr>
          <w:sz w:val="28"/>
          <w:szCs w:val="28"/>
        </w:rPr>
        <w:t>д</w:t>
      </w:r>
      <w:r w:rsidRPr="00803D66">
        <w:rPr>
          <w:sz w:val="28"/>
          <w:szCs w:val="28"/>
        </w:rPr>
        <w:t>ставлена на рис. 6.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drawing>
          <wp:inline distT="0" distB="0" distL="0" distR="0">
            <wp:extent cx="3957527" cy="2346491"/>
            <wp:effectExtent l="19050" t="0" r="4873" b="0"/>
            <wp:docPr id="33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803D66">
        <w:rPr>
          <w:noProof/>
          <w:color w:val="FF0000"/>
          <w:sz w:val="28"/>
          <w:szCs w:val="28"/>
        </w:rPr>
        <w:t>Рис. 6. Схема базы данных СППР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Для поддержки эффективной работы СППР необходимо располагать бол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шим объемом релевантных данных. Накопление таких данных происходит с использованием разработанного модуля автоматизирова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>ного сбора данных (МАСД). Принцип работы СППР и МАСД, интегрированных в состав ПАК для провед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ния конкурентного анализа показан в виде диаграммы потоков данных (DFD – </w:t>
      </w:r>
      <w:r w:rsidRPr="00803D66">
        <w:rPr>
          <w:bCs/>
          <w:sz w:val="28"/>
          <w:szCs w:val="28"/>
          <w:lang w:val="en-US"/>
        </w:rPr>
        <w:t>Data</w:t>
      </w:r>
      <w:r w:rsidRPr="00803D66">
        <w:rPr>
          <w:bCs/>
          <w:sz w:val="28"/>
          <w:szCs w:val="28"/>
        </w:rPr>
        <w:t xml:space="preserve"> </w:t>
      </w:r>
      <w:r w:rsidRPr="00803D66">
        <w:rPr>
          <w:bCs/>
          <w:sz w:val="28"/>
          <w:szCs w:val="28"/>
          <w:lang w:val="en-US"/>
        </w:rPr>
        <w:t>Flow</w:t>
      </w:r>
      <w:r w:rsidRPr="00803D66">
        <w:rPr>
          <w:bCs/>
          <w:sz w:val="28"/>
          <w:szCs w:val="28"/>
        </w:rPr>
        <w:t xml:space="preserve"> </w:t>
      </w:r>
      <w:r w:rsidRPr="00803D66">
        <w:rPr>
          <w:bCs/>
          <w:sz w:val="28"/>
          <w:szCs w:val="28"/>
          <w:lang w:val="en-US"/>
        </w:rPr>
        <w:t>Diagram</w:t>
      </w:r>
      <w:r w:rsidRPr="00803D66">
        <w:rPr>
          <w:bCs/>
          <w:sz w:val="28"/>
          <w:szCs w:val="28"/>
        </w:rPr>
        <w:t xml:space="preserve">) на рис. 7.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>Основные компоненты обработки данных в МАСД построены на базе ETL-процесса (</w:t>
      </w:r>
      <w:proofErr w:type="spellStart"/>
      <w:r w:rsidRPr="00803D66">
        <w:rPr>
          <w:bCs/>
          <w:sz w:val="28"/>
          <w:szCs w:val="28"/>
        </w:rPr>
        <w:t>Extract</w:t>
      </w:r>
      <w:proofErr w:type="spellEnd"/>
      <w:r w:rsidRPr="00803D66">
        <w:rPr>
          <w:bCs/>
          <w:sz w:val="28"/>
          <w:szCs w:val="28"/>
        </w:rPr>
        <w:t xml:space="preserve"> – Извлечение, </w:t>
      </w:r>
      <w:proofErr w:type="spellStart"/>
      <w:r w:rsidRPr="00803D66">
        <w:rPr>
          <w:bCs/>
          <w:sz w:val="28"/>
          <w:szCs w:val="28"/>
        </w:rPr>
        <w:t>Transform</w:t>
      </w:r>
      <w:proofErr w:type="spellEnd"/>
      <w:r w:rsidRPr="00803D66">
        <w:rPr>
          <w:bCs/>
          <w:sz w:val="28"/>
          <w:szCs w:val="28"/>
        </w:rPr>
        <w:t xml:space="preserve"> – Преобразование, </w:t>
      </w:r>
      <w:proofErr w:type="spellStart"/>
      <w:r w:rsidRPr="00803D66">
        <w:rPr>
          <w:bCs/>
          <w:sz w:val="28"/>
          <w:szCs w:val="28"/>
        </w:rPr>
        <w:t>Load</w:t>
      </w:r>
      <w:proofErr w:type="spellEnd"/>
      <w:r w:rsidRPr="00803D66">
        <w:rPr>
          <w:bCs/>
          <w:sz w:val="28"/>
          <w:szCs w:val="28"/>
        </w:rPr>
        <w:t xml:space="preserve"> – Загру</w:t>
      </w:r>
      <w:r w:rsidRPr="00803D66">
        <w:rPr>
          <w:bCs/>
          <w:sz w:val="28"/>
          <w:szCs w:val="28"/>
        </w:rPr>
        <w:t>з</w:t>
      </w:r>
      <w:r w:rsidRPr="00803D66">
        <w:rPr>
          <w:bCs/>
          <w:sz w:val="28"/>
          <w:szCs w:val="28"/>
        </w:rPr>
        <w:t>ка). За сбор данных отвечают интегрированные в МАСД специальные пр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 xml:space="preserve">граммные средства с помощью разработанного API: </w:t>
      </w:r>
      <w:r w:rsidRPr="00803D66">
        <w:rPr>
          <w:sz w:val="28"/>
          <w:szCs w:val="28"/>
        </w:rPr>
        <w:t xml:space="preserve">система конкурентной разведки </w:t>
      </w:r>
      <w:proofErr w:type="spellStart"/>
      <w:r w:rsidRPr="00803D66">
        <w:rPr>
          <w:sz w:val="28"/>
          <w:szCs w:val="28"/>
        </w:rPr>
        <w:t>Avalanche</w:t>
      </w:r>
      <w:proofErr w:type="spellEnd"/>
      <w:r w:rsidRPr="00803D66">
        <w:rPr>
          <w:sz w:val="28"/>
          <w:szCs w:val="28"/>
        </w:rPr>
        <w:t>, программа поиска, сбора, мониторинга и анализа инфо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 xml:space="preserve">мации </w:t>
      </w:r>
      <w:proofErr w:type="spellStart"/>
      <w:r w:rsidRPr="00803D66">
        <w:rPr>
          <w:sz w:val="28"/>
          <w:szCs w:val="28"/>
        </w:rPr>
        <w:t>SiteSputnik</w:t>
      </w:r>
      <w:proofErr w:type="spellEnd"/>
      <w:r w:rsidRPr="00803D66">
        <w:rPr>
          <w:sz w:val="28"/>
          <w:szCs w:val="28"/>
        </w:rPr>
        <w:t>, а также сервис сравн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ния характеристик товаров и их цен </w:t>
      </w:r>
      <w:proofErr w:type="spellStart"/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декс</w:t>
      </w:r>
      <w:proofErr w:type="gramStart"/>
      <w:r w:rsidRPr="00803D66">
        <w:rPr>
          <w:sz w:val="28"/>
          <w:szCs w:val="28"/>
        </w:rPr>
        <w:t>.М</w:t>
      </w:r>
      <w:proofErr w:type="gramEnd"/>
      <w:r w:rsidRPr="00803D66">
        <w:rPr>
          <w:sz w:val="28"/>
          <w:szCs w:val="28"/>
        </w:rPr>
        <w:t>аркет</w:t>
      </w:r>
      <w:proofErr w:type="spellEnd"/>
      <w:r w:rsidRPr="00803D66">
        <w:rPr>
          <w:sz w:val="28"/>
          <w:szCs w:val="28"/>
        </w:rPr>
        <w:t xml:space="preserve">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noProof/>
          <w:sz w:val="28"/>
          <w:szCs w:val="28"/>
        </w:rPr>
        <w:drawing>
          <wp:inline distT="0" distB="0" distL="0" distR="0">
            <wp:extent cx="2877794" cy="1781093"/>
            <wp:effectExtent l="19050" t="0" r="0" b="0"/>
            <wp:docPr id="34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74" cy="17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 xml:space="preserve">Рис. 7. Принцип работы ПАК </w:t>
      </w:r>
      <w:proofErr w:type="spellStart"/>
      <w:r w:rsidRPr="00803D66">
        <w:rPr>
          <w:bCs/>
          <w:color w:val="FF0000"/>
          <w:sz w:val="28"/>
          <w:szCs w:val="28"/>
        </w:rPr>
        <w:t>Competition</w:t>
      </w:r>
      <w:proofErr w:type="spellEnd"/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В основе разработанного пользовательского интерфейса лежат ключевые принципы построения информационной архитектуры. Интерфейс предста</w:t>
      </w:r>
      <w:r w:rsidRPr="00803D66">
        <w:rPr>
          <w:bCs/>
          <w:sz w:val="28"/>
          <w:szCs w:val="28"/>
        </w:rPr>
        <w:t>в</w:t>
      </w:r>
      <w:r w:rsidRPr="00803D66">
        <w:rPr>
          <w:bCs/>
          <w:sz w:val="28"/>
          <w:szCs w:val="28"/>
        </w:rPr>
        <w:t>лен формами ввода и вывода данных и состоит из основного блока (настро</w:t>
      </w:r>
      <w:r w:rsidRPr="00803D66">
        <w:rPr>
          <w:bCs/>
          <w:sz w:val="28"/>
          <w:szCs w:val="28"/>
        </w:rPr>
        <w:t>й</w:t>
      </w:r>
      <w:r w:rsidRPr="00803D66">
        <w:rPr>
          <w:bCs/>
          <w:sz w:val="28"/>
          <w:szCs w:val="28"/>
        </w:rPr>
        <w:t>ки параметров отраслевого рынка, добавление агентов,  определение формата вывода данных и пр.), блока построения модели глобальной конкуренции и блока редактирования характеристик и связей между агентами.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Разработанный ПАК был использован для проведения конкурентного ан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лиза в трех подсистемах аэр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космической отрасли: объектов авиационной техники, медицинских информационных систем и устройств цифровой мед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 xml:space="preserve">цины.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proofErr w:type="gramStart"/>
      <w:r w:rsidRPr="00803D66">
        <w:rPr>
          <w:bCs/>
          <w:sz w:val="28"/>
          <w:szCs w:val="28"/>
        </w:rPr>
        <w:t>Так, например, для подсистемы объектов авиационной техники была п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строена модель глобальной ко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 xml:space="preserve">куренции (рис. 8), состоящая из трех уровней иерархии: истребителей 5-го поколения (F-22 </w:t>
      </w:r>
      <w:proofErr w:type="spellStart"/>
      <w:r w:rsidRPr="00803D66">
        <w:rPr>
          <w:bCs/>
          <w:sz w:val="28"/>
          <w:szCs w:val="28"/>
        </w:rPr>
        <w:t>Raptor</w:t>
      </w:r>
      <w:proofErr w:type="spellEnd"/>
      <w:r w:rsidRPr="00803D66">
        <w:rPr>
          <w:bCs/>
          <w:sz w:val="28"/>
          <w:szCs w:val="28"/>
        </w:rPr>
        <w:t xml:space="preserve"> – США, ПАК ФА T-50 – Россия, </w:t>
      </w:r>
      <w:proofErr w:type="spellStart"/>
      <w:r w:rsidRPr="00803D66">
        <w:rPr>
          <w:bCs/>
          <w:sz w:val="28"/>
          <w:szCs w:val="28"/>
        </w:rPr>
        <w:t>Chengdu</w:t>
      </w:r>
      <w:proofErr w:type="spellEnd"/>
      <w:r w:rsidRPr="00803D66">
        <w:rPr>
          <w:bCs/>
          <w:sz w:val="28"/>
          <w:szCs w:val="28"/>
        </w:rPr>
        <w:t xml:space="preserve"> J-20 – Китай), беспилотных летательных аппаратов (MQ-1 </w:t>
      </w:r>
      <w:proofErr w:type="spellStart"/>
      <w:r w:rsidRPr="00803D66">
        <w:rPr>
          <w:bCs/>
          <w:sz w:val="28"/>
          <w:szCs w:val="28"/>
        </w:rPr>
        <w:t>Predator</w:t>
      </w:r>
      <w:proofErr w:type="spellEnd"/>
      <w:r w:rsidRPr="00803D66">
        <w:rPr>
          <w:bCs/>
          <w:sz w:val="28"/>
          <w:szCs w:val="28"/>
        </w:rPr>
        <w:t xml:space="preserve"> – США, Скат – Россия, HERMES 1500 – Израиль) и </w:t>
      </w:r>
      <w:proofErr w:type="spellStart"/>
      <w:r w:rsidRPr="00803D66">
        <w:rPr>
          <w:bCs/>
          <w:sz w:val="28"/>
          <w:szCs w:val="28"/>
        </w:rPr>
        <w:t>микродирижа</w:t>
      </w:r>
      <w:r w:rsidRPr="00803D66">
        <w:rPr>
          <w:bCs/>
          <w:sz w:val="28"/>
          <w:szCs w:val="28"/>
        </w:rPr>
        <w:t>б</w:t>
      </w:r>
      <w:r w:rsidRPr="00803D66">
        <w:rPr>
          <w:bCs/>
          <w:sz w:val="28"/>
          <w:szCs w:val="28"/>
        </w:rPr>
        <w:t>лей</w:t>
      </w:r>
      <w:proofErr w:type="spellEnd"/>
      <w:r w:rsidRPr="00803D66">
        <w:rPr>
          <w:bCs/>
          <w:sz w:val="28"/>
          <w:szCs w:val="28"/>
        </w:rPr>
        <w:t>/аэростатов (Ирбис – Россия, Рысь – Россия, Гепард – Россия).</w:t>
      </w:r>
      <w:proofErr w:type="gramEnd"/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drawing>
          <wp:inline distT="0" distB="0" distL="0" distR="0">
            <wp:extent cx="3947083" cy="2393343"/>
            <wp:effectExtent l="19050" t="0" r="0" b="0"/>
            <wp:docPr id="35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803D66">
        <w:rPr>
          <w:noProof/>
          <w:color w:val="FF0000"/>
          <w:sz w:val="28"/>
          <w:szCs w:val="28"/>
        </w:rPr>
        <w:t>Рис. 8. Модель глобальной конкуренции в секторе ОАТ</w:t>
      </w:r>
    </w:p>
    <w:p w:rsidR="00803D66" w:rsidRPr="00803D66" w:rsidRDefault="00803D66" w:rsidP="00803D66">
      <w:pPr>
        <w:pStyle w:val="af6"/>
        <w:spacing w:line="360" w:lineRule="auto"/>
        <w:ind w:firstLine="720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360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>Конкурентный анализ проводился для агента от компании производителя истребителя ПАК ФА T-50. Данные для построения МГК были получены с помощью работы МАСД. Коэффициенты конкурентоспосо</w:t>
      </w:r>
      <w:r w:rsidRPr="00803D66">
        <w:rPr>
          <w:bCs/>
          <w:sz w:val="28"/>
          <w:szCs w:val="28"/>
        </w:rPr>
        <w:t>б</w:t>
      </w:r>
      <w:r w:rsidRPr="00803D66">
        <w:rPr>
          <w:bCs/>
          <w:sz w:val="28"/>
          <w:szCs w:val="28"/>
        </w:rPr>
        <w:t xml:space="preserve">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03D66">
        <w:rPr>
          <w:sz w:val="28"/>
          <w:szCs w:val="28"/>
        </w:rPr>
        <w:t xml:space="preserve"> для агентов:</w:t>
      </w:r>
    </w:p>
    <w:p w:rsidR="00803D66" w:rsidRPr="00803D66" w:rsidRDefault="00803D66" w:rsidP="00803D66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03D66">
        <w:rPr>
          <w:sz w:val="28"/>
          <w:szCs w:val="28"/>
        </w:rPr>
        <w:lastRenderedPageBreak/>
        <w:t xml:space="preserve">F-22 </w:t>
      </w:r>
      <w:proofErr w:type="spellStart"/>
      <w:r w:rsidRPr="00803D66">
        <w:rPr>
          <w:bCs/>
          <w:sz w:val="28"/>
          <w:szCs w:val="28"/>
        </w:rPr>
        <w:t>Raptor</w:t>
      </w:r>
      <w:proofErr w:type="spellEnd"/>
      <w:r w:rsidRPr="00803D66">
        <w:rPr>
          <w:sz w:val="28"/>
          <w:szCs w:val="28"/>
        </w:rPr>
        <w:t xml:space="preserve">, </w:t>
      </w:r>
      <w:r w:rsidRPr="00803D66">
        <w:rPr>
          <w:bCs/>
          <w:sz w:val="28"/>
          <w:szCs w:val="28"/>
        </w:rPr>
        <w:t xml:space="preserve">ПАК ФА </w:t>
      </w:r>
      <w:r w:rsidRPr="00803D66">
        <w:rPr>
          <w:sz w:val="28"/>
          <w:szCs w:val="28"/>
        </w:rPr>
        <w:t xml:space="preserve">T-50, </w:t>
      </w:r>
      <w:proofErr w:type="spellStart"/>
      <w:r w:rsidRPr="00803D66">
        <w:rPr>
          <w:bCs/>
          <w:sz w:val="28"/>
          <w:szCs w:val="28"/>
        </w:rPr>
        <w:t>Chengdu</w:t>
      </w:r>
      <w:proofErr w:type="spellEnd"/>
      <w:r w:rsidRPr="00803D66">
        <w:rPr>
          <w:bCs/>
          <w:sz w:val="28"/>
          <w:szCs w:val="28"/>
        </w:rPr>
        <w:t xml:space="preserve"> </w:t>
      </w:r>
      <w:r w:rsidRPr="00803D66">
        <w:rPr>
          <w:sz w:val="28"/>
          <w:szCs w:val="28"/>
        </w:rPr>
        <w:t>J-20 – основные игроки на пе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вом уровне иерархии;</w:t>
      </w:r>
    </w:p>
    <w:p w:rsidR="00803D66" w:rsidRPr="00803D66" w:rsidRDefault="00803D66" w:rsidP="00803D66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Скат, MQ-1</w:t>
      </w:r>
      <w:r w:rsidRPr="00803D66">
        <w:rPr>
          <w:bCs/>
          <w:sz w:val="28"/>
          <w:szCs w:val="28"/>
        </w:rPr>
        <w:t xml:space="preserve"> </w:t>
      </w:r>
      <w:proofErr w:type="spellStart"/>
      <w:r w:rsidRPr="00803D66">
        <w:rPr>
          <w:bCs/>
          <w:sz w:val="28"/>
          <w:szCs w:val="28"/>
        </w:rPr>
        <w:t>Predator</w:t>
      </w:r>
      <w:proofErr w:type="spellEnd"/>
      <w:r w:rsidRPr="00803D66">
        <w:rPr>
          <w:sz w:val="28"/>
          <w:szCs w:val="28"/>
        </w:rPr>
        <w:t>, HERMES 1500 – товары-заменители на первом уровне иерархии и основные игроки на втором уровне иерархии;</w:t>
      </w:r>
    </w:p>
    <w:p w:rsidR="00803D66" w:rsidRPr="00803D66" w:rsidRDefault="00803D66" w:rsidP="00803D66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Ирбис, Рысь, Гепард – товары-заменители на втором уровне иерархии и основные игроки на третьем уровне иерархии.</w:t>
      </w:r>
    </w:p>
    <w:p w:rsidR="00803D66" w:rsidRPr="00803D66" w:rsidRDefault="00803D66" w:rsidP="00803D66">
      <w:pPr>
        <w:pStyle w:val="af6"/>
        <w:spacing w:line="360" w:lineRule="auto"/>
        <w:jc w:val="right"/>
        <w:rPr>
          <w:bCs/>
          <w:sz w:val="28"/>
          <w:szCs w:val="28"/>
        </w:rPr>
      </w:pPr>
      <w:r w:rsidRPr="00803D66">
        <w:rPr>
          <w:sz w:val="28"/>
          <w:szCs w:val="28"/>
        </w:rPr>
        <w:t>Таблица 3.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sz w:val="28"/>
          <w:szCs w:val="28"/>
        </w:rPr>
      </w:pPr>
      <w:r w:rsidRPr="00803D66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806"/>
        <w:gridCol w:w="753"/>
        <w:gridCol w:w="752"/>
        <w:gridCol w:w="752"/>
        <w:gridCol w:w="762"/>
        <w:gridCol w:w="738"/>
        <w:gridCol w:w="1304"/>
        <w:gridCol w:w="943"/>
        <w:gridCol w:w="787"/>
        <w:gridCol w:w="1023"/>
      </w:tblGrid>
      <w:tr w:rsidR="00803D66" w:rsidRPr="00803D66" w:rsidTr="00090DC5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803D66" w:rsidRPr="00803D66" w:rsidRDefault="00803D66" w:rsidP="00803D6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И</w:t>
            </w:r>
            <w:r w:rsidRPr="00803D66">
              <w:rPr>
                <w:sz w:val="28"/>
                <w:szCs w:val="28"/>
              </w:rPr>
              <w:t>р</w:t>
            </w:r>
            <w:r w:rsidRPr="00803D66">
              <w:rPr>
                <w:sz w:val="28"/>
                <w:szCs w:val="28"/>
              </w:rPr>
              <w:t>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Г</w:t>
            </w:r>
            <w:r w:rsidRPr="00803D66">
              <w:rPr>
                <w:sz w:val="28"/>
                <w:szCs w:val="28"/>
              </w:rPr>
              <w:t>е</w:t>
            </w:r>
            <w:r w:rsidRPr="00803D66">
              <w:rPr>
                <w:sz w:val="28"/>
                <w:szCs w:val="28"/>
              </w:rPr>
              <w:t>пард</w:t>
            </w:r>
          </w:p>
        </w:tc>
      </w:tr>
      <w:tr w:rsidR="00803D66" w:rsidRPr="00803D66" w:rsidTr="00090DC5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Скорость (</w:t>
            </w:r>
            <w:proofErr w:type="gramStart"/>
            <w:r w:rsidRPr="00803D66">
              <w:rPr>
                <w:sz w:val="28"/>
                <w:szCs w:val="28"/>
              </w:rPr>
              <w:t>км</w:t>
            </w:r>
            <w:proofErr w:type="gramEnd"/>
            <w:r w:rsidRPr="00803D66">
              <w:rPr>
                <w:sz w:val="28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</w:t>
            </w:r>
          </w:p>
        </w:tc>
      </w:tr>
      <w:tr w:rsidR="00803D66" w:rsidRPr="00803D66" w:rsidTr="00090DC5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Высота (</w:t>
            </w:r>
            <w:proofErr w:type="gramStart"/>
            <w:r w:rsidRPr="00803D66">
              <w:rPr>
                <w:sz w:val="28"/>
                <w:szCs w:val="28"/>
              </w:rPr>
              <w:t>км</w:t>
            </w:r>
            <w:proofErr w:type="gramEnd"/>
            <w:r w:rsidRPr="00803D66">
              <w:rPr>
                <w:sz w:val="28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</w:tr>
      <w:tr w:rsidR="00803D66" w:rsidRPr="00803D66" w:rsidTr="00090DC5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Полезная нагрузка (</w:t>
            </w:r>
            <w:proofErr w:type="gramStart"/>
            <w:r w:rsidRPr="00803D66">
              <w:rPr>
                <w:sz w:val="28"/>
                <w:szCs w:val="28"/>
              </w:rPr>
              <w:t>кг</w:t>
            </w:r>
            <w:proofErr w:type="gramEnd"/>
            <w:r w:rsidRPr="00803D66">
              <w:rPr>
                <w:sz w:val="28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300</w:t>
            </w:r>
          </w:p>
        </w:tc>
      </w:tr>
      <w:tr w:rsidR="00803D66" w:rsidRPr="00803D66" w:rsidTr="00090DC5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Длител</w:t>
            </w:r>
            <w:r w:rsidRPr="00803D66">
              <w:rPr>
                <w:sz w:val="28"/>
                <w:szCs w:val="28"/>
              </w:rPr>
              <w:t>ь</w:t>
            </w:r>
            <w:r w:rsidRPr="00803D66">
              <w:rPr>
                <w:sz w:val="28"/>
                <w:szCs w:val="28"/>
              </w:rPr>
              <w:t>ность полета (ч)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72</w:t>
            </w:r>
          </w:p>
        </w:tc>
      </w:tr>
      <w:tr w:rsidR="00803D66" w:rsidRPr="00803D66" w:rsidTr="00090DC5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Дальность полета (</w:t>
            </w:r>
            <w:proofErr w:type="gramStart"/>
            <w:r w:rsidRPr="00803D66">
              <w:rPr>
                <w:sz w:val="28"/>
                <w:szCs w:val="28"/>
              </w:rPr>
              <w:t>км</w:t>
            </w:r>
            <w:proofErr w:type="gramEnd"/>
            <w:r w:rsidRPr="00803D66">
              <w:rPr>
                <w:sz w:val="28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252</w:t>
            </w:r>
          </w:p>
        </w:tc>
      </w:tr>
      <w:tr w:rsidR="00803D66" w:rsidRPr="00803D66" w:rsidTr="00090DC5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200</w:t>
            </w:r>
          </w:p>
        </w:tc>
      </w:tr>
    </w:tbl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В результате конкурентного анализа (рис. 9) было показано, что наибол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шую прибыль получит агент с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 xml:space="preserve">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Pr="00803D66">
        <w:rPr>
          <w:bCs/>
          <w:sz w:val="28"/>
          <w:szCs w:val="28"/>
        </w:rPr>
        <w:t>микродирижаблей</w:t>
      </w:r>
      <w:proofErr w:type="spellEnd"/>
      <w:r w:rsidRPr="00803D66">
        <w:rPr>
          <w:bCs/>
          <w:sz w:val="28"/>
          <w:szCs w:val="28"/>
        </w:rPr>
        <w:t>. Это объясняется тем, что затраты на прои</w:t>
      </w:r>
      <w:r w:rsidRPr="00803D66">
        <w:rPr>
          <w:bCs/>
          <w:sz w:val="28"/>
          <w:szCs w:val="28"/>
        </w:rPr>
        <w:t>з</w:t>
      </w:r>
      <w:r w:rsidRPr="00803D66">
        <w:rPr>
          <w:bCs/>
          <w:sz w:val="28"/>
          <w:szCs w:val="28"/>
        </w:rPr>
        <w:t>водство в этом секторе сегодня существенно меньше затрат в секторах истр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lastRenderedPageBreak/>
        <w:t>бителей и БПЛА. Для ЛПР от компании прои</w:t>
      </w:r>
      <w:r w:rsidRPr="00803D66">
        <w:rPr>
          <w:bCs/>
          <w:sz w:val="28"/>
          <w:szCs w:val="28"/>
        </w:rPr>
        <w:t>з</w:t>
      </w:r>
      <w:r w:rsidRPr="00803D66">
        <w:rPr>
          <w:bCs/>
          <w:sz w:val="28"/>
          <w:szCs w:val="28"/>
        </w:rPr>
        <w:t>водителя истребителя ПАК ФА T-50 рекомендована стратегия «бросающий вызов лидеру», предполагающая расширение глобального спроса и направленная на поиск новых потребит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лей выпускаемой продукции, что в перспективе потребует увеличения объема производства.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drawing>
          <wp:inline distT="0" distB="0" distL="0" distR="0">
            <wp:extent cx="2504806" cy="3164619"/>
            <wp:effectExtent l="19050" t="0" r="0" b="0"/>
            <wp:docPr id="36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803D66">
        <w:rPr>
          <w:noProof/>
          <w:color w:val="FF0000"/>
          <w:sz w:val="28"/>
          <w:szCs w:val="28"/>
        </w:rPr>
        <w:t>Рис. 9. Результаты конкурентного анализа в секторе ОАТ</w:t>
      </w:r>
    </w:p>
    <w:p w:rsidR="00803D66" w:rsidRPr="00803D66" w:rsidRDefault="00803D66" w:rsidP="00803D66">
      <w:pPr>
        <w:pStyle w:val="af6"/>
        <w:spacing w:line="360" w:lineRule="auto"/>
        <w:ind w:firstLine="720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803D66">
        <w:rPr>
          <w:bCs/>
          <w:sz w:val="28"/>
          <w:szCs w:val="28"/>
        </w:rPr>
        <w:t>микродирижаблей</w:t>
      </w:r>
      <w:proofErr w:type="spellEnd"/>
      <w:r w:rsidRPr="00803D66">
        <w:rPr>
          <w:bCs/>
          <w:sz w:val="28"/>
          <w:szCs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lastRenderedPageBreak/>
        <w:t>редача и пр. Однако</w:t>
      </w:r>
      <w:proofErr w:type="gramStart"/>
      <w:r w:rsidRPr="00803D66">
        <w:rPr>
          <w:bCs/>
          <w:sz w:val="28"/>
          <w:szCs w:val="28"/>
        </w:rPr>
        <w:t>,</w:t>
      </w:r>
      <w:proofErr w:type="gramEnd"/>
      <w:r w:rsidRPr="00803D66">
        <w:rPr>
          <w:bCs/>
          <w:sz w:val="28"/>
          <w:szCs w:val="28"/>
        </w:rPr>
        <w:t xml:space="preserve"> вследствие ценовых различий предпочтение может быть отдано более дешевым </w:t>
      </w:r>
      <w:proofErr w:type="spellStart"/>
      <w:r w:rsidRPr="00803D66">
        <w:rPr>
          <w:bCs/>
          <w:sz w:val="28"/>
          <w:szCs w:val="28"/>
        </w:rPr>
        <w:t>микродирижаблям</w:t>
      </w:r>
      <w:proofErr w:type="spellEnd"/>
      <w:r w:rsidRPr="00803D66">
        <w:rPr>
          <w:bCs/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Также в результате проведения конкурентного анализа в подсистеме мед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цинских информационных систем, предназначенных для проведения враче</w:t>
      </w:r>
      <w:r w:rsidRPr="00803D66">
        <w:rPr>
          <w:sz w:val="28"/>
          <w:szCs w:val="28"/>
        </w:rPr>
        <w:t>б</w:t>
      </w:r>
      <w:r w:rsidRPr="00803D66">
        <w:rPr>
          <w:sz w:val="28"/>
          <w:szCs w:val="28"/>
        </w:rPr>
        <w:t>но-летной экспертизы, были разработаны рекомендации по повышению их конкурентоспособности, основанные на сборе и анализе показаний датчиков первичной информации с помощью технологии биологической обратной св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>зи. В качестве таких датчиков могут испол</w:t>
      </w:r>
      <w:r w:rsidRPr="00803D66">
        <w:rPr>
          <w:sz w:val="28"/>
          <w:szCs w:val="28"/>
        </w:rPr>
        <w:t>ь</w:t>
      </w:r>
      <w:r w:rsidRPr="00803D66">
        <w:rPr>
          <w:sz w:val="28"/>
          <w:szCs w:val="28"/>
        </w:rPr>
        <w:t xml:space="preserve">зоваться объекты из подсистемы носимых устройств микроэлектроники (НУМ, </w:t>
      </w:r>
      <w:proofErr w:type="spellStart"/>
      <w:r w:rsidRPr="00803D66">
        <w:rPr>
          <w:sz w:val="28"/>
          <w:szCs w:val="28"/>
        </w:rPr>
        <w:t>ВжУМ</w:t>
      </w:r>
      <w:proofErr w:type="spellEnd"/>
      <w:r w:rsidRPr="00803D66">
        <w:rPr>
          <w:sz w:val="28"/>
          <w:szCs w:val="28"/>
        </w:rPr>
        <w:t xml:space="preserve">, </w:t>
      </w:r>
      <w:proofErr w:type="spellStart"/>
      <w:r w:rsidRPr="00803D66">
        <w:rPr>
          <w:sz w:val="28"/>
          <w:szCs w:val="28"/>
        </w:rPr>
        <w:t>ВсУМ</w:t>
      </w:r>
      <w:proofErr w:type="spellEnd"/>
      <w:r w:rsidRPr="00803D66">
        <w:rPr>
          <w:sz w:val="28"/>
          <w:szCs w:val="28"/>
        </w:rPr>
        <w:t>). Данные рек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803D66">
        <w:rPr>
          <w:sz w:val="28"/>
          <w:szCs w:val="28"/>
        </w:rPr>
        <w:t>ЦифроМед</w:t>
      </w:r>
      <w:proofErr w:type="spellEnd"/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 заключении </w:t>
      </w:r>
      <w:r w:rsidRPr="00803D66">
        <w:rPr>
          <w:bCs/>
          <w:sz w:val="28"/>
          <w:szCs w:val="28"/>
        </w:rPr>
        <w:t>подведены основные итоги работы, сформированы резул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таты, представляемые диссертантом к защите, и указаны направления дал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нейших исследований.</w:t>
      </w:r>
    </w:p>
    <w:p w:rsidR="00803D66" w:rsidRPr="00803D66" w:rsidRDefault="00803D66" w:rsidP="00803D66">
      <w:pPr>
        <w:pStyle w:val="a4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803D66"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Предложены следующие модификации классической модели конкуренции: введение новой шестой силы – </w:t>
      </w:r>
      <w:proofErr w:type="spellStart"/>
      <w:r w:rsidRPr="00803D66">
        <w:rPr>
          <w:sz w:val="28"/>
          <w:szCs w:val="28"/>
        </w:rPr>
        <w:t>комплементоров</w:t>
      </w:r>
      <w:proofErr w:type="spellEnd"/>
      <w:r w:rsidRPr="00803D66">
        <w:rPr>
          <w:sz w:val="28"/>
          <w:szCs w:val="28"/>
        </w:rPr>
        <w:t xml:space="preserve"> и </w:t>
      </w:r>
      <w:proofErr w:type="spellStart"/>
      <w:r w:rsidRPr="00803D66">
        <w:rPr>
          <w:sz w:val="28"/>
          <w:szCs w:val="28"/>
        </w:rPr>
        <w:t>самоподобных</w:t>
      </w:r>
      <w:proofErr w:type="spellEnd"/>
      <w:r w:rsidRPr="00803D66">
        <w:rPr>
          <w:sz w:val="28"/>
          <w:szCs w:val="28"/>
        </w:rPr>
        <w:t xml:space="preserve"> иерарх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ческих рыночных подсистем [4–7,9,10,14,21–24].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Разработана </w:t>
      </w:r>
      <w:proofErr w:type="spellStart"/>
      <w:r w:rsidRPr="00803D66">
        <w:rPr>
          <w:sz w:val="28"/>
          <w:szCs w:val="28"/>
        </w:rPr>
        <w:t>агентная</w:t>
      </w:r>
      <w:proofErr w:type="spellEnd"/>
      <w:r w:rsidRPr="00803D66">
        <w:rPr>
          <w:sz w:val="28"/>
          <w:szCs w:val="28"/>
        </w:rPr>
        <w:t xml:space="preserve"> модель глобальной конкуренции, включающая в себя предложенные модификации, а также концептуальная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схема применения модели на основных этапах жизненного цикла продукта –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учно-техническом, технологическом и рыночном. Предложены методы проект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 конкурентной стратегии, прогнозирования состояния отраслевых рынков, количественной оценки показателей конкурентоспособности пр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изводителей высокотехнологичной продукции [4,7,9,10,19–24].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Разработан программно-аппаратный комплекс </w:t>
      </w:r>
      <w:proofErr w:type="spellStart"/>
      <w:r w:rsidRPr="00803D66">
        <w:rPr>
          <w:sz w:val="28"/>
          <w:szCs w:val="28"/>
        </w:rPr>
        <w:t>Competition</w:t>
      </w:r>
      <w:proofErr w:type="spellEnd"/>
      <w:r w:rsidRPr="00803D66">
        <w:rPr>
          <w:sz w:val="28"/>
          <w:szCs w:val="28"/>
        </w:rPr>
        <w:t>, позволяющий ЛПР от инновационных комп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ний проектировать конкурентную стратегию </w:t>
      </w:r>
      <w:r w:rsidRPr="00803D66">
        <w:rPr>
          <w:sz w:val="28"/>
          <w:szCs w:val="28"/>
        </w:rPr>
        <w:lastRenderedPageBreak/>
        <w:t>на основе анализа и прогнозирования состояния отраслевых рынков в соо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ра данных [4–6,8–12,14,17,18,21–24].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В результате работы программно-аппаратного комплекса </w:t>
      </w:r>
      <w:proofErr w:type="spellStart"/>
      <w:r w:rsidRPr="00803D66">
        <w:rPr>
          <w:sz w:val="28"/>
          <w:szCs w:val="28"/>
        </w:rPr>
        <w:t>Competition</w:t>
      </w:r>
      <w:proofErr w:type="spellEnd"/>
      <w:r w:rsidRPr="00803D66">
        <w:rPr>
          <w:sz w:val="28"/>
          <w:szCs w:val="28"/>
        </w:rPr>
        <w:t xml:space="preserve"> 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лучены рекомендации по повышению конкурентоспособности програм</w:t>
      </w:r>
      <w:r w:rsidRPr="00803D66">
        <w:rPr>
          <w:sz w:val="28"/>
          <w:szCs w:val="28"/>
        </w:rPr>
        <w:t>м</w:t>
      </w:r>
      <w:r w:rsidRPr="00803D66">
        <w:rPr>
          <w:sz w:val="28"/>
          <w:szCs w:val="28"/>
        </w:rPr>
        <w:t>ного продукта путем интеграции в его состав модуля сбора и анализа пок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заний датчиков первичной информации (носимых устройств микроэле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>троники) с использованием технологии биологической обратной связи. Данные рекомендации положены в основу медици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ской информационно-аналитической системы </w:t>
      </w:r>
      <w:proofErr w:type="spellStart"/>
      <w:r w:rsidRPr="00803D66">
        <w:rPr>
          <w:sz w:val="28"/>
          <w:szCs w:val="28"/>
        </w:rPr>
        <w:t>ЦифроМед</w:t>
      </w:r>
      <w:proofErr w:type="spellEnd"/>
      <w:r w:rsidRPr="00803D66">
        <w:rPr>
          <w:sz w:val="28"/>
          <w:szCs w:val="28"/>
        </w:rPr>
        <w:t xml:space="preserve"> [1–3,13,15,16,20,25].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Публикации в изданиях, входящих в перечень ВАК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 xml:space="preserve">Клёнов Е.А., </w:t>
      </w:r>
      <w:proofErr w:type="spellStart"/>
      <w:r w:rsidRPr="00803D66">
        <w:rPr>
          <w:i/>
          <w:sz w:val="28"/>
          <w:szCs w:val="28"/>
        </w:rPr>
        <w:t>Кухтичев</w:t>
      </w:r>
      <w:proofErr w:type="spellEnd"/>
      <w:r w:rsidRPr="00803D66">
        <w:rPr>
          <w:i/>
          <w:sz w:val="28"/>
          <w:szCs w:val="28"/>
        </w:rPr>
        <w:t xml:space="preserve"> А.А., Скородумов С.В.</w:t>
      </w:r>
      <w:r w:rsidRPr="00803D66">
        <w:rPr>
          <w:sz w:val="28"/>
          <w:szCs w:val="28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803D66">
        <w:rPr>
          <w:i/>
          <w:sz w:val="28"/>
          <w:szCs w:val="28"/>
        </w:rPr>
        <w:t>Кухтичев</w:t>
      </w:r>
      <w:proofErr w:type="spellEnd"/>
      <w:r w:rsidRPr="00803D66">
        <w:rPr>
          <w:i/>
          <w:sz w:val="28"/>
          <w:szCs w:val="28"/>
        </w:rPr>
        <w:t xml:space="preserve"> А.А., Клёнов Е.А.</w:t>
      </w:r>
      <w:r w:rsidRPr="00803D66">
        <w:rPr>
          <w:sz w:val="28"/>
          <w:szCs w:val="28"/>
        </w:rPr>
        <w:t xml:space="preserve"> Носимые устройства микроэлектроники как о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нова биологической обратной связи системы «</w:t>
      </w:r>
      <w:proofErr w:type="spellStart"/>
      <w:r w:rsidRPr="00803D66">
        <w:rPr>
          <w:sz w:val="28"/>
          <w:szCs w:val="28"/>
        </w:rPr>
        <w:t>ЦифроМед</w:t>
      </w:r>
      <w:proofErr w:type="spellEnd"/>
      <w:r w:rsidRPr="00803D66">
        <w:rPr>
          <w:sz w:val="28"/>
          <w:szCs w:val="28"/>
        </w:rPr>
        <w:t>» в авиации и космонавтике // Научно-практический журнал «Врач и информационные технологии», 2015. — с. 39-48.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proofErr w:type="spellStart"/>
      <w:r w:rsidRPr="00803D66">
        <w:rPr>
          <w:i/>
          <w:sz w:val="28"/>
          <w:szCs w:val="28"/>
        </w:rPr>
        <w:t>Кухтичев</w:t>
      </w:r>
      <w:proofErr w:type="spellEnd"/>
      <w:r w:rsidRPr="00803D66">
        <w:rPr>
          <w:i/>
          <w:sz w:val="28"/>
          <w:szCs w:val="28"/>
        </w:rPr>
        <w:t xml:space="preserve"> А. А., Клёнов Е. А., Скородумов С. В.</w:t>
      </w:r>
      <w:r w:rsidRPr="00803D66">
        <w:rPr>
          <w:sz w:val="28"/>
          <w:szCs w:val="28"/>
        </w:rPr>
        <w:t xml:space="preserve"> Разработка архитектуры информационной системы "</w:t>
      </w:r>
      <w:proofErr w:type="spellStart"/>
      <w:r w:rsidRPr="00803D66">
        <w:rPr>
          <w:sz w:val="28"/>
          <w:szCs w:val="28"/>
        </w:rPr>
        <w:t>ЦифроМед</w:t>
      </w:r>
      <w:proofErr w:type="spellEnd"/>
      <w:r w:rsidRPr="00803D66">
        <w:rPr>
          <w:sz w:val="28"/>
          <w:szCs w:val="28"/>
        </w:rPr>
        <w:t>" цифровой медицины в авиации и космонавтике // Журнал "Информационные технологии " №2. Том 22. 2016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Бабенко, Е.А., Ершов Д.М., Клёнов Е.А., Скородумов С.В.</w:t>
      </w:r>
      <w:r w:rsidRPr="00803D66">
        <w:rPr>
          <w:sz w:val="28"/>
          <w:szCs w:val="28"/>
        </w:rPr>
        <w:t xml:space="preserve"> Инструментарий проектирования стратегии авиастроительной компании // Журнал "Инфо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мационные технологии" (в печати)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lastRenderedPageBreak/>
        <w:t>Публикации по теме диссертации в других изданиях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803D66"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 w:rsidRPr="00803D66"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803D66">
        <w:rPr>
          <w:rFonts w:ascii="Times New Roman" w:hAnsi="Times New Roman"/>
          <w:sz w:val="28"/>
          <w:szCs w:val="28"/>
        </w:rPr>
        <w:t>-приложения конкурентного ан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лиза сектора беспилотных летательных аппаратов // В трудах 11-ой Ме</w:t>
      </w:r>
      <w:r w:rsidRPr="00803D66">
        <w:rPr>
          <w:rFonts w:ascii="Times New Roman" w:hAnsi="Times New Roman"/>
          <w:sz w:val="28"/>
          <w:szCs w:val="28"/>
        </w:rPr>
        <w:t>ж</w:t>
      </w:r>
      <w:r w:rsidRPr="00803D66">
        <w:rPr>
          <w:rFonts w:ascii="Times New Roman" w:hAnsi="Times New Roman"/>
          <w:sz w:val="28"/>
          <w:szCs w:val="28"/>
        </w:rPr>
        <w:t>дународной конференции «Авиация и космонавтика – 2012», Москва, 13 ноября 2012.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803D66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Бабенко Е.А., Клёнов Е.А. </w:t>
      </w:r>
      <w:r w:rsidRPr="00803D66"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мышленного продукта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2013)», 15-17 октября 2013 года, М.: ООО «Аналитик». – 2013.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803D66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803D66">
        <w:rPr>
          <w:rFonts w:ascii="Times New Roman" w:hAnsi="Times New Roman"/>
          <w:sz w:val="28"/>
          <w:szCs w:val="28"/>
        </w:rPr>
        <w:t>Competition</w:t>
      </w:r>
      <w:proofErr w:type="spellEnd"/>
      <w:r w:rsidRPr="00803D66">
        <w:rPr>
          <w:rFonts w:ascii="Times New Roman" w:hAnsi="Times New Roman"/>
          <w:sz w:val="28"/>
          <w:szCs w:val="28"/>
        </w:rPr>
        <w:t xml:space="preserve"> // Материалы Х Международной конференции по неравнове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803D66">
        <w:rPr>
          <w:rFonts w:ascii="Times New Roman" w:hAnsi="Times New Roman"/>
          <w:sz w:val="28"/>
          <w:szCs w:val="28"/>
          <w:lang w:val="en-US"/>
        </w:rPr>
        <w:t>NPNJ</w:t>
      </w:r>
      <w:r w:rsidRPr="00803D66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Бабенко Е.А., Ершов Д.М., Клёнов Е.А., Скородумов С.В. </w:t>
      </w:r>
      <w:r w:rsidRPr="00803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14-ой м</w:t>
      </w:r>
      <w:r w:rsidRPr="00803D66">
        <w:rPr>
          <w:rFonts w:ascii="Times New Roman" w:hAnsi="Times New Roman"/>
          <w:sz w:val="28"/>
          <w:szCs w:val="28"/>
        </w:rPr>
        <w:t>е</w:t>
      </w:r>
      <w:r w:rsidRPr="00803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lastRenderedPageBreak/>
        <w:t>мышленного пр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2014)», 14-16 октября 2014 года, М.: ООО «Аналитик». – 2014.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Ершов Д.М., Клёнов Е.А.</w:t>
      </w:r>
      <w:r w:rsidRPr="00803D66">
        <w:rPr>
          <w:sz w:val="28"/>
          <w:szCs w:val="28"/>
        </w:rPr>
        <w:t xml:space="preserve"> </w:t>
      </w:r>
      <w:r w:rsidRPr="00803D66">
        <w:rPr>
          <w:rFonts w:ascii="Times New Roman" w:hAnsi="Times New Roman"/>
          <w:sz w:val="28"/>
          <w:szCs w:val="28"/>
        </w:rPr>
        <w:t>Инструментарий проектирования стратегии компан</w:t>
      </w:r>
      <w:proofErr w:type="gramStart"/>
      <w:r w:rsidRPr="00803D66">
        <w:rPr>
          <w:rFonts w:ascii="Times New Roman" w:hAnsi="Times New Roman"/>
          <w:sz w:val="28"/>
          <w:szCs w:val="28"/>
        </w:rPr>
        <w:t>ии аэ</w:t>
      </w:r>
      <w:proofErr w:type="gramEnd"/>
      <w:r w:rsidRPr="00803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ции и космонавтики», 17-21 ноября 2014 года, М.: МАИ (НИУ). – 2014.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Е.А., </w:t>
      </w:r>
      <w:proofErr w:type="spellStart"/>
      <w:r w:rsidRPr="00803D66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803D66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803D66"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 w:rsidRPr="00803D66">
        <w:rPr>
          <w:rFonts w:ascii="Times New Roman" w:hAnsi="Times New Roman"/>
          <w:sz w:val="28"/>
          <w:szCs w:val="28"/>
        </w:rPr>
        <w:t>т</w:t>
      </w:r>
      <w:r w:rsidRPr="00803D66"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</w:t>
      </w:r>
      <w:r w:rsidRPr="00803D66">
        <w:rPr>
          <w:rFonts w:ascii="Times New Roman" w:hAnsi="Times New Roman"/>
          <w:sz w:val="28"/>
          <w:szCs w:val="28"/>
        </w:rPr>
        <w:t>и</w:t>
      </w:r>
      <w:r w:rsidRPr="00803D66">
        <w:rPr>
          <w:rFonts w:ascii="Times New Roman" w:hAnsi="Times New Roman"/>
          <w:sz w:val="28"/>
          <w:szCs w:val="28"/>
        </w:rPr>
        <w:t>тие предприятий», 14-15 апреля 2015 года, Москва, ЦЭМИ.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Клёнов Е.А., Скородумов С.В.</w:t>
      </w:r>
      <w:r w:rsidRPr="00803D66">
        <w:rPr>
          <w:rFonts w:ascii="Times New Roman" w:hAnsi="Times New Roman"/>
          <w:sz w:val="28"/>
          <w:szCs w:val="28"/>
        </w:rPr>
        <w:t xml:space="preserve"> Архитектура программно-аппаратного ко</w:t>
      </w:r>
      <w:r w:rsidRPr="00803D66">
        <w:rPr>
          <w:rFonts w:ascii="Times New Roman" w:hAnsi="Times New Roman"/>
          <w:sz w:val="28"/>
          <w:szCs w:val="28"/>
        </w:rPr>
        <w:t>м</w:t>
      </w:r>
      <w:r w:rsidRPr="00803D66"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 w:rsidRPr="00803D66">
        <w:rPr>
          <w:rFonts w:ascii="Times New Roman" w:hAnsi="Times New Roman"/>
          <w:sz w:val="28"/>
          <w:szCs w:val="28"/>
        </w:rPr>
        <w:t>Competition</w:t>
      </w:r>
      <w:proofErr w:type="spellEnd"/>
      <w:r w:rsidRPr="00803D66">
        <w:rPr>
          <w:rFonts w:ascii="Times New Roman" w:hAnsi="Times New Roman"/>
          <w:sz w:val="28"/>
          <w:szCs w:val="28"/>
        </w:rPr>
        <w:t xml:space="preserve"> // Материалы XI</w:t>
      </w:r>
      <w:r w:rsidRPr="00803D66">
        <w:rPr>
          <w:rFonts w:ascii="Times New Roman" w:hAnsi="Times New Roman"/>
          <w:sz w:val="28"/>
          <w:szCs w:val="28"/>
          <w:lang w:val="en-US"/>
        </w:rPr>
        <w:t>X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803D66">
          <w:rPr>
            <w:rFonts w:ascii="Times New Roman" w:hAnsi="Times New Roman"/>
            <w:sz w:val="28"/>
            <w:szCs w:val="28"/>
          </w:rPr>
          <w:t>2015 г</w:t>
        </w:r>
      </w:smartTag>
      <w:r w:rsidRPr="00803D66">
        <w:rPr>
          <w:rFonts w:ascii="Times New Roman" w:hAnsi="Times New Roman"/>
          <w:sz w:val="28"/>
          <w:szCs w:val="28"/>
        </w:rPr>
        <w:t>., Алушта. – М.: Издательство МАИ, 2015. – 760с.: ил.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803D66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803D66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803D66">
        <w:rPr>
          <w:sz w:val="28"/>
          <w:szCs w:val="28"/>
        </w:rPr>
        <w:t xml:space="preserve"> </w:t>
      </w:r>
      <w:r w:rsidRPr="00803D66">
        <w:rPr>
          <w:rFonts w:ascii="Times New Roman" w:hAnsi="Times New Roman"/>
          <w:sz w:val="28"/>
          <w:szCs w:val="28"/>
        </w:rPr>
        <w:t>Использование носимых устройств микр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электроники в качестве элементов биологической обратной связи в системе «</w:t>
      </w:r>
      <w:proofErr w:type="spellStart"/>
      <w:r w:rsidRPr="00803D66">
        <w:rPr>
          <w:rFonts w:ascii="Times New Roman" w:hAnsi="Times New Roman"/>
          <w:sz w:val="28"/>
          <w:szCs w:val="28"/>
        </w:rPr>
        <w:t>ЦифроМед</w:t>
      </w:r>
      <w:proofErr w:type="spellEnd"/>
      <w:r w:rsidRPr="00803D66">
        <w:rPr>
          <w:rFonts w:ascii="Times New Roman" w:hAnsi="Times New Roman"/>
          <w:sz w:val="28"/>
          <w:szCs w:val="28"/>
        </w:rPr>
        <w:t>» // Сборник материалов молодежной конференции «Новые м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 xml:space="preserve">териалы и технологии в ракетно-космической и авиационной технике» 24-26 июня 2015. – Королев </w:t>
      </w:r>
      <w:proofErr w:type="gramStart"/>
      <w:r w:rsidRPr="00803D66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 обл.: Изд-во ИПК «</w:t>
      </w:r>
      <w:proofErr w:type="spellStart"/>
      <w:r w:rsidRPr="00803D66">
        <w:rPr>
          <w:rFonts w:ascii="Times New Roman" w:hAnsi="Times New Roman"/>
          <w:sz w:val="28"/>
          <w:szCs w:val="28"/>
        </w:rPr>
        <w:t>Машинприбор</w:t>
      </w:r>
      <w:proofErr w:type="spellEnd"/>
      <w:r w:rsidRPr="00803D66">
        <w:rPr>
          <w:rFonts w:ascii="Times New Roman" w:hAnsi="Times New Roman"/>
          <w:sz w:val="28"/>
          <w:szCs w:val="28"/>
        </w:rPr>
        <w:t>», 2015, с. 98-107.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 w:rsidRPr="00803D66"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 w:rsidRPr="00803D66"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 w:rsidRPr="00803D66"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803D66">
        <w:rPr>
          <w:rFonts w:ascii="Times New Roman" w:hAnsi="Times New Roman"/>
          <w:sz w:val="28"/>
          <w:szCs w:val="28"/>
        </w:rPr>
        <w:t>-приложений // В трудах 15-ой международной ко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</w:t>
      </w:r>
      <w:r w:rsidRPr="00803D66">
        <w:rPr>
          <w:rFonts w:ascii="Times New Roman" w:hAnsi="Times New Roman"/>
          <w:sz w:val="28"/>
          <w:szCs w:val="28"/>
        </w:rPr>
        <w:t>з</w:t>
      </w:r>
      <w:r w:rsidRPr="00803D66">
        <w:rPr>
          <w:rFonts w:ascii="Times New Roman" w:hAnsi="Times New Roman"/>
          <w:sz w:val="28"/>
          <w:szCs w:val="28"/>
        </w:rPr>
        <w:t xml:space="preserve">водства и управления этапами жизненного цикла промышленного продукта </w:t>
      </w:r>
      <w:r w:rsidRPr="00803D66">
        <w:rPr>
          <w:rFonts w:ascii="Times New Roman" w:hAnsi="Times New Roman"/>
          <w:sz w:val="28"/>
          <w:szCs w:val="28"/>
        </w:rPr>
        <w:lastRenderedPageBreak/>
        <w:t>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2015)», 26-28 октября 2015 года, М.: ООО «Аналитик». – 2015.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Е.А., </w:t>
      </w:r>
      <w:proofErr w:type="spellStart"/>
      <w:r w:rsidRPr="00803D66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803D66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803D66">
        <w:rPr>
          <w:rFonts w:ascii="Times New Roman" w:hAnsi="Times New Roman"/>
          <w:sz w:val="28"/>
          <w:szCs w:val="28"/>
        </w:rPr>
        <w:t>Разработка экспертной сист</w:t>
      </w:r>
      <w:r w:rsidRPr="00803D66">
        <w:rPr>
          <w:rFonts w:ascii="Times New Roman" w:hAnsi="Times New Roman"/>
          <w:sz w:val="28"/>
          <w:szCs w:val="28"/>
        </w:rPr>
        <w:t>е</w:t>
      </w:r>
      <w:r w:rsidRPr="00803D66">
        <w:rPr>
          <w:rFonts w:ascii="Times New Roman" w:hAnsi="Times New Roman"/>
          <w:sz w:val="28"/>
          <w:szCs w:val="28"/>
        </w:rPr>
        <w:t>мы в составе информационно-аналитической системы «</w:t>
      </w:r>
      <w:proofErr w:type="spellStart"/>
      <w:r w:rsidRPr="00803D66">
        <w:rPr>
          <w:rFonts w:ascii="Times New Roman" w:hAnsi="Times New Roman"/>
          <w:sz w:val="28"/>
          <w:szCs w:val="28"/>
        </w:rPr>
        <w:t>ЦифроМед</w:t>
      </w:r>
      <w:proofErr w:type="spellEnd"/>
      <w:r w:rsidRPr="00803D66"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ного цикла промышленного продукта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2015)», 26-28 о</w:t>
      </w:r>
      <w:r w:rsidRPr="00803D66">
        <w:rPr>
          <w:rFonts w:ascii="Times New Roman" w:hAnsi="Times New Roman"/>
          <w:sz w:val="28"/>
          <w:szCs w:val="28"/>
        </w:rPr>
        <w:t>к</w:t>
      </w:r>
      <w:r w:rsidRPr="00803D66"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Е.А., </w:t>
      </w:r>
      <w:proofErr w:type="spellStart"/>
      <w:r w:rsidRPr="00803D66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803D66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803D66">
        <w:rPr>
          <w:rFonts w:ascii="Times New Roman" w:hAnsi="Times New Roman"/>
          <w:sz w:val="28"/>
          <w:szCs w:val="28"/>
        </w:rPr>
        <w:t xml:space="preserve">Интеграция сервисов цифровой медицины в экипировку пилота ЛА // </w:t>
      </w:r>
      <w:proofErr w:type="spellStart"/>
      <w:r w:rsidRPr="00803D66">
        <w:rPr>
          <w:rFonts w:ascii="Times New Roman" w:hAnsi="Times New Roman"/>
          <w:sz w:val="28"/>
          <w:szCs w:val="28"/>
        </w:rPr>
        <w:t>Гагаринские</w:t>
      </w:r>
      <w:proofErr w:type="spellEnd"/>
      <w:r w:rsidRPr="00803D66">
        <w:rPr>
          <w:rFonts w:ascii="Times New Roman" w:hAnsi="Times New Roman"/>
          <w:sz w:val="28"/>
          <w:szCs w:val="28"/>
        </w:rPr>
        <w:t xml:space="preserve"> чтения – 2016: </w:t>
      </w:r>
      <w:r w:rsidRPr="00803D66">
        <w:rPr>
          <w:rFonts w:ascii="Times New Roman" w:hAnsi="Times New Roman"/>
          <w:sz w:val="28"/>
          <w:szCs w:val="28"/>
          <w:lang w:val="en-US"/>
        </w:rPr>
        <w:t>XLII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Международная молодежная научная конференция: Сбо</w:t>
      </w:r>
      <w:r w:rsidRPr="00803D66">
        <w:rPr>
          <w:rFonts w:ascii="Times New Roman" w:hAnsi="Times New Roman"/>
          <w:sz w:val="28"/>
          <w:szCs w:val="28"/>
        </w:rPr>
        <w:t>р</w:t>
      </w:r>
      <w:r w:rsidRPr="00803D66">
        <w:rPr>
          <w:rFonts w:ascii="Times New Roman" w:hAnsi="Times New Roman"/>
          <w:sz w:val="28"/>
          <w:szCs w:val="28"/>
        </w:rPr>
        <w:t>ник тезисов докладов. Т. 1: М.: Московский авиационный институт (национальный и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следовательский университет), 2016. С. 417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 xml:space="preserve">Разработка </w:t>
      </w:r>
      <w:r w:rsidRPr="00803D66">
        <w:rPr>
          <w:rFonts w:ascii="Times New Roman" w:hAnsi="Times New Roman"/>
          <w:sz w:val="28"/>
          <w:szCs w:val="28"/>
          <w:lang w:val="en-US"/>
        </w:rPr>
        <w:t>API</w:t>
      </w:r>
      <w:r w:rsidRPr="00803D66">
        <w:rPr>
          <w:rFonts w:ascii="Times New Roman" w:hAnsi="Times New Roman"/>
          <w:sz w:val="28"/>
          <w:szCs w:val="28"/>
        </w:rPr>
        <w:t xml:space="preserve"> для интеграции внешних модулей сбора данных в составе ПАК </w:t>
      </w:r>
      <w:proofErr w:type="spellStart"/>
      <w:r w:rsidRPr="00803D66">
        <w:rPr>
          <w:rFonts w:ascii="Times New Roman" w:hAnsi="Times New Roman"/>
          <w:sz w:val="28"/>
          <w:szCs w:val="28"/>
        </w:rPr>
        <w:t>Competition</w:t>
      </w:r>
      <w:proofErr w:type="spellEnd"/>
      <w:r w:rsidRPr="00803D66">
        <w:rPr>
          <w:rFonts w:ascii="Times New Roman" w:hAnsi="Times New Roman"/>
          <w:sz w:val="28"/>
          <w:szCs w:val="28"/>
        </w:rPr>
        <w:t xml:space="preserve"> // Сборник научных трудов по матери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 xml:space="preserve">лам I Международной научно-практической конференции «Актуальные вопросы научных исследований», </w:t>
      </w:r>
      <w:proofErr w:type="gramStart"/>
      <w:r w:rsidRPr="00803D66">
        <w:rPr>
          <w:rFonts w:ascii="Times New Roman" w:hAnsi="Times New Roman"/>
          <w:sz w:val="28"/>
          <w:szCs w:val="28"/>
        </w:rPr>
        <w:t>г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 w:rsidRPr="00803D66">
        <w:rPr>
          <w:rFonts w:ascii="Times New Roman" w:hAnsi="Times New Roman"/>
          <w:sz w:val="28"/>
          <w:szCs w:val="28"/>
        </w:rPr>
        <w:t>с</w:t>
      </w:r>
      <w:proofErr w:type="gramEnd"/>
      <w:r w:rsidRPr="00803D66">
        <w:rPr>
          <w:rFonts w:ascii="Times New Roman" w:hAnsi="Times New Roman"/>
          <w:sz w:val="28"/>
          <w:szCs w:val="28"/>
        </w:rPr>
        <w:t>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Разработка системы поддержки принятия решений в обла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ти проектирования автоматизированных информационных систем // Сбо</w:t>
      </w:r>
      <w:r w:rsidRPr="00803D66">
        <w:rPr>
          <w:rFonts w:ascii="Times New Roman" w:hAnsi="Times New Roman"/>
          <w:sz w:val="28"/>
          <w:szCs w:val="28"/>
        </w:rPr>
        <w:t>р</w:t>
      </w:r>
      <w:r w:rsidRPr="00803D66">
        <w:rPr>
          <w:rFonts w:ascii="Times New Roman" w:hAnsi="Times New Roman"/>
          <w:sz w:val="28"/>
          <w:szCs w:val="28"/>
        </w:rPr>
        <w:t xml:space="preserve">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 w:rsidRPr="00803D66">
        <w:rPr>
          <w:rFonts w:ascii="Times New Roman" w:hAnsi="Times New Roman"/>
          <w:sz w:val="28"/>
          <w:szCs w:val="28"/>
        </w:rPr>
        <w:t>г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 w:rsidRPr="00803D66">
        <w:rPr>
          <w:rFonts w:ascii="Times New Roman" w:hAnsi="Times New Roman"/>
          <w:sz w:val="28"/>
          <w:szCs w:val="28"/>
        </w:rPr>
        <w:t>с</w:t>
      </w:r>
      <w:proofErr w:type="gramEnd"/>
      <w:r w:rsidRPr="00803D66">
        <w:rPr>
          <w:rFonts w:ascii="Times New Roman" w:hAnsi="Times New Roman"/>
          <w:sz w:val="28"/>
          <w:szCs w:val="28"/>
        </w:rPr>
        <w:t>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 xml:space="preserve">Метод количественной </w:t>
      </w:r>
      <w:proofErr w:type="gramStart"/>
      <w:r w:rsidRPr="00803D66">
        <w:rPr>
          <w:rFonts w:ascii="Times New Roman" w:hAnsi="Times New Roman"/>
          <w:sz w:val="28"/>
          <w:szCs w:val="28"/>
        </w:rPr>
        <w:t>оценки показателей конкурентосп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собности производителей высокотехнологичной продукции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 // Сборник н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 xml:space="preserve">учных трудов по материалам </w:t>
      </w:r>
      <w:r w:rsidRPr="00803D66">
        <w:rPr>
          <w:rFonts w:ascii="Times New Roman" w:hAnsi="Times New Roman"/>
          <w:sz w:val="28"/>
          <w:szCs w:val="28"/>
          <w:lang w:val="en-US"/>
        </w:rPr>
        <w:t>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научно-практической ко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lastRenderedPageBreak/>
        <w:t xml:space="preserve">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 w:rsidRPr="00803D66">
        <w:rPr>
          <w:rFonts w:ascii="Times New Roman" w:hAnsi="Times New Roman"/>
          <w:sz w:val="28"/>
          <w:szCs w:val="28"/>
        </w:rPr>
        <w:t>с</w:t>
      </w:r>
      <w:proofErr w:type="gramEnd"/>
      <w:r w:rsidRPr="00803D66">
        <w:rPr>
          <w:rFonts w:ascii="Times New Roman" w:hAnsi="Times New Roman"/>
          <w:sz w:val="28"/>
          <w:szCs w:val="28"/>
        </w:rPr>
        <w:t>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Pr="00803D66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803D66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Pr="00803D66">
        <w:rPr>
          <w:rFonts w:ascii="Times New Roman" w:hAnsi="Times New Roman"/>
          <w:sz w:val="28"/>
          <w:szCs w:val="28"/>
        </w:rPr>
        <w:t>Математ</w:t>
      </w:r>
      <w:r w:rsidRPr="00803D66">
        <w:rPr>
          <w:rFonts w:ascii="Times New Roman" w:hAnsi="Times New Roman"/>
          <w:sz w:val="28"/>
          <w:szCs w:val="28"/>
        </w:rPr>
        <w:t>и</w:t>
      </w:r>
      <w:r w:rsidRPr="00803D66">
        <w:rPr>
          <w:rFonts w:ascii="Times New Roman" w:hAnsi="Times New Roman"/>
          <w:sz w:val="28"/>
          <w:szCs w:val="28"/>
        </w:rPr>
        <w:t>ческое моделирование конкуренции в секторе медицинских информацио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ных систем // Материалы XI Международной конференции по неравнове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803D66">
        <w:rPr>
          <w:rFonts w:ascii="Times New Roman" w:hAnsi="Times New Roman"/>
          <w:sz w:val="28"/>
          <w:szCs w:val="28"/>
          <w:lang w:val="en-US"/>
        </w:rPr>
        <w:t>NPNJ</w:t>
      </w:r>
      <w:r w:rsidRPr="00803D66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Pr="00803D66">
        <w:rPr>
          <w:rFonts w:ascii="Times New Roman" w:hAnsi="Times New Roman"/>
          <w:sz w:val="28"/>
          <w:szCs w:val="28"/>
        </w:rPr>
        <w:t>.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03D66">
        <w:rPr>
          <w:rFonts w:ascii="Times New Roman" w:hAnsi="Times New Roman"/>
          <w:sz w:val="28"/>
          <w:szCs w:val="28"/>
        </w:rPr>
        <w:t>с</w:t>
      </w:r>
      <w:proofErr w:type="gramEnd"/>
      <w:r w:rsidRPr="00803D66">
        <w:rPr>
          <w:rFonts w:ascii="Times New Roman" w:hAnsi="Times New Roman"/>
          <w:sz w:val="28"/>
          <w:szCs w:val="28"/>
        </w:rPr>
        <w:t>. 549-551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Конкурентный анализ устройств цифровой медицины // Сборник научных трудов по мат</w:t>
      </w:r>
      <w:r w:rsidRPr="00803D66">
        <w:rPr>
          <w:rFonts w:ascii="Times New Roman" w:hAnsi="Times New Roman"/>
          <w:sz w:val="28"/>
          <w:szCs w:val="28"/>
        </w:rPr>
        <w:t>е</w:t>
      </w:r>
      <w:r w:rsidRPr="00803D66">
        <w:rPr>
          <w:rFonts w:ascii="Times New Roman" w:hAnsi="Times New Roman"/>
          <w:sz w:val="28"/>
          <w:szCs w:val="28"/>
        </w:rPr>
        <w:t xml:space="preserve">риалам </w:t>
      </w:r>
      <w:r w:rsidRPr="00803D66">
        <w:rPr>
          <w:rFonts w:ascii="Times New Roman" w:hAnsi="Times New Roman"/>
          <w:sz w:val="28"/>
          <w:szCs w:val="28"/>
          <w:lang w:val="en-US"/>
        </w:rPr>
        <w:t>III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«Актуальные вопросы научных исслед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 xml:space="preserve">ваний», </w:t>
      </w:r>
      <w:proofErr w:type="gramStart"/>
      <w:r w:rsidRPr="00803D66">
        <w:rPr>
          <w:rFonts w:ascii="Times New Roman" w:hAnsi="Times New Roman"/>
          <w:sz w:val="28"/>
          <w:szCs w:val="28"/>
        </w:rPr>
        <w:t>г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Иваново: ИП Цветков А.А., 2016.– 88с.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Моделирование и анализ конкуренции на всех этапах жи</w:t>
      </w:r>
      <w:r w:rsidRPr="00803D66">
        <w:rPr>
          <w:rFonts w:ascii="Times New Roman" w:hAnsi="Times New Roman"/>
          <w:sz w:val="28"/>
          <w:szCs w:val="28"/>
        </w:rPr>
        <w:t>з</w:t>
      </w:r>
      <w:r w:rsidRPr="00803D66">
        <w:rPr>
          <w:rFonts w:ascii="Times New Roman" w:hAnsi="Times New Roman"/>
          <w:sz w:val="28"/>
          <w:szCs w:val="28"/>
        </w:rPr>
        <w:t xml:space="preserve">ненного цикла инновационного продукта // Сборник научных трудов по материалам </w:t>
      </w:r>
      <w:r w:rsidRPr="00803D66">
        <w:rPr>
          <w:rFonts w:ascii="Times New Roman" w:hAnsi="Times New Roman"/>
          <w:sz w:val="28"/>
          <w:szCs w:val="28"/>
          <w:lang w:val="en-US"/>
        </w:rPr>
        <w:t>III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«Акт</w:t>
      </w:r>
      <w:r w:rsidRPr="00803D66">
        <w:rPr>
          <w:rFonts w:ascii="Times New Roman" w:hAnsi="Times New Roman"/>
          <w:sz w:val="28"/>
          <w:szCs w:val="28"/>
        </w:rPr>
        <w:t>у</w:t>
      </w:r>
      <w:r w:rsidRPr="00803D66">
        <w:rPr>
          <w:rFonts w:ascii="Times New Roman" w:hAnsi="Times New Roman"/>
          <w:sz w:val="28"/>
          <w:szCs w:val="28"/>
        </w:rPr>
        <w:t xml:space="preserve">альные вопросы научных исследований», </w:t>
      </w:r>
      <w:proofErr w:type="gramStart"/>
      <w:r w:rsidRPr="00803D66">
        <w:rPr>
          <w:rFonts w:ascii="Times New Roman" w:hAnsi="Times New Roman"/>
          <w:sz w:val="28"/>
          <w:szCs w:val="28"/>
        </w:rPr>
        <w:t>г</w:t>
      </w:r>
      <w:proofErr w:type="gramEnd"/>
      <w:r w:rsidRPr="00803D66">
        <w:rPr>
          <w:rFonts w:ascii="Times New Roman" w:hAnsi="Times New Roman"/>
          <w:sz w:val="28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 xml:space="preserve">во: ИП Цветков А.А., 2016. – 88 </w:t>
      </w:r>
      <w:proofErr w:type="gramStart"/>
      <w:r w:rsidRPr="00803D66">
        <w:rPr>
          <w:rFonts w:ascii="Times New Roman" w:hAnsi="Times New Roman"/>
          <w:sz w:val="28"/>
          <w:szCs w:val="28"/>
        </w:rPr>
        <w:t>с</w:t>
      </w:r>
      <w:proofErr w:type="gramEnd"/>
      <w:r w:rsidRPr="00803D66">
        <w:rPr>
          <w:rFonts w:ascii="Times New Roman" w:hAnsi="Times New Roman"/>
          <w:sz w:val="28"/>
          <w:szCs w:val="28"/>
        </w:rPr>
        <w:t>.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 xml:space="preserve">Наличие свидетельств о регистрации 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объектов интеллектуальной собственности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Бабенко Е.А., Клёнов Е.А., Ершов Д.М., Скородумов В.С.</w:t>
      </w:r>
      <w:r w:rsidRPr="00803D66">
        <w:rPr>
          <w:sz w:val="28"/>
          <w:szCs w:val="28"/>
        </w:rPr>
        <w:t xml:space="preserve"> Свидетельство №12-416 о регистрации объекта интеллектуальной собственности «Пр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граммно-аппаратный комплекс </w:t>
      </w:r>
      <w:proofErr w:type="spellStart"/>
      <w:r w:rsidRPr="00803D66">
        <w:rPr>
          <w:sz w:val="28"/>
          <w:szCs w:val="28"/>
        </w:rPr>
        <w:t>Competition</w:t>
      </w:r>
      <w:proofErr w:type="spellEnd"/>
      <w:r w:rsidRPr="00803D66">
        <w:rPr>
          <w:sz w:val="28"/>
          <w:szCs w:val="28"/>
        </w:rPr>
        <w:t xml:space="preserve"> конкурентного анализа сегме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та рынка» // Зарегистрирован в Государственном реестре Госстандарта России 25 дек 2012. Москва 2012.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Ершов Д.М., Скородумов В.С., Бабенко Е.А., Клёнов Е.А.</w:t>
      </w:r>
      <w:r w:rsidRPr="00803D66">
        <w:rPr>
          <w:sz w:val="28"/>
          <w:szCs w:val="28"/>
        </w:rPr>
        <w:t xml:space="preserve"> Свидетельство №14-527 о регистрации объекта интеллектуальной собственности </w:t>
      </w:r>
      <w:r w:rsidRPr="00803D66">
        <w:rPr>
          <w:sz w:val="28"/>
          <w:szCs w:val="28"/>
        </w:rPr>
        <w:lastRenderedPageBreak/>
        <w:t>«</w:t>
      </w:r>
      <w:r w:rsidRPr="00803D66">
        <w:rPr>
          <w:sz w:val="28"/>
          <w:szCs w:val="28"/>
          <w:lang w:val="en-US"/>
        </w:rPr>
        <w:t>STRATEGIES</w:t>
      </w:r>
      <w:r w:rsidRPr="00803D66">
        <w:rPr>
          <w:sz w:val="28"/>
          <w:szCs w:val="28"/>
        </w:rPr>
        <w:t xml:space="preserve"> </w:t>
      </w:r>
      <w:r w:rsidRPr="00803D66">
        <w:rPr>
          <w:sz w:val="28"/>
          <w:szCs w:val="28"/>
          <w:lang w:val="en-US"/>
        </w:rPr>
        <w:t>OPTIMIZER</w:t>
      </w:r>
      <w:r w:rsidRPr="00803D66">
        <w:rPr>
          <w:sz w:val="28"/>
          <w:szCs w:val="28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сударственном реестре Го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стандарта России 05 сен 2014. Москва 2014.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 xml:space="preserve">Величко А.Д., Величко Е.А., Клёнов Е.А., </w:t>
      </w:r>
      <w:proofErr w:type="spellStart"/>
      <w:r w:rsidRPr="00803D66">
        <w:rPr>
          <w:i/>
          <w:sz w:val="28"/>
          <w:szCs w:val="28"/>
        </w:rPr>
        <w:t>Кухтичев</w:t>
      </w:r>
      <w:proofErr w:type="spellEnd"/>
      <w:r w:rsidRPr="00803D66">
        <w:rPr>
          <w:i/>
          <w:sz w:val="28"/>
          <w:szCs w:val="28"/>
        </w:rPr>
        <w:t xml:space="preserve"> А.А., Скородумов С.В., Юров И.Б. </w:t>
      </w:r>
      <w:r w:rsidRPr="00803D66">
        <w:rPr>
          <w:sz w:val="28"/>
          <w:szCs w:val="28"/>
        </w:rPr>
        <w:t>Свидетельство о регистрации объекта интеллектуальной собс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венности «</w:t>
      </w:r>
      <w:proofErr w:type="spellStart"/>
      <w:r w:rsidRPr="00803D66">
        <w:rPr>
          <w:sz w:val="28"/>
          <w:szCs w:val="28"/>
        </w:rPr>
        <w:t>ЦифроМед</w:t>
      </w:r>
      <w:proofErr w:type="spellEnd"/>
      <w:r w:rsidRPr="00803D66">
        <w:rPr>
          <w:sz w:val="28"/>
          <w:szCs w:val="28"/>
        </w:rPr>
        <w:t>» Программно-аппаратный комплекс врачебно-лётной экспертизы» // (в печати)</w:t>
      </w:r>
    </w:p>
    <w:p w:rsidR="004917D9" w:rsidRPr="00803D66" w:rsidRDefault="004917D9" w:rsidP="00803D66">
      <w:pPr>
        <w:pStyle w:val="af6"/>
        <w:spacing w:before="120" w:line="360" w:lineRule="auto"/>
        <w:ind w:left="357"/>
        <w:jc w:val="both"/>
        <w:rPr>
          <w:sz w:val="28"/>
          <w:szCs w:val="28"/>
        </w:rPr>
      </w:pPr>
    </w:p>
    <w:p w:rsidR="004917D9" w:rsidRPr="00237415" w:rsidRDefault="004917D9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  <w:sectPr w:rsidR="004917D9" w:rsidRPr="00237415" w:rsidSect="00397F1C"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</w:p>
    <w:p w:rsidR="00D54D66" w:rsidRPr="00237415" w:rsidRDefault="00D54D66" w:rsidP="004917D9">
      <w:pPr>
        <w:pStyle w:val="af6"/>
        <w:spacing w:before="120"/>
        <w:ind w:left="357"/>
        <w:jc w:val="both"/>
        <w:rPr>
          <w:sz w:val="28"/>
        </w:rPr>
      </w:pPr>
    </w:p>
    <w:p w:rsidR="00D54D66" w:rsidRPr="00237415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237415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237415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Подписано в печать </w:t>
      </w:r>
      <w:r w:rsidR="005F50D8" w:rsidRPr="00237415">
        <w:rPr>
          <w:bCs/>
          <w:sz w:val="28"/>
        </w:rPr>
        <w:t>02</w:t>
      </w:r>
      <w:r w:rsidRPr="00237415">
        <w:rPr>
          <w:bCs/>
          <w:sz w:val="28"/>
        </w:rPr>
        <w:t>.</w:t>
      </w:r>
      <w:r w:rsidR="005F50D8" w:rsidRPr="00237415">
        <w:rPr>
          <w:bCs/>
          <w:sz w:val="28"/>
        </w:rPr>
        <w:t>07</w:t>
      </w:r>
      <w:r w:rsidRPr="00237415">
        <w:rPr>
          <w:bCs/>
          <w:sz w:val="28"/>
        </w:rPr>
        <w:t>.</w:t>
      </w:r>
      <w:r w:rsidR="005F50D8" w:rsidRPr="00237415">
        <w:rPr>
          <w:bCs/>
          <w:sz w:val="28"/>
        </w:rPr>
        <w:t>2016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Тираж: 100 экз. Заказ № </w:t>
      </w:r>
      <w:r w:rsidR="005F50D8" w:rsidRPr="00237415">
        <w:rPr>
          <w:bCs/>
          <w:sz w:val="28"/>
        </w:rPr>
        <w:t>117</w:t>
      </w:r>
      <w:r w:rsidRPr="00237415">
        <w:rPr>
          <w:bCs/>
          <w:sz w:val="28"/>
        </w:rPr>
        <w:t>, 1.25 п.</w:t>
      </w:r>
      <w:proofErr w:type="gramStart"/>
      <w:r w:rsidRPr="00237415">
        <w:rPr>
          <w:bCs/>
          <w:sz w:val="28"/>
        </w:rPr>
        <w:t>л</w:t>
      </w:r>
      <w:proofErr w:type="gramEnd"/>
      <w:r w:rsidRPr="00237415">
        <w:rPr>
          <w:bCs/>
          <w:sz w:val="28"/>
        </w:rPr>
        <w:t>.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>Отпечатано в типографии «</w:t>
      </w:r>
      <w:proofErr w:type="spellStart"/>
      <w:r w:rsidR="005F50D8" w:rsidRPr="00237415">
        <w:rPr>
          <w:bCs/>
          <w:sz w:val="28"/>
          <w:lang w:val="en-US"/>
        </w:rPr>
        <w:t>CrossbillPrint</w:t>
      </w:r>
      <w:proofErr w:type="spellEnd"/>
      <w:r w:rsidRPr="00237415">
        <w:rPr>
          <w:bCs/>
          <w:sz w:val="28"/>
        </w:rPr>
        <w:t>»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г. Москва, </w:t>
      </w:r>
      <w:proofErr w:type="spellStart"/>
      <w:r w:rsidR="005F50D8" w:rsidRPr="00237415">
        <w:rPr>
          <w:bCs/>
          <w:sz w:val="28"/>
        </w:rPr>
        <w:t>Николопесковский</w:t>
      </w:r>
      <w:proofErr w:type="spellEnd"/>
      <w:r w:rsidR="005F50D8" w:rsidRPr="00237415">
        <w:rPr>
          <w:bCs/>
          <w:sz w:val="28"/>
        </w:rPr>
        <w:t xml:space="preserve"> переулок, 6</w:t>
      </w:r>
      <w:r w:rsidRPr="00237415">
        <w:rPr>
          <w:bCs/>
          <w:sz w:val="28"/>
        </w:rPr>
        <w:t>, к. 1, ком. 30</w:t>
      </w:r>
    </w:p>
    <w:p w:rsidR="004347D6" w:rsidRPr="00237415" w:rsidRDefault="00D54D66" w:rsidP="004917D9">
      <w:pPr>
        <w:pStyle w:val="af6"/>
        <w:jc w:val="center"/>
        <w:rPr>
          <w:bCs/>
          <w:sz w:val="28"/>
          <w:lang w:val="en-US"/>
        </w:rPr>
      </w:pPr>
      <w:r w:rsidRPr="00237415">
        <w:rPr>
          <w:bCs/>
          <w:sz w:val="28"/>
        </w:rPr>
        <w:t xml:space="preserve">(499) </w:t>
      </w:r>
      <w:r w:rsidR="005F50D8" w:rsidRPr="00237415">
        <w:rPr>
          <w:bCs/>
          <w:sz w:val="28"/>
        </w:rPr>
        <w:t>212</w:t>
      </w:r>
      <w:r w:rsidRPr="00237415">
        <w:rPr>
          <w:bCs/>
          <w:sz w:val="28"/>
        </w:rPr>
        <w:t>-</w:t>
      </w:r>
      <w:r w:rsidR="005F50D8" w:rsidRPr="00237415">
        <w:rPr>
          <w:bCs/>
          <w:sz w:val="28"/>
        </w:rPr>
        <w:t>6251</w:t>
      </w:r>
      <w:r w:rsidRPr="00237415">
        <w:rPr>
          <w:bCs/>
          <w:sz w:val="28"/>
        </w:rPr>
        <w:t xml:space="preserve"> </w:t>
      </w:r>
      <w:proofErr w:type="spellStart"/>
      <w:r w:rsidRPr="00237415">
        <w:rPr>
          <w:bCs/>
          <w:sz w:val="28"/>
        </w:rPr>
        <w:t>www</w:t>
      </w:r>
      <w:proofErr w:type="spellEnd"/>
      <w:r w:rsidRPr="00237415">
        <w:rPr>
          <w:bCs/>
          <w:sz w:val="28"/>
        </w:rPr>
        <w:t>.</w:t>
      </w:r>
      <w:r w:rsidR="005F50D8" w:rsidRPr="00237415">
        <w:rPr>
          <w:bCs/>
          <w:sz w:val="28"/>
          <w:lang w:val="en-US"/>
        </w:rPr>
        <w:t>klenov.pro</w:t>
      </w:r>
    </w:p>
    <w:sectPr w:rsidR="004347D6" w:rsidRPr="00237415" w:rsidSect="00397F1C"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7FF" w:rsidRDefault="00BB27FF">
      <w:r>
        <w:separator/>
      </w:r>
    </w:p>
  </w:endnote>
  <w:endnote w:type="continuationSeparator" w:id="0">
    <w:p w:rsidR="00BB27FF" w:rsidRDefault="00BB2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CE56A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C65E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CE56AB">
    <w:pPr>
      <w:pStyle w:val="a6"/>
      <w:jc w:val="center"/>
    </w:pPr>
    <w:fldSimple w:instr=" PAGE   \* MERGEFORMAT ">
      <w:r w:rsidR="00803D66">
        <w:rPr>
          <w:noProof/>
        </w:rPr>
        <w:t>35</w:t>
      </w:r>
    </w:fldSimple>
  </w:p>
  <w:p w:rsidR="00FC65E2" w:rsidRDefault="00FC65E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7FF" w:rsidRDefault="00BB27FF">
      <w:r>
        <w:separator/>
      </w:r>
    </w:p>
  </w:footnote>
  <w:footnote w:type="continuationSeparator" w:id="0">
    <w:p w:rsidR="00BB27FF" w:rsidRDefault="00BB2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CE56A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C65E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3D66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27FF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6A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6772</Words>
  <Characters>38606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2016-06-16T14:30:00Z</cp:lastPrinted>
  <dcterms:created xsi:type="dcterms:W3CDTF">2016-08-01T13:47:00Z</dcterms:created>
  <dcterms:modified xsi:type="dcterms:W3CDTF">2016-08-01T13:47:00Z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