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FE3367" w:rsidRPr="002B3513">
        <w:rPr>
          <w:color w:val="FF0000"/>
          <w:sz w:val="20"/>
        </w:rPr>
        <w:t xml:space="preserve">мозговой штурм (А.Осборн), </w:t>
      </w:r>
      <w:r w:rsidR="002008E7" w:rsidRPr="002B3513">
        <w:rPr>
          <w:color w:val="FF0000"/>
          <w:sz w:val="20"/>
        </w:rPr>
        <w:t>SWOT-анализ (</w:t>
      </w:r>
      <w:proofErr w:type="spellStart"/>
      <w:r w:rsidR="002008E7" w:rsidRPr="002B3513">
        <w:rPr>
          <w:color w:val="FF0000"/>
          <w:sz w:val="20"/>
        </w:rPr>
        <w:t>К.Эндрюс</w:t>
      </w:r>
      <w:proofErr w:type="spellEnd"/>
      <w:r w:rsidR="002008E7" w:rsidRPr="002B3513">
        <w:rPr>
          <w:color w:val="FF0000"/>
          <w:sz w:val="20"/>
        </w:rPr>
        <w:t>),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</w:t>
      </w:r>
      <w:r w:rsidR="008D060F">
        <w:rPr>
          <w:sz w:val="20"/>
        </w:rPr>
        <w:t>р</w:t>
      </w:r>
      <w:r w:rsidR="008D060F">
        <w:rPr>
          <w:sz w:val="20"/>
        </w:rPr>
        <w:t>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лирова</w:t>
      </w:r>
      <w:r w:rsidR="009A29AE">
        <w:rPr>
          <w:sz w:val="20"/>
        </w:rPr>
        <w:t>ния и</w:t>
      </w:r>
      <w:proofErr w:type="gramEnd"/>
      <w:r w:rsidR="009A29AE">
        <w:rPr>
          <w:sz w:val="20"/>
        </w:rPr>
        <w:t xml:space="preserve"> </w:t>
      </w:r>
      <w:proofErr w:type="gramStart"/>
      <w:r w:rsidR="009A29AE">
        <w:rPr>
          <w:sz w:val="20"/>
        </w:rPr>
        <w:t>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r w:rsidR="002E0852">
        <w:rPr>
          <w:sz w:val="20"/>
        </w:rPr>
        <w:t xml:space="preserve">Л.А.Петросян, 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отрасли.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 xml:space="preserve">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lastRenderedPageBreak/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также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</w:t>
      </w:r>
      <w:r w:rsidR="00820BB8" w:rsidRPr="0051410C">
        <w:rPr>
          <w:sz w:val="20"/>
        </w:rPr>
        <w:t>н</w:t>
      </w:r>
      <w:r w:rsidR="00820BB8" w:rsidRPr="0051410C">
        <w:rPr>
          <w:sz w:val="20"/>
        </w:rPr>
        <w:t>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и программно-аппаратный ко</w:t>
      </w:r>
      <w:r w:rsidR="009D6723">
        <w:rPr>
          <w:sz w:val="20"/>
        </w:rPr>
        <w:t>м</w:t>
      </w:r>
      <w:r w:rsidR="009D6723">
        <w:rPr>
          <w:sz w:val="20"/>
        </w:rPr>
        <w:t>плекс</w:t>
      </w:r>
      <w:r w:rsidRPr="00D10F21">
        <w:rPr>
          <w:sz w:val="20"/>
        </w:rPr>
        <w:t xml:space="preserve"> ее применения на основных этапах жизненного цикла пр</w:t>
      </w:r>
      <w:r w:rsidRPr="00D10F21">
        <w:rPr>
          <w:sz w:val="20"/>
        </w:rPr>
        <w:t>о</w:t>
      </w:r>
      <w:r w:rsidRPr="00D10F21">
        <w:rPr>
          <w:sz w:val="20"/>
        </w:rPr>
        <w:t>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«Программно-аппаратный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</w:t>
      </w:r>
      <w:r w:rsidR="00DC4969" w:rsidRPr="00FD67F8">
        <w:rPr>
          <w:sz w:val="20"/>
        </w:rPr>
        <w:t>к</w:t>
      </w:r>
      <w:r w:rsidR="00DC4969" w:rsidRPr="00FD67F8">
        <w:rPr>
          <w:sz w:val="20"/>
        </w:rPr>
        <w:t>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</w:t>
      </w:r>
      <w:r w:rsidR="0098258C">
        <w:rPr>
          <w:sz w:val="20"/>
        </w:rPr>
        <w:t>н</w:t>
      </w:r>
      <w:r w:rsidR="0098258C">
        <w:rPr>
          <w:sz w:val="20"/>
        </w:rPr>
        <w:t>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proofErr w:type="gramStart"/>
      <w:r w:rsidR="00BD135E">
        <w:rPr>
          <w:bCs/>
          <w:sz w:val="20"/>
        </w:rPr>
        <w:t>.</w:t>
      </w:r>
      <w:proofErr w:type="gramEnd"/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 xml:space="preserve">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152347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2347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2347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2347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2347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52347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52347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107C8B">
        <w:rPr>
          <w:sz w:val="20"/>
        </w:rPr>
        <w:t xml:space="preserve">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>модификация классической модели конкуре</w:t>
      </w:r>
      <w:r w:rsidRPr="00E8330B">
        <w:rPr>
          <w:sz w:val="20"/>
        </w:rPr>
        <w:t>н</w:t>
      </w:r>
      <w:r w:rsidRPr="00E8330B">
        <w:rPr>
          <w:sz w:val="20"/>
        </w:rPr>
        <w:t xml:space="preserve">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 xml:space="preserve">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107C8B" w:rsidRPr="00E8330B" w:rsidRDefault="00107C8B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</w:t>
      </w:r>
      <w:r w:rsidRPr="004D1A17">
        <w:rPr>
          <w:sz w:val="20"/>
        </w:rPr>
        <w:t>т</w:t>
      </w:r>
      <w:r w:rsidRPr="004D1A17">
        <w:rPr>
          <w:sz w:val="20"/>
        </w:rPr>
        <w:t>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w:lastRenderedPageBreak/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</w:t>
      </w:r>
      <w:r w:rsidR="00514D2D" w:rsidRPr="00C908A8">
        <w:rPr>
          <w:sz w:val="20"/>
        </w:rPr>
        <w:t>к</w:t>
      </w:r>
      <w:r w:rsidR="00514D2D" w:rsidRPr="00C908A8">
        <w:rPr>
          <w:sz w:val="20"/>
        </w:rPr>
        <w:t xml:space="preserve">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</w:t>
      </w:r>
      <w:r w:rsidR="00514D2D" w:rsidRPr="00C908A8">
        <w:rPr>
          <w:sz w:val="20"/>
        </w:rPr>
        <w:t>е</w:t>
      </w:r>
      <w:r w:rsidR="00514D2D" w:rsidRPr="00C908A8">
        <w:rPr>
          <w:sz w:val="20"/>
        </w:rPr>
        <w:t>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  <w:lang w:val="en-US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152347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152347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152347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</w:t>
      </w:r>
      <w:r w:rsidR="00CB792C">
        <w:rPr>
          <w:sz w:val="20"/>
        </w:rPr>
        <w:t xml:space="preserve">такого </w:t>
      </w:r>
      <w:r w:rsidR="0039436D" w:rsidRPr="00FE5A20">
        <w:rPr>
          <w:sz w:val="20"/>
        </w:rPr>
        <w:t>графа</w:t>
      </w:r>
      <w:r w:rsidRPr="00FE5A20">
        <w:rPr>
          <w:sz w:val="20"/>
        </w:rPr>
        <w:t>, являются</w:t>
      </w:r>
      <w:r w:rsidR="00CB792C">
        <w:rPr>
          <w:sz w:val="20"/>
        </w:rPr>
        <w:t>:</w:t>
      </w:r>
      <w:r w:rsidRPr="00FE5A20">
        <w:rPr>
          <w:sz w:val="20"/>
        </w:rPr>
        <w:t xml:space="preserve">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>совые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lastRenderedPageBreak/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proofErr w:type="spellStart"/>
      <w:r w:rsidR="00C94C27">
        <w:rPr>
          <w:sz w:val="20"/>
        </w:rPr>
        <w:t>определяя</w:t>
      </w:r>
      <w:proofErr w:type="gramStart"/>
      <w:r w:rsidR="00C94C27" w:rsidRPr="00C94C27">
        <w:rPr>
          <w:sz w:val="20"/>
        </w:rPr>
        <w:t>.</w:t>
      </w:r>
      <w:r w:rsidRPr="00FE5A20">
        <w:rPr>
          <w:sz w:val="20"/>
        </w:rPr>
        <w:t>т</w:t>
      </w:r>
      <w:proofErr w:type="gramEnd"/>
      <w:r w:rsidRPr="00FE5A20">
        <w:rPr>
          <w:sz w:val="20"/>
        </w:rPr>
        <w:t>ся</w:t>
      </w:r>
      <w:proofErr w:type="spellEnd"/>
      <w:r w:rsidRPr="00FE5A20">
        <w:rPr>
          <w:sz w:val="20"/>
        </w:rPr>
        <w:t xml:space="preserve">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>Список о</w:t>
      </w:r>
      <w:r w:rsidR="001D27F2" w:rsidRPr="00C63C0E">
        <w:rPr>
          <w:sz w:val="20"/>
        </w:rPr>
        <w:t>с</w:t>
      </w:r>
      <w:r w:rsidR="001D27F2" w:rsidRPr="00C63C0E">
        <w:rPr>
          <w:sz w:val="20"/>
        </w:rPr>
        <w:t xml:space="preserve">новных </w:t>
      </w:r>
      <w:r w:rsidR="00B211F5" w:rsidRPr="00C63C0E">
        <w:rPr>
          <w:sz w:val="20"/>
        </w:rPr>
        <w:t>характер</w:t>
      </w:r>
      <w:r w:rsidR="00B211F5" w:rsidRPr="00C63C0E">
        <w:rPr>
          <w:sz w:val="20"/>
        </w:rPr>
        <w:t>и</w:t>
      </w:r>
      <w:r w:rsidR="00B211F5" w:rsidRPr="00C63C0E">
        <w:rPr>
          <w:sz w:val="20"/>
        </w:rPr>
        <w:t xml:space="preserve">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</w:t>
      </w:r>
      <w:r w:rsidR="001B56B6">
        <w:rPr>
          <w:sz w:val="20"/>
        </w:rPr>
        <w:t>д</w:t>
      </w:r>
      <w:r w:rsidR="001B56B6">
        <w:rPr>
          <w:sz w:val="20"/>
        </w:rPr>
        <w:t>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52347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152347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152347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152347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152347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</w:t>
      </w:r>
      <w:r w:rsidR="00EC6139" w:rsidRPr="00C63C0E">
        <w:rPr>
          <w:sz w:val="20"/>
          <w:szCs w:val="28"/>
        </w:rPr>
        <w:t>ж</w:t>
      </w:r>
      <w:r w:rsidR="00EC6139" w:rsidRPr="00C63C0E">
        <w:rPr>
          <w:sz w:val="20"/>
          <w:szCs w:val="28"/>
        </w:rPr>
        <w:t>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</w:t>
      </w:r>
      <w:proofErr w:type="spellStart"/>
      <w:r w:rsidRPr="00C63C0E">
        <w:rPr>
          <w:sz w:val="20"/>
          <w:szCs w:val="28"/>
        </w:rPr>
        <w:t>редложения</w:t>
      </w:r>
      <w:proofErr w:type="spellEnd"/>
      <w:r w:rsidRPr="00C63C0E">
        <w:rPr>
          <w:sz w:val="20"/>
          <w:szCs w:val="28"/>
        </w:rPr>
        <w:t xml:space="preserve">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 xml:space="preserve">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  <w:lang w:val="en-US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>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m:oMath>
        <m:r>
          <w:rPr>
            <w:rFonts w:ascii="Cambria Math" w:hAnsi="Cambria Math"/>
            <w:sz w:val="20"/>
            <w:szCs w:val="28"/>
            <w:lang w:val="en-US"/>
          </w:rPr>
          <m:t/>
        </m:r>
        <w:proofErr w:type="gramStart"/>
        <m:r>
          <w:rPr>
            <w:rFonts w:ascii="Cambria Math" w:hAnsi="Cambria Math"/>
            <w:sz w:val="20"/>
            <w:szCs w:val="28"/>
            <w:lang w:val="en-US"/>
          </w:rPr>
          <m:t/>
        </m:r>
      </m:oMath>
      <w:r w:rsidR="00AC09EA" w:rsidRPr="00C63C0E">
        <w:rPr>
          <w:sz w:val="20"/>
          <w:szCs w:val="28"/>
        </w:rPr>
        <w:t>-</w:t>
      </w:r>
      <w:proofErr w:type="spellStart"/>
      <w:proofErr w:type="gramEnd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152347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152347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>хара</w:t>
      </w:r>
      <w:r w:rsidR="009E7B48" w:rsidRPr="00C63C0E">
        <w:rPr>
          <w:sz w:val="20"/>
          <w:szCs w:val="28"/>
        </w:rPr>
        <w:t>к</w:t>
      </w:r>
      <w:r w:rsidR="009E7B48"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152347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152347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152347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</w:t>
      </w:r>
      <w:r w:rsidR="00C2088E" w:rsidRPr="00C63C0E">
        <w:rPr>
          <w:bCs/>
          <w:sz w:val="20"/>
        </w:rPr>
        <w:t>о</w:t>
      </w:r>
      <w:r w:rsidR="00C2088E" w:rsidRPr="00C63C0E">
        <w:rPr>
          <w:bCs/>
          <w:sz w:val="20"/>
        </w:rPr>
        <w:t>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lastRenderedPageBreak/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14516" cy="2594843"/>
            <wp:effectExtent l="19050" t="0" r="5034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16" cy="259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>представлен формами ввода и вывода данных и состоит из основного блока (н</w:t>
      </w:r>
      <w:r w:rsidRPr="00F70658">
        <w:rPr>
          <w:bCs/>
          <w:sz w:val="20"/>
        </w:rPr>
        <w:t>а</w:t>
      </w:r>
      <w:r w:rsidRPr="00F70658">
        <w:rPr>
          <w:bCs/>
          <w:sz w:val="20"/>
        </w:rPr>
        <w:t xml:space="preserve">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152347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</w:t>
      </w:r>
      <w:r w:rsidR="003C6ACB" w:rsidRPr="00F70658">
        <w:rPr>
          <w:bCs/>
          <w:sz w:val="20"/>
        </w:rPr>
        <w:t>с</w:t>
      </w:r>
      <w:r w:rsidR="003C6ACB" w:rsidRPr="00F70658">
        <w:rPr>
          <w:bCs/>
          <w:sz w:val="20"/>
        </w:rPr>
        <w:t>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</w:t>
      </w:r>
      <w:r w:rsidR="009E15B9" w:rsidRPr="00F70658">
        <w:rPr>
          <w:bCs/>
          <w:sz w:val="20"/>
        </w:rPr>
        <w:t>т</w:t>
      </w:r>
      <w:r w:rsidR="009E15B9" w:rsidRPr="00F70658">
        <w:rPr>
          <w:bCs/>
          <w:sz w:val="20"/>
        </w:rPr>
        <w:t>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каются в своих практических областях испол</w:t>
      </w:r>
      <w:r w:rsidRPr="00F70658">
        <w:rPr>
          <w:bCs/>
          <w:sz w:val="20"/>
        </w:rPr>
        <w:t>ь</w:t>
      </w:r>
      <w:r w:rsidRPr="00F70658">
        <w:rPr>
          <w:bCs/>
          <w:sz w:val="20"/>
        </w:rPr>
        <w:t xml:space="preserve">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</w:t>
      </w:r>
      <w:r w:rsidR="009D3D23" w:rsidRPr="00527F2D">
        <w:rPr>
          <w:sz w:val="20"/>
        </w:rPr>
        <w:t>б</w:t>
      </w:r>
      <w:r w:rsidR="009D3D23" w:rsidRPr="00527F2D">
        <w:rPr>
          <w:sz w:val="20"/>
        </w:rPr>
        <w:t>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ра да</w:t>
      </w:r>
      <w:r w:rsidR="00D527DC" w:rsidRPr="00527F2D">
        <w:rPr>
          <w:sz w:val="20"/>
        </w:rPr>
        <w:t>н</w:t>
      </w:r>
      <w:r w:rsidR="00D527DC" w:rsidRPr="00527F2D">
        <w:rPr>
          <w:sz w:val="20"/>
        </w:rPr>
        <w:t xml:space="preserve">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467" w:rsidRDefault="00333467">
      <w:r>
        <w:separator/>
      </w:r>
    </w:p>
  </w:endnote>
  <w:endnote w:type="continuationSeparator" w:id="0">
    <w:p w:rsidR="00333467" w:rsidRDefault="00333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170549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170549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2E0852">
      <w:rPr>
        <w:noProof/>
        <w:sz w:val="20"/>
      </w:rPr>
      <w:t>3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467" w:rsidRDefault="00333467">
      <w:r>
        <w:separator/>
      </w:r>
    </w:p>
  </w:footnote>
  <w:footnote w:type="continuationSeparator" w:id="0">
    <w:p w:rsidR="00333467" w:rsidRDefault="003334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170549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467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25</Pages>
  <Words>7002</Words>
  <Characters>39912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14</cp:revision>
  <cp:lastPrinted>2016-07-02T13:29:00Z</cp:lastPrinted>
  <dcterms:created xsi:type="dcterms:W3CDTF">2016-09-06T10:16:00Z</dcterms:created>
  <dcterms:modified xsi:type="dcterms:W3CDTF">2016-09-06T13:22:00Z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