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80D" w:rsidRDefault="0098280D" w:rsidP="0098280D">
      <w:pPr>
        <w:pStyle w:val="a3"/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УДК</w:t>
      </w:r>
      <w:r w:rsidR="009C2276">
        <w:rPr>
          <w:rFonts w:ascii="Times New Roman" w:hAnsi="Times New Roman"/>
          <w:sz w:val="28"/>
          <w:szCs w:val="28"/>
        </w:rPr>
        <w:t xml:space="preserve"> </w:t>
      </w:r>
      <w:r w:rsidR="009C2276" w:rsidRPr="009C2276">
        <w:rPr>
          <w:rFonts w:ascii="Times New Roman" w:hAnsi="Times New Roman"/>
          <w:sz w:val="28"/>
          <w:szCs w:val="28"/>
        </w:rPr>
        <w:t>519.6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/>
          <w:b/>
          <w:sz w:val="32"/>
          <w:szCs w:val="32"/>
        </w:rPr>
      </w:pPr>
      <w:r w:rsidRPr="0098280D">
        <w:rPr>
          <w:rFonts w:ascii="Times New Roman" w:hAnsi="Times New Roman"/>
          <w:b/>
          <w:sz w:val="32"/>
          <w:szCs w:val="32"/>
        </w:rPr>
        <w:t>Программно-аппар</w:t>
      </w:r>
      <w:r>
        <w:rPr>
          <w:rFonts w:ascii="Times New Roman" w:hAnsi="Times New Roman"/>
          <w:b/>
          <w:sz w:val="32"/>
          <w:szCs w:val="32"/>
        </w:rPr>
        <w:t>ат</w:t>
      </w:r>
      <w:r w:rsidRPr="0098280D">
        <w:rPr>
          <w:rFonts w:ascii="Times New Roman" w:hAnsi="Times New Roman"/>
          <w:b/>
          <w:sz w:val="32"/>
          <w:szCs w:val="32"/>
        </w:rPr>
        <w:t>ный комплекс ко</w:t>
      </w:r>
      <w:r>
        <w:rPr>
          <w:rFonts w:ascii="Times New Roman" w:hAnsi="Times New Roman"/>
          <w:b/>
          <w:sz w:val="32"/>
          <w:szCs w:val="32"/>
        </w:rPr>
        <w:t>н</w:t>
      </w:r>
      <w:r w:rsidRPr="0098280D">
        <w:rPr>
          <w:rFonts w:ascii="Times New Roman" w:hAnsi="Times New Roman"/>
          <w:b/>
          <w:sz w:val="32"/>
          <w:szCs w:val="32"/>
        </w:rPr>
        <w:t>курентного анализа производителей авиационной техники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vertAlign w:val="superscript"/>
        </w:rPr>
      </w:pPr>
      <w:r w:rsidRPr="0098280D">
        <w:rPr>
          <w:rFonts w:ascii="Times New Roman" w:hAnsi="Times New Roman"/>
          <w:b/>
          <w:sz w:val="28"/>
          <w:szCs w:val="28"/>
        </w:rPr>
        <w:t>Бабенко Е.А., Клёнов Е.А</w:t>
      </w:r>
      <w:r w:rsidRPr="000C7780">
        <w:rPr>
          <w:rFonts w:ascii="Times New Roman" w:hAnsi="Times New Roman"/>
          <w:b/>
          <w:sz w:val="28"/>
          <w:szCs w:val="28"/>
        </w:rPr>
        <w:t>.</w:t>
      </w:r>
    </w:p>
    <w:p w:rsidR="000C7780" w:rsidRPr="00027178" w:rsidRDefault="000C7780" w:rsidP="000C7780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</w:rPr>
      </w:pPr>
      <w:r w:rsidRPr="000C7780">
        <w:rPr>
          <w:rFonts w:ascii="Times New Roman" w:hAnsi="Times New Roman"/>
          <w:i/>
          <w:sz w:val="28"/>
          <w:szCs w:val="28"/>
          <w:vertAlign w:val="superscript"/>
        </w:rPr>
        <w:t>1</w:t>
      </w:r>
      <w:r w:rsidRPr="000C7780">
        <w:rPr>
          <w:rFonts w:ascii="Times New Roman" w:hAnsi="Times New Roman"/>
          <w:i/>
          <w:sz w:val="28"/>
          <w:szCs w:val="28"/>
        </w:rPr>
        <w:t>Бабенко Екатерина Алексеевна</w:t>
      </w:r>
      <w:r>
        <w:rPr>
          <w:rFonts w:ascii="Times New Roman" w:hAnsi="Times New Roman"/>
          <w:i/>
          <w:sz w:val="28"/>
          <w:szCs w:val="28"/>
        </w:rPr>
        <w:t xml:space="preserve">, </w:t>
      </w:r>
      <w:r w:rsidRPr="000C7780">
        <w:rPr>
          <w:rFonts w:ascii="Times New Roman" w:hAnsi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/>
          <w:i/>
          <w:sz w:val="28"/>
          <w:szCs w:val="28"/>
        </w:rPr>
        <w:t>МАИ, Волокол</w:t>
      </w:r>
      <w:r w:rsidR="00550B3A">
        <w:rPr>
          <w:rFonts w:ascii="Times New Roman" w:hAnsi="Times New Roman"/>
          <w:i/>
          <w:sz w:val="28"/>
          <w:szCs w:val="28"/>
        </w:rPr>
        <w:t>а</w:t>
      </w:r>
      <w:r w:rsidRPr="000C7780">
        <w:rPr>
          <w:rFonts w:ascii="Times New Roman" w:hAnsi="Times New Roman"/>
          <w:i/>
          <w:sz w:val="28"/>
          <w:szCs w:val="28"/>
        </w:rPr>
        <w:t>мское шоссе, 4, Москва, А</w:t>
      </w:r>
      <w:r>
        <w:rPr>
          <w:rFonts w:ascii="Times New Roman" w:hAnsi="Times New Roman"/>
          <w:i/>
          <w:sz w:val="28"/>
          <w:szCs w:val="28"/>
        </w:rPr>
        <w:t>-80, ГСП-3, 125993, Россия</w:t>
      </w:r>
      <w:r w:rsidR="00027178" w:rsidRPr="00027178">
        <w:rPr>
          <w:rFonts w:ascii="Times New Roman" w:hAnsi="Times New Roman"/>
          <w:i/>
          <w:sz w:val="28"/>
          <w:szCs w:val="28"/>
        </w:rPr>
        <w:t xml:space="preserve">, 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dewdroping</w:t>
      </w:r>
      <w:r w:rsidR="00027178" w:rsidRPr="00027178">
        <w:rPr>
          <w:rFonts w:ascii="Times New Roman" w:hAnsi="Times New Roman"/>
          <w:i/>
          <w:sz w:val="28"/>
          <w:szCs w:val="28"/>
        </w:rPr>
        <w:t>@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gmail</w:t>
      </w:r>
      <w:r w:rsidR="00027178" w:rsidRPr="00027178">
        <w:rPr>
          <w:rFonts w:ascii="Times New Roman" w:hAnsi="Times New Roman"/>
          <w:i/>
          <w:sz w:val="28"/>
          <w:szCs w:val="28"/>
        </w:rPr>
        <w:t>.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com</w:t>
      </w:r>
    </w:p>
    <w:p w:rsidR="00027178" w:rsidRPr="00027178" w:rsidRDefault="000C7780" w:rsidP="00027178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perscript"/>
        </w:rPr>
        <w:t>2</w:t>
      </w:r>
      <w:r>
        <w:rPr>
          <w:rFonts w:ascii="Times New Roman" w:hAnsi="Times New Roman"/>
          <w:i/>
          <w:sz w:val="28"/>
          <w:szCs w:val="28"/>
        </w:rPr>
        <w:t xml:space="preserve">Клёнов Евгений Александрович, </w:t>
      </w:r>
      <w:r w:rsidRPr="000C7780">
        <w:rPr>
          <w:rFonts w:ascii="Times New Roman" w:hAnsi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/>
          <w:i/>
          <w:sz w:val="28"/>
          <w:szCs w:val="28"/>
        </w:rPr>
        <w:t>МАИ, Волокол</w:t>
      </w:r>
      <w:r w:rsidR="00550B3A">
        <w:rPr>
          <w:rFonts w:ascii="Times New Roman" w:hAnsi="Times New Roman"/>
          <w:i/>
          <w:sz w:val="28"/>
          <w:szCs w:val="28"/>
        </w:rPr>
        <w:t>а</w:t>
      </w:r>
      <w:r w:rsidRPr="000C7780">
        <w:rPr>
          <w:rFonts w:ascii="Times New Roman" w:hAnsi="Times New Roman"/>
          <w:i/>
          <w:sz w:val="28"/>
          <w:szCs w:val="28"/>
        </w:rPr>
        <w:t>мское шоссе, 4, Москва, А</w:t>
      </w:r>
      <w:r>
        <w:rPr>
          <w:rFonts w:ascii="Times New Roman" w:hAnsi="Times New Roman"/>
          <w:i/>
          <w:sz w:val="28"/>
          <w:szCs w:val="28"/>
        </w:rPr>
        <w:t>-80, ГСП-3, 125993, Россия</w:t>
      </w:r>
      <w:r w:rsidR="00027178" w:rsidRPr="00027178">
        <w:rPr>
          <w:rFonts w:ascii="Times New Roman" w:hAnsi="Times New Roman"/>
          <w:i/>
          <w:sz w:val="28"/>
          <w:szCs w:val="28"/>
        </w:rPr>
        <w:t xml:space="preserve">, </w:t>
      </w:r>
      <w:r w:rsidR="00027178">
        <w:rPr>
          <w:rFonts w:ascii="Times New Roman" w:hAnsi="Times New Roman"/>
          <w:i/>
          <w:sz w:val="28"/>
          <w:szCs w:val="28"/>
          <w:lang w:val="en-US"/>
        </w:rPr>
        <w:t>eaklenov</w:t>
      </w:r>
      <w:r w:rsidR="00027178" w:rsidRPr="00027178">
        <w:rPr>
          <w:rFonts w:ascii="Times New Roman" w:hAnsi="Times New Roman"/>
          <w:i/>
          <w:sz w:val="28"/>
          <w:szCs w:val="28"/>
        </w:rPr>
        <w:t>@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gmail</w:t>
      </w:r>
      <w:r w:rsidR="00027178" w:rsidRPr="00027178">
        <w:rPr>
          <w:rFonts w:ascii="Times New Roman" w:hAnsi="Times New Roman"/>
          <w:i/>
          <w:sz w:val="28"/>
          <w:szCs w:val="28"/>
        </w:rPr>
        <w:t>.</w:t>
      </w:r>
      <w:r w:rsidR="00027178" w:rsidRPr="000C7780">
        <w:rPr>
          <w:rFonts w:ascii="Times New Roman" w:hAnsi="Times New Roman"/>
          <w:i/>
          <w:sz w:val="28"/>
          <w:szCs w:val="28"/>
          <w:lang w:val="en-US"/>
        </w:rPr>
        <w:t>com</w:t>
      </w:r>
    </w:p>
    <w:p w:rsidR="000C7780" w:rsidRDefault="000C7780" w:rsidP="000C7780">
      <w:pPr>
        <w:pStyle w:val="a3"/>
        <w:spacing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0C7780">
        <w:rPr>
          <w:rFonts w:ascii="Times New Roman" w:hAnsi="Times New Roman"/>
          <w:b/>
          <w:sz w:val="28"/>
          <w:szCs w:val="28"/>
        </w:rPr>
        <w:t>Аннотация</w:t>
      </w:r>
    </w:p>
    <w:p w:rsidR="00027178" w:rsidRPr="00CD0B70" w:rsidRDefault="000C7780" w:rsidP="000C778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C7780">
        <w:rPr>
          <w:rFonts w:ascii="Times New Roman" w:hAnsi="Times New Roman"/>
          <w:sz w:val="28"/>
          <w:szCs w:val="28"/>
        </w:rPr>
        <w:t xml:space="preserve">В работе </w:t>
      </w:r>
      <w:r w:rsidR="00027178" w:rsidRPr="00027178">
        <w:rPr>
          <w:rFonts w:ascii="Times New Roman" w:hAnsi="Times New Roman"/>
          <w:sz w:val="28"/>
          <w:szCs w:val="28"/>
        </w:rPr>
        <w:t xml:space="preserve">представлена методика конкурентного анализа </w:t>
      </w:r>
      <w:r w:rsidR="00027178">
        <w:rPr>
          <w:rFonts w:ascii="Times New Roman" w:hAnsi="Times New Roman"/>
          <w:sz w:val="28"/>
          <w:szCs w:val="28"/>
        </w:rPr>
        <w:t>производителей авиационной техники</w:t>
      </w:r>
      <w:r w:rsidR="00027178" w:rsidRPr="00027178">
        <w:rPr>
          <w:rFonts w:ascii="Times New Roman" w:hAnsi="Times New Roman"/>
          <w:sz w:val="28"/>
          <w:szCs w:val="28"/>
        </w:rPr>
        <w:t>, а также средство решения данной задачи – программно-аппаратный комплекс (ПАК) «Competition»</w:t>
      </w:r>
      <w:r w:rsidRPr="000C7780">
        <w:rPr>
          <w:rFonts w:ascii="Times New Roman" w:hAnsi="Times New Roman"/>
          <w:sz w:val="28"/>
          <w:szCs w:val="28"/>
        </w:rPr>
        <w:t xml:space="preserve">, в основе которого лежит принцип математического моделирования анализируемого сегмента рынка и прогнозирования основных этапов его развития. </w:t>
      </w:r>
    </w:p>
    <w:p w:rsidR="000C7780" w:rsidRPr="000C7780" w:rsidRDefault="000C7780" w:rsidP="000C7780">
      <w:pPr>
        <w:pStyle w:val="a3"/>
        <w:spacing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0C7780">
        <w:rPr>
          <w:rFonts w:ascii="Times New Roman" w:hAnsi="Times New Roman"/>
          <w:b/>
          <w:sz w:val="28"/>
          <w:szCs w:val="28"/>
        </w:rPr>
        <w:t>Ключевые слова</w:t>
      </w:r>
    </w:p>
    <w:p w:rsidR="000C7780" w:rsidRPr="00027178" w:rsidRDefault="004877AF" w:rsidP="000C778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конкурентный анализ, ПАК «Competition»</w:t>
      </w:r>
      <w:r w:rsidRPr="004877AF">
        <w:rPr>
          <w:rFonts w:ascii="Times New Roman" w:hAnsi="Times New Roman"/>
          <w:sz w:val="28"/>
          <w:szCs w:val="28"/>
        </w:rPr>
        <w:t xml:space="preserve">, </w:t>
      </w:r>
      <w:r w:rsidR="00027178">
        <w:rPr>
          <w:rFonts w:ascii="Times New Roman" w:hAnsi="Times New Roman"/>
          <w:sz w:val="28"/>
          <w:szCs w:val="28"/>
        </w:rPr>
        <w:t>методика конкурентного анализа</w:t>
      </w:r>
    </w:p>
    <w:p w:rsidR="000C7780" w:rsidRDefault="00F31404" w:rsidP="004877AF">
      <w:pPr>
        <w:pStyle w:val="a3"/>
        <w:numPr>
          <w:ilvl w:val="0"/>
          <w:numId w:val="1"/>
        </w:numPr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Модель глобальной конкуренции</w:t>
      </w:r>
    </w:p>
    <w:p w:rsid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Сегодня</w:t>
      </w:r>
      <w:r w:rsidR="009C43A1" w:rsidRPr="009C43A1">
        <w:rPr>
          <w:rFonts w:ascii="Times New Roman" w:hAnsi="Times New Roman"/>
          <w:sz w:val="28"/>
          <w:szCs w:val="28"/>
        </w:rPr>
        <w:t xml:space="preserve"> понятие конкуренции занимает одну из центральных позиций, являясь важнейшей составляющей научного прогресса, передовая граница которого </w:t>
      </w:r>
      <w:r>
        <w:rPr>
          <w:rFonts w:ascii="Times New Roman" w:hAnsi="Times New Roman"/>
          <w:sz w:val="28"/>
          <w:szCs w:val="28"/>
        </w:rPr>
        <w:t>представлена</w:t>
      </w:r>
      <w:r w:rsidR="009C43A1" w:rsidRPr="009C43A1">
        <w:rPr>
          <w:rFonts w:ascii="Times New Roman" w:hAnsi="Times New Roman"/>
          <w:sz w:val="28"/>
          <w:szCs w:val="28"/>
        </w:rPr>
        <w:t xml:space="preserve"> компани</w:t>
      </w:r>
      <w:r w:rsidR="00B74820">
        <w:rPr>
          <w:rFonts w:ascii="Times New Roman" w:hAnsi="Times New Roman"/>
          <w:sz w:val="28"/>
          <w:szCs w:val="28"/>
        </w:rPr>
        <w:t xml:space="preserve">ями </w:t>
      </w:r>
      <w:r w:rsidR="009C43A1" w:rsidRPr="009C43A1">
        <w:rPr>
          <w:rFonts w:ascii="Times New Roman" w:hAnsi="Times New Roman"/>
          <w:sz w:val="28"/>
          <w:szCs w:val="28"/>
        </w:rPr>
        <w:t>высокотехнологичного бизнеса</w:t>
      </w:r>
      <w:r w:rsidR="00B74820">
        <w:rPr>
          <w:rFonts w:ascii="Times New Roman" w:hAnsi="Times New Roman"/>
          <w:sz w:val="28"/>
          <w:szCs w:val="28"/>
        </w:rPr>
        <w:t xml:space="preserve">, такими как </w:t>
      </w:r>
      <w:r w:rsidR="00B74820">
        <w:rPr>
          <w:rFonts w:ascii="Times New Roman" w:hAnsi="Times New Roman"/>
          <w:sz w:val="28"/>
          <w:szCs w:val="28"/>
        </w:rPr>
        <w:lastRenderedPageBreak/>
        <w:t>производители летательных аппаратов (ЛА)</w:t>
      </w:r>
      <w:r w:rsidR="009C43A1" w:rsidRPr="009C43A1">
        <w:rPr>
          <w:rFonts w:ascii="Times New Roman" w:hAnsi="Times New Roman"/>
          <w:sz w:val="28"/>
          <w:szCs w:val="28"/>
        </w:rPr>
        <w:t>. Конкуренция определяется как процесс, в ходе которого фирмы соперничают; это состязание между производителями товаров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3140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или услуг</w:t>
      </w:r>
      <w:r w:rsidR="009C43A1" w:rsidRPr="009C43A1">
        <w:rPr>
          <w:rFonts w:ascii="Times New Roman" w:hAnsi="Times New Roman"/>
          <w:sz w:val="28"/>
          <w:szCs w:val="28"/>
        </w:rPr>
        <w:t xml:space="preserve">, а в общем случае – между любыми рыночными субъектами; борьба за рынки сбыта товаров с целью получения более высоких доходов, прибыли, других выгод. </w:t>
      </w:r>
    </w:p>
    <w:p w:rsid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сегмента производителей авиационной техники</w:t>
      </w:r>
      <w:r w:rsidR="00B748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построена </w:t>
      </w:r>
      <w:r w:rsidRPr="00F31404">
        <w:rPr>
          <w:rFonts w:ascii="Times New Roman" w:hAnsi="Times New Roman"/>
          <w:sz w:val="28"/>
          <w:szCs w:val="28"/>
        </w:rPr>
        <w:t>модифицированн</w:t>
      </w:r>
      <w:r>
        <w:rPr>
          <w:rFonts w:ascii="Times New Roman" w:hAnsi="Times New Roman"/>
          <w:sz w:val="28"/>
          <w:szCs w:val="28"/>
        </w:rPr>
        <w:t>ая</w:t>
      </w:r>
      <w:r w:rsidRPr="00F31404">
        <w:rPr>
          <w:rFonts w:ascii="Times New Roman" w:hAnsi="Times New Roman"/>
          <w:sz w:val="28"/>
          <w:szCs w:val="28"/>
        </w:rPr>
        <w:t xml:space="preserve"> модель конкуренции</w:t>
      </w:r>
      <w:r w:rsidR="00B74820">
        <w:rPr>
          <w:rFonts w:ascii="Times New Roman" w:hAnsi="Times New Roman"/>
          <w:sz w:val="28"/>
          <w:szCs w:val="28"/>
        </w:rPr>
        <w:t xml:space="preserve"> (рис. 1)</w:t>
      </w:r>
      <w:r w:rsidRPr="00F31404">
        <w:rPr>
          <w:rFonts w:ascii="Times New Roman" w:hAnsi="Times New Roman"/>
          <w:sz w:val="28"/>
          <w:szCs w:val="28"/>
        </w:rPr>
        <w:t xml:space="preserve">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1</w:t>
      </w:r>
      <w:r w:rsidRPr="00DA3445">
        <w:rPr>
          <w:rFonts w:ascii="Times New Roman" w:hAnsi="Times New Roman"/>
          <w:sz w:val="28"/>
          <w:szCs w:val="28"/>
        </w:rPr>
        <w:t>]</w:t>
      </w:r>
      <w:r w:rsidRPr="00F31404">
        <w:rPr>
          <w:rFonts w:ascii="Times New Roman" w:hAnsi="Times New Roman"/>
          <w:sz w:val="28"/>
          <w:szCs w:val="28"/>
        </w:rPr>
        <w:t xml:space="preserve"> на основе модели М. Портера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1404">
        <w:rPr>
          <w:rFonts w:ascii="Times New Roman" w:hAnsi="Times New Roman"/>
          <w:sz w:val="28"/>
          <w:szCs w:val="28"/>
        </w:rPr>
        <w:t>[</w:t>
      </w:r>
      <w:r w:rsidR="00DA3445">
        <w:rPr>
          <w:rFonts w:ascii="Times New Roman" w:hAnsi="Times New Roman"/>
          <w:sz w:val="28"/>
          <w:szCs w:val="28"/>
        </w:rPr>
        <w:t>2</w:t>
      </w:r>
      <w:r w:rsidRPr="00F31404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основные игроки;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поставщики товаров и услуг, взаимодействующие с основными игроками;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покупатели; </w:t>
      </w:r>
    </w:p>
    <w:p w:rsidR="009C43A1" w:rsidRPr="009C43A1" w:rsidRDefault="009C43A1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новые участники рынка; </w:t>
      </w:r>
    </w:p>
    <w:p w:rsidR="00F31404" w:rsidRDefault="00F31404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производители </w:t>
      </w:r>
      <w:r w:rsidR="009C43A1" w:rsidRPr="009C43A1">
        <w:rPr>
          <w:rFonts w:ascii="Times New Roman" w:hAnsi="Times New Roman"/>
          <w:sz w:val="28"/>
          <w:szCs w:val="28"/>
        </w:rPr>
        <w:t>продукт</w:t>
      </w:r>
      <w:r>
        <w:rPr>
          <w:rFonts w:ascii="Times New Roman" w:hAnsi="Times New Roman"/>
          <w:sz w:val="28"/>
          <w:szCs w:val="28"/>
        </w:rPr>
        <w:t>ов</w:t>
      </w:r>
      <w:r w:rsidR="009C43A1" w:rsidRPr="009C43A1">
        <w:rPr>
          <w:rFonts w:ascii="Times New Roman" w:hAnsi="Times New Roman"/>
          <w:sz w:val="28"/>
          <w:szCs w:val="28"/>
        </w:rPr>
        <w:t>-заменител</w:t>
      </w:r>
      <w:r>
        <w:rPr>
          <w:rFonts w:ascii="Times New Roman" w:hAnsi="Times New Roman"/>
          <w:sz w:val="28"/>
          <w:szCs w:val="28"/>
        </w:rPr>
        <w:t>ей</w:t>
      </w:r>
      <w:r w:rsidR="009C43A1" w:rsidRPr="009C43A1">
        <w:rPr>
          <w:rFonts w:ascii="Times New Roman" w:hAnsi="Times New Roman"/>
          <w:sz w:val="28"/>
          <w:szCs w:val="28"/>
        </w:rPr>
        <w:t xml:space="preserve"> (субститут</w:t>
      </w:r>
      <w:r>
        <w:rPr>
          <w:rFonts w:ascii="Times New Roman" w:hAnsi="Times New Roman"/>
          <w:sz w:val="28"/>
          <w:szCs w:val="28"/>
        </w:rPr>
        <w:t>ов</w:t>
      </w:r>
      <w:r w:rsidR="009C43A1" w:rsidRPr="009C43A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9C43A1" w:rsidRDefault="00F31404" w:rsidP="009C43A1">
      <w:pPr>
        <w:pStyle w:val="a3"/>
        <w:numPr>
          <w:ilvl w:val="0"/>
          <w:numId w:val="6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F31404">
        <w:rPr>
          <w:rFonts w:ascii="Times New Roman" w:hAnsi="Times New Roman"/>
          <w:sz w:val="28"/>
          <w:szCs w:val="28"/>
        </w:rPr>
        <w:t xml:space="preserve">комплементоры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3</w:t>
      </w:r>
      <w:r w:rsidRPr="00DA3445">
        <w:rPr>
          <w:rFonts w:ascii="Times New Roman" w:hAnsi="Times New Roman"/>
          <w:sz w:val="28"/>
          <w:szCs w:val="28"/>
        </w:rPr>
        <w:t>]</w:t>
      </w:r>
      <w:r w:rsidRPr="00F31404">
        <w:rPr>
          <w:rFonts w:ascii="Times New Roman" w:hAnsi="Times New Roman"/>
          <w:sz w:val="28"/>
          <w:szCs w:val="28"/>
        </w:rPr>
        <w:t xml:space="preserve"> (участники рынка, потенциально увеличивающие конкурентоспособность товаров услуг представителя конкретного бизнеса).</w:t>
      </w:r>
      <w:r w:rsidR="009C43A1" w:rsidRPr="00F31404">
        <w:rPr>
          <w:rFonts w:ascii="Times New Roman" w:hAnsi="Times New Roman"/>
          <w:sz w:val="28"/>
          <w:szCs w:val="28"/>
        </w:rPr>
        <w:t xml:space="preserve"> </w:t>
      </w:r>
    </w:p>
    <w:p w:rsidR="00B74820" w:rsidRPr="00745EEE" w:rsidRDefault="00B74820" w:rsidP="00B74820">
      <w:pPr>
        <w:pStyle w:val="14"/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867400" cy="3054526"/>
            <wp:effectExtent l="19050" t="0" r="0" b="0"/>
            <wp:docPr id="5" name="Рисунок 28" descr="E:\Study\Аспирантура\Диссертация\Глава 1\расширенная модель портера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E:\Study\Аспирантура\Диссертация\Глава 1\расширенная модель портера_v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13" cy="30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20" w:rsidRPr="004D1CCF" w:rsidRDefault="00B74820" w:rsidP="00B74820">
      <w:pPr>
        <w:pStyle w:val="ab"/>
        <w:ind w:left="720" w:firstLine="0"/>
        <w:jc w:val="center"/>
        <w:rPr>
          <w:sz w:val="24"/>
          <w:szCs w:val="24"/>
        </w:rPr>
      </w:pPr>
      <w:r w:rsidRPr="004D1CCF">
        <w:rPr>
          <w:sz w:val="24"/>
          <w:szCs w:val="24"/>
        </w:rPr>
        <w:t xml:space="preserve">Рис. </w:t>
      </w:r>
      <w:r>
        <w:rPr>
          <w:sz w:val="24"/>
          <w:szCs w:val="24"/>
        </w:rPr>
        <w:t>1</w:t>
      </w:r>
      <w:r w:rsidRPr="004D1CCF">
        <w:rPr>
          <w:sz w:val="24"/>
          <w:szCs w:val="24"/>
        </w:rPr>
        <w:t xml:space="preserve">. Основные подсистемы </w:t>
      </w:r>
      <w:r>
        <w:rPr>
          <w:sz w:val="24"/>
          <w:szCs w:val="24"/>
        </w:rPr>
        <w:t>сложной системы</w:t>
      </w:r>
      <w:r w:rsidRPr="004D1CCF">
        <w:rPr>
          <w:sz w:val="24"/>
          <w:szCs w:val="24"/>
        </w:rPr>
        <w:t xml:space="preserve"> конкуренции</w:t>
      </w:r>
    </w:p>
    <w:p w:rsidR="009C43A1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Соперничество среди основных игроков часто сводится к стремлению всеми средствами добиваться выгодного положения, используя различные тактики, в частности агрессивное ценообразование и продвижение продуктов, сражения за потребителей или за каналы дистрибуции, повышение качества обслуживания. Новые игроки привносят на рынок новые производственные мощности, а также другие значительные ресурсы. Новые товары или услуги ограничивают потенциал отрасли, устанавливая верхнюю границу цен. Поставщики могут оказывать давление при заключении сделки на участников в отрасли, увеличивая цены или снижая качество предлагаемых торов или услуг. При отсутствии субститутов рыночная власть поставщиков возрастает: у покупателей просто мало возможностей для выбора. Покупатели могут оказывать давление на цены, требуя высшего качества товаров или услуг и большего сервиса, </w:t>
      </w:r>
      <w:proofErr w:type="gramStart"/>
      <w:r w:rsidRPr="009C43A1">
        <w:rPr>
          <w:rFonts w:ascii="Times New Roman" w:hAnsi="Times New Roman"/>
          <w:sz w:val="28"/>
          <w:szCs w:val="28"/>
        </w:rPr>
        <w:t>заставляя производителей конкурировать друг с</w:t>
      </w:r>
      <w:proofErr w:type="gramEnd"/>
      <w:r w:rsidRPr="009C43A1">
        <w:rPr>
          <w:rFonts w:ascii="Times New Roman" w:hAnsi="Times New Roman"/>
          <w:sz w:val="28"/>
          <w:szCs w:val="28"/>
        </w:rPr>
        <w:t xml:space="preserve"> другом.</w:t>
      </w:r>
    </w:p>
    <w:p w:rsidR="00F31404" w:rsidRPr="00F31404" w:rsidRDefault="00F31404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Добавление </w:t>
      </w:r>
      <w:r w:rsidR="009C7CAC">
        <w:rPr>
          <w:rFonts w:ascii="Times New Roman" w:hAnsi="Times New Roman"/>
          <w:sz w:val="28"/>
          <w:szCs w:val="28"/>
        </w:rPr>
        <w:t xml:space="preserve">шестой силы – </w:t>
      </w:r>
      <w:proofErr w:type="spellStart"/>
      <w:r w:rsidR="009C7CAC">
        <w:rPr>
          <w:rFonts w:ascii="Times New Roman" w:hAnsi="Times New Roman"/>
          <w:sz w:val="28"/>
          <w:szCs w:val="28"/>
        </w:rPr>
        <w:t>комплементоров</w:t>
      </w:r>
      <w:proofErr w:type="spellEnd"/>
      <w:r w:rsidR="009C7C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произведено на основании  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наблюдени</w:t>
      </w:r>
      <w:r w:rsidR="00B74820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C43A1">
        <w:rPr>
          <w:rFonts w:ascii="Times New Roman" w:hAnsi="Times New Roman"/>
          <w:sz w:val="28"/>
          <w:szCs w:val="28"/>
        </w:rPr>
        <w:t>динамик</w:t>
      </w:r>
      <w:r>
        <w:rPr>
          <w:rFonts w:ascii="Times New Roman" w:hAnsi="Times New Roman"/>
          <w:sz w:val="28"/>
          <w:szCs w:val="28"/>
        </w:rPr>
        <w:t>и</w:t>
      </w:r>
      <w:r w:rsidRPr="009C43A1">
        <w:rPr>
          <w:rFonts w:ascii="Times New Roman" w:hAnsi="Times New Roman"/>
          <w:sz w:val="28"/>
          <w:szCs w:val="28"/>
        </w:rPr>
        <w:t xml:space="preserve"> развития информационного общества, а именно СМИ (в том числе интернет-издани</w:t>
      </w:r>
      <w:r w:rsidR="00B74820">
        <w:rPr>
          <w:rFonts w:ascii="Times New Roman" w:hAnsi="Times New Roman"/>
          <w:sz w:val="28"/>
          <w:szCs w:val="28"/>
        </w:rPr>
        <w:t>й</w:t>
      </w:r>
      <w:r w:rsidRPr="009C43A1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9C43A1">
        <w:rPr>
          <w:rFonts w:ascii="Times New Roman" w:hAnsi="Times New Roman"/>
          <w:sz w:val="28"/>
          <w:szCs w:val="28"/>
        </w:rPr>
        <w:t>блогосферы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, социальных сетей и пр. </w:t>
      </w:r>
      <w:r>
        <w:rPr>
          <w:rFonts w:ascii="Times New Roman" w:hAnsi="Times New Roman"/>
          <w:sz w:val="28"/>
          <w:szCs w:val="28"/>
        </w:rPr>
        <w:t xml:space="preserve">Иногда даже </w:t>
      </w:r>
      <w:r w:rsidRPr="009C43A1">
        <w:rPr>
          <w:rFonts w:ascii="Times New Roman" w:hAnsi="Times New Roman"/>
          <w:sz w:val="28"/>
          <w:szCs w:val="28"/>
        </w:rPr>
        <w:t xml:space="preserve">упоминание известного бренда или продукта в информационном поле (на просторах интернета или в СМИ) оказывает значительное влияние на его рыночное положение. Таким образом, комплементоры приобретают особый вес и   </w:t>
      </w:r>
      <w:r>
        <w:rPr>
          <w:rFonts w:ascii="Times New Roman" w:hAnsi="Times New Roman"/>
          <w:sz w:val="28"/>
          <w:szCs w:val="28"/>
        </w:rPr>
        <w:t xml:space="preserve">поэтому </w:t>
      </w:r>
      <w:r w:rsidRPr="009C43A1">
        <w:rPr>
          <w:rFonts w:ascii="Times New Roman" w:hAnsi="Times New Roman"/>
          <w:sz w:val="28"/>
          <w:szCs w:val="28"/>
        </w:rPr>
        <w:t>включены в  модель</w:t>
      </w:r>
      <w:r>
        <w:rPr>
          <w:rFonts w:ascii="Times New Roman" w:hAnsi="Times New Roman"/>
          <w:sz w:val="28"/>
          <w:szCs w:val="28"/>
        </w:rPr>
        <w:t xml:space="preserve"> конкуренции</w:t>
      </w:r>
      <w:r w:rsidRPr="009C43A1">
        <w:rPr>
          <w:rFonts w:ascii="Times New Roman" w:hAnsi="Times New Roman"/>
          <w:sz w:val="28"/>
          <w:szCs w:val="28"/>
        </w:rPr>
        <w:t>.</w:t>
      </w:r>
    </w:p>
    <w:p w:rsidR="00407844" w:rsidRPr="009C43A1" w:rsidRDefault="009C43A1" w:rsidP="009C43A1">
      <w:pPr>
        <w:pStyle w:val="a3"/>
        <w:spacing w:line="48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Перейдем к описанию математической модели конкуренции (рис. </w:t>
      </w:r>
      <w:r w:rsidR="00B74820">
        <w:rPr>
          <w:rFonts w:ascii="Times New Roman" w:hAnsi="Times New Roman"/>
          <w:sz w:val="28"/>
          <w:szCs w:val="28"/>
        </w:rPr>
        <w:t>2</w:t>
      </w:r>
      <w:r w:rsidRPr="009C43A1">
        <w:rPr>
          <w:rFonts w:ascii="Times New Roman" w:hAnsi="Times New Roman"/>
          <w:sz w:val="28"/>
          <w:szCs w:val="28"/>
        </w:rPr>
        <w:t>). Задаются общие параметры игры. Вначале определяются функции спроса и предложения на рынке. Доходы основных участников рынка зависят от стоимости услуг, объема производства, дополнительных затрат. Затем исследуется состояние равновесия данной модели – максимум целевой функции при учете действий других игроков. Находим оптимальные значения параметров модели для формирования рекомендаций по выбору конкурентной стратегии фирмы.</w:t>
      </w:r>
    </w:p>
    <w:p w:rsidR="00407844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07480" cy="4286885"/>
            <wp:effectExtent l="19050" t="0" r="7620" b="0"/>
            <wp:docPr id="1" name="Рисунок 1" descr="E:\Study\Аспирантура\Диссертация\Глава 2\Тексты и модели\схема анализа конкуренции основных игроков отраслевого ры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:\Study\Аспирантура\Диссертация\Глава 2\Тексты и модели\схема анализа конкуренции основных игроков отраслевого рынка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44" w:rsidRPr="00B74820" w:rsidRDefault="00407844" w:rsidP="00407844">
      <w:pPr>
        <w:pStyle w:val="a3"/>
        <w:spacing w:line="48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B74820">
        <w:rPr>
          <w:rFonts w:ascii="Times New Roman" w:hAnsi="Times New Roman"/>
          <w:sz w:val="24"/>
          <w:szCs w:val="24"/>
        </w:rPr>
        <w:t>Рис</w:t>
      </w:r>
      <w:r w:rsidR="00E86BBD" w:rsidRPr="00B74820">
        <w:rPr>
          <w:rFonts w:ascii="Times New Roman" w:hAnsi="Times New Roman"/>
          <w:sz w:val="24"/>
          <w:szCs w:val="24"/>
        </w:rPr>
        <w:t>.</w:t>
      </w:r>
      <w:r w:rsidRPr="00B74820">
        <w:rPr>
          <w:rFonts w:ascii="Times New Roman" w:hAnsi="Times New Roman"/>
          <w:sz w:val="24"/>
          <w:szCs w:val="24"/>
        </w:rPr>
        <w:t xml:space="preserve"> </w:t>
      </w:r>
      <w:r w:rsidR="00B74820" w:rsidRPr="00B74820">
        <w:rPr>
          <w:rFonts w:ascii="Times New Roman" w:hAnsi="Times New Roman"/>
          <w:sz w:val="24"/>
          <w:szCs w:val="24"/>
        </w:rPr>
        <w:t>2</w:t>
      </w:r>
      <w:r w:rsidR="00E86BBD" w:rsidRPr="00B74820">
        <w:rPr>
          <w:rFonts w:ascii="Times New Roman" w:hAnsi="Times New Roman"/>
          <w:sz w:val="24"/>
          <w:szCs w:val="24"/>
        </w:rPr>
        <w:t>. Математическая модель конкуренции</w:t>
      </w:r>
    </w:p>
    <w:p w:rsidR="00FF580E" w:rsidRDefault="00FF580E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9C43A1" w:rsidRPr="009C43A1">
        <w:rPr>
          <w:rFonts w:ascii="Times New Roman" w:hAnsi="Times New Roman"/>
          <w:sz w:val="28"/>
          <w:szCs w:val="28"/>
        </w:rPr>
        <w:t xml:space="preserve"> разрабатываемой модели учитывается, что среди поставщиков (а также покупателей, новых участников рынка и субститутов) тоже может иметь место конкуренция, что говорит о </w:t>
      </w:r>
      <w:proofErr w:type="spellStart"/>
      <w:r w:rsidR="009C43A1" w:rsidRPr="009C43A1">
        <w:rPr>
          <w:rFonts w:ascii="Times New Roman" w:hAnsi="Times New Roman"/>
          <w:sz w:val="28"/>
          <w:szCs w:val="28"/>
        </w:rPr>
        <w:t>самоподобии</w:t>
      </w:r>
      <w:proofErr w:type="spellEnd"/>
      <w:r w:rsidR="009C43A1" w:rsidRPr="009C43A1">
        <w:rPr>
          <w:rFonts w:ascii="Times New Roman" w:hAnsi="Times New Roman"/>
          <w:sz w:val="28"/>
          <w:szCs w:val="28"/>
        </w:rPr>
        <w:t xml:space="preserve"> элементов рынка и дает возможность перейти к модели глобальной </w:t>
      </w:r>
      <w:r w:rsidR="009C43A1" w:rsidRPr="00DA3445">
        <w:rPr>
          <w:rFonts w:ascii="Times New Roman" w:hAnsi="Times New Roman"/>
          <w:sz w:val="28"/>
          <w:szCs w:val="28"/>
        </w:rPr>
        <w:t>конкуренции [1].</w:t>
      </w:r>
      <w:r w:rsidR="009C43A1" w:rsidRPr="009C43A1">
        <w:rPr>
          <w:rFonts w:ascii="Times New Roman" w:hAnsi="Times New Roman"/>
          <w:sz w:val="28"/>
          <w:szCs w:val="28"/>
        </w:rPr>
        <w:t xml:space="preserve"> </w:t>
      </w:r>
    </w:p>
    <w:p w:rsidR="00916026" w:rsidRDefault="00FF580E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Отдельные компании-про</w:t>
      </w:r>
      <w:r w:rsidR="009C7CAC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зводители  моделируются </w:t>
      </w:r>
      <w:r w:rsidR="009C43A1" w:rsidRPr="009C43A1">
        <w:rPr>
          <w:rFonts w:ascii="Times New Roman" w:hAnsi="Times New Roman"/>
          <w:sz w:val="28"/>
          <w:szCs w:val="28"/>
        </w:rPr>
        <w:t xml:space="preserve"> агент</w:t>
      </w:r>
      <w:r>
        <w:rPr>
          <w:rFonts w:ascii="Times New Roman" w:hAnsi="Times New Roman"/>
          <w:sz w:val="28"/>
          <w:szCs w:val="28"/>
        </w:rPr>
        <w:t>ами</w:t>
      </w:r>
      <w:r w:rsidR="009C43A1" w:rsidRPr="009C43A1">
        <w:rPr>
          <w:rFonts w:ascii="Times New Roman" w:hAnsi="Times New Roman"/>
          <w:sz w:val="28"/>
          <w:szCs w:val="28"/>
        </w:rPr>
        <w:t>, соответствующи</w:t>
      </w:r>
      <w:r>
        <w:rPr>
          <w:rFonts w:ascii="Times New Roman" w:hAnsi="Times New Roman"/>
          <w:sz w:val="28"/>
          <w:szCs w:val="28"/>
        </w:rPr>
        <w:t>ми</w:t>
      </w:r>
      <w:r w:rsidR="009C43A1" w:rsidRPr="009C43A1">
        <w:rPr>
          <w:rFonts w:ascii="Times New Roman" w:hAnsi="Times New Roman"/>
          <w:sz w:val="28"/>
          <w:szCs w:val="28"/>
        </w:rPr>
        <w:t xml:space="preserve"> каждой из рассматриваемых подсистем</w:t>
      </w:r>
      <w:r>
        <w:rPr>
          <w:rFonts w:ascii="Times New Roman" w:hAnsi="Times New Roman"/>
          <w:sz w:val="28"/>
          <w:szCs w:val="28"/>
        </w:rPr>
        <w:t xml:space="preserve"> конкуренции</w:t>
      </w:r>
      <w:r w:rsidR="009C43A1" w:rsidRPr="009C43A1">
        <w:rPr>
          <w:rFonts w:ascii="Times New Roman" w:hAnsi="Times New Roman"/>
          <w:sz w:val="28"/>
          <w:szCs w:val="28"/>
        </w:rPr>
        <w:t>. Таким образом, структура слож</w:t>
      </w:r>
      <w:r w:rsidR="00B74820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ой</w:t>
      </w:r>
      <w:r w:rsidR="009C43A1" w:rsidRPr="009C43A1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</w:t>
      </w:r>
      <w:r w:rsidR="009C43A1" w:rsidRPr="009C43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конкуренции </w:t>
      </w:r>
      <w:r w:rsidR="009C43A1" w:rsidRPr="009C43A1">
        <w:rPr>
          <w:rFonts w:ascii="Times New Roman" w:hAnsi="Times New Roman"/>
          <w:sz w:val="28"/>
          <w:szCs w:val="28"/>
        </w:rPr>
        <w:t xml:space="preserve">представляет собой многоуровневый фрактальный нагруженный граф, вершинами которого являются элементы системы, а ребрами – взаимосвязи между ними (рис. </w:t>
      </w:r>
      <w:r w:rsidR="00B74820">
        <w:rPr>
          <w:rFonts w:ascii="Times New Roman" w:hAnsi="Times New Roman"/>
          <w:sz w:val="28"/>
          <w:szCs w:val="28"/>
        </w:rPr>
        <w:t>3</w:t>
      </w:r>
      <w:r w:rsidR="009C43A1" w:rsidRPr="009C43A1">
        <w:rPr>
          <w:rFonts w:ascii="Times New Roman" w:hAnsi="Times New Roman"/>
          <w:sz w:val="28"/>
          <w:szCs w:val="28"/>
        </w:rPr>
        <w:t>). Ресурсами, перемещаемыми во времени по ребрам, являются финансовые средства, комплектующие при производстве продуктов и т.д.</w:t>
      </w:r>
    </w:p>
    <w:p w:rsidR="00916026" w:rsidRDefault="00027178" w:rsidP="009C43A1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7075" cy="5165725"/>
            <wp:effectExtent l="19050" t="0" r="3175" b="0"/>
            <wp:docPr id="2" name="Рисунок 2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516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9264E8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>Рис</w:t>
      </w:r>
      <w:r w:rsidR="00E86BBD" w:rsidRPr="009264E8">
        <w:rPr>
          <w:rFonts w:ascii="Times New Roman" w:hAnsi="Times New Roman"/>
          <w:sz w:val="24"/>
          <w:szCs w:val="24"/>
        </w:rPr>
        <w:t>.</w:t>
      </w:r>
      <w:r w:rsidRPr="009264E8">
        <w:rPr>
          <w:rFonts w:ascii="Times New Roman" w:hAnsi="Times New Roman"/>
          <w:sz w:val="24"/>
          <w:szCs w:val="24"/>
        </w:rPr>
        <w:t xml:space="preserve"> </w:t>
      </w:r>
      <w:r w:rsidR="00B74820" w:rsidRPr="009264E8">
        <w:rPr>
          <w:rFonts w:ascii="Times New Roman" w:hAnsi="Times New Roman"/>
          <w:sz w:val="24"/>
          <w:szCs w:val="24"/>
        </w:rPr>
        <w:t>3</w:t>
      </w:r>
      <w:r w:rsidR="00E86BBD" w:rsidRPr="009264E8">
        <w:rPr>
          <w:rFonts w:ascii="Times New Roman" w:hAnsi="Times New Roman"/>
          <w:sz w:val="24"/>
          <w:szCs w:val="24"/>
        </w:rPr>
        <w:t xml:space="preserve">. </w:t>
      </w:r>
      <w:r w:rsidR="00B74820" w:rsidRPr="009264E8">
        <w:rPr>
          <w:rFonts w:ascii="Times New Roman" w:hAnsi="Times New Roman"/>
          <w:sz w:val="24"/>
          <w:szCs w:val="24"/>
        </w:rPr>
        <w:t xml:space="preserve">Модель </w:t>
      </w:r>
      <w:r w:rsidR="00E86BBD" w:rsidRPr="009264E8">
        <w:rPr>
          <w:rFonts w:ascii="Times New Roman" w:hAnsi="Times New Roman"/>
          <w:sz w:val="24"/>
          <w:szCs w:val="24"/>
        </w:rPr>
        <w:t>глобальн</w:t>
      </w:r>
      <w:r w:rsidR="00B74820" w:rsidRPr="009264E8">
        <w:rPr>
          <w:rFonts w:ascii="Times New Roman" w:hAnsi="Times New Roman"/>
          <w:sz w:val="24"/>
          <w:szCs w:val="24"/>
        </w:rPr>
        <w:t>ой</w:t>
      </w:r>
      <w:r w:rsidR="00E86BBD" w:rsidRPr="009264E8">
        <w:rPr>
          <w:rFonts w:ascii="Times New Roman" w:hAnsi="Times New Roman"/>
          <w:sz w:val="24"/>
          <w:szCs w:val="24"/>
        </w:rPr>
        <w:t xml:space="preserve"> конкуренци</w:t>
      </w:r>
      <w:r w:rsidR="00B74820" w:rsidRPr="009264E8">
        <w:rPr>
          <w:rFonts w:ascii="Times New Roman" w:hAnsi="Times New Roman"/>
          <w:sz w:val="24"/>
          <w:szCs w:val="24"/>
        </w:rPr>
        <w:t>и</w:t>
      </w:r>
    </w:p>
    <w:p w:rsidR="00916026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Именно такое представление рынка высокотехнологичного бизнеса позволяет компаниям анализировать ситуацию на рынке во всей полноте и с учетом максимального количества взаимосвязей, что в свою очередь обеспечивает выработку оптимальной стратегии развития</w:t>
      </w:r>
      <w:r w:rsidR="00B74820">
        <w:rPr>
          <w:rFonts w:ascii="Times New Roman" w:hAnsi="Times New Roman"/>
          <w:sz w:val="28"/>
          <w:szCs w:val="28"/>
        </w:rPr>
        <w:t xml:space="preserve"> производителя объектов авиационной техники</w:t>
      </w:r>
      <w:r w:rsidRPr="009C43A1">
        <w:rPr>
          <w:rFonts w:ascii="Times New Roman" w:hAnsi="Times New Roman"/>
          <w:sz w:val="28"/>
          <w:szCs w:val="28"/>
        </w:rPr>
        <w:t>.</w:t>
      </w:r>
    </w:p>
    <w:p w:rsidR="00916026" w:rsidRPr="00B74820" w:rsidRDefault="00B7482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B74820">
        <w:rPr>
          <w:rFonts w:ascii="Times New Roman" w:hAnsi="Times New Roman"/>
          <w:b/>
          <w:sz w:val="28"/>
          <w:szCs w:val="28"/>
        </w:rPr>
        <w:t>2</w:t>
      </w:r>
      <w:r w:rsidR="00916026" w:rsidRPr="00B74820">
        <w:rPr>
          <w:rFonts w:ascii="Times New Roman" w:hAnsi="Times New Roman"/>
          <w:b/>
          <w:sz w:val="28"/>
          <w:szCs w:val="28"/>
        </w:rPr>
        <w:t xml:space="preserve">. Концептуальная схема конкурентного анализа </w:t>
      </w:r>
    </w:p>
    <w:p w:rsidR="00916026" w:rsidRPr="00B74820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4820">
        <w:rPr>
          <w:rFonts w:ascii="Times New Roman" w:hAnsi="Times New Roman"/>
          <w:sz w:val="28"/>
          <w:szCs w:val="28"/>
        </w:rPr>
        <w:t xml:space="preserve">Рассмотрим </w:t>
      </w:r>
      <w:r w:rsidR="005947AC" w:rsidRPr="00B74820">
        <w:rPr>
          <w:rFonts w:ascii="Times New Roman" w:hAnsi="Times New Roman"/>
          <w:sz w:val="28"/>
          <w:szCs w:val="28"/>
        </w:rPr>
        <w:t xml:space="preserve">процесс конкурентного анализа на каждом этапе жизненного цикла ЛА в виде концептуальной схемы (рис. </w:t>
      </w:r>
      <w:r w:rsidR="00B74820">
        <w:rPr>
          <w:rFonts w:ascii="Times New Roman" w:hAnsi="Times New Roman"/>
          <w:sz w:val="28"/>
          <w:szCs w:val="28"/>
        </w:rPr>
        <w:t>4</w:t>
      </w:r>
      <w:r w:rsidR="005947AC" w:rsidRPr="00B74820">
        <w:rPr>
          <w:rFonts w:ascii="Times New Roman" w:hAnsi="Times New Roman"/>
          <w:sz w:val="28"/>
          <w:szCs w:val="28"/>
        </w:rPr>
        <w:t>)</w:t>
      </w:r>
      <w:r w:rsidRPr="00B74820">
        <w:rPr>
          <w:rFonts w:ascii="Times New Roman" w:hAnsi="Times New Roman"/>
          <w:sz w:val="28"/>
          <w:szCs w:val="28"/>
        </w:rPr>
        <w:t>: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74820">
        <w:rPr>
          <w:rFonts w:ascii="Times New Roman" w:hAnsi="Times New Roman"/>
          <w:sz w:val="28"/>
          <w:szCs w:val="28"/>
        </w:rPr>
        <w:lastRenderedPageBreak/>
        <w:t>научно-технический</w:t>
      </w:r>
      <w:proofErr w:type="gramEnd"/>
      <w:r w:rsidRPr="00B74820">
        <w:rPr>
          <w:rFonts w:ascii="Times New Roman" w:hAnsi="Times New Roman"/>
          <w:sz w:val="28"/>
          <w:szCs w:val="28"/>
        </w:rPr>
        <w:t>:</w:t>
      </w:r>
      <w:r w:rsidR="005947AC" w:rsidRPr="00B74820">
        <w:rPr>
          <w:rFonts w:ascii="Times New Roman" w:hAnsi="Times New Roman"/>
          <w:sz w:val="28"/>
          <w:szCs w:val="28"/>
        </w:rPr>
        <w:t xml:space="preserve"> с помощью системного анализа отраслевого рынка определяются основные конкуренты, характеристики их продукции, субституты и новые участники рынка для формирования ключевых характеристик нового проектируемого ЛА;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74820">
        <w:rPr>
          <w:rFonts w:ascii="Times New Roman" w:hAnsi="Times New Roman"/>
          <w:sz w:val="28"/>
          <w:szCs w:val="28"/>
        </w:rPr>
        <w:t>технологический</w:t>
      </w:r>
      <w:proofErr w:type="gramEnd"/>
      <w:r w:rsidRPr="00B74820">
        <w:rPr>
          <w:rFonts w:ascii="Times New Roman" w:hAnsi="Times New Roman"/>
          <w:sz w:val="28"/>
          <w:szCs w:val="28"/>
        </w:rPr>
        <w:t xml:space="preserve">: </w:t>
      </w:r>
      <w:r w:rsidR="005947AC" w:rsidRPr="00B74820">
        <w:rPr>
          <w:rFonts w:ascii="Times New Roman" w:hAnsi="Times New Roman"/>
          <w:sz w:val="28"/>
          <w:szCs w:val="28"/>
        </w:rPr>
        <w:t>ставится задача определения перечня поставщиков для изготовления ЛА с определенным набором ключевых характеристик, а также рассматриваются варианты сотрудничества с другими участниками рынка (основными игроками/производителями субститутов/новыми игроками - участниками рынка (компромиссная игра)) с целью минимизации издержек при создании совместного производства</w:t>
      </w:r>
    </w:p>
    <w:p w:rsidR="005947AC" w:rsidRPr="00B74820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B74820">
        <w:rPr>
          <w:rFonts w:ascii="Times New Roman" w:hAnsi="Times New Roman"/>
          <w:sz w:val="28"/>
          <w:szCs w:val="28"/>
        </w:rPr>
        <w:t xml:space="preserve">экономический: </w:t>
      </w:r>
      <w:r w:rsidR="005947AC" w:rsidRPr="00B74820">
        <w:rPr>
          <w:rFonts w:ascii="Times New Roman" w:hAnsi="Times New Roman"/>
          <w:sz w:val="28"/>
          <w:szCs w:val="28"/>
        </w:rPr>
        <w:t xml:space="preserve">анализ рынка с учетом влияния всех сил: заказчиков (покупателей) и </w:t>
      </w:r>
      <w:proofErr w:type="spellStart"/>
      <w:r w:rsidR="005947AC" w:rsidRPr="00B74820">
        <w:rPr>
          <w:rFonts w:ascii="Times New Roman" w:hAnsi="Times New Roman"/>
          <w:sz w:val="28"/>
          <w:szCs w:val="28"/>
        </w:rPr>
        <w:t>комплементоров</w:t>
      </w:r>
      <w:proofErr w:type="spellEnd"/>
      <w:r w:rsidR="005947AC" w:rsidRPr="00B74820">
        <w:rPr>
          <w:rFonts w:ascii="Times New Roman" w:hAnsi="Times New Roman"/>
          <w:sz w:val="28"/>
          <w:szCs w:val="28"/>
        </w:rPr>
        <w:t>, анализ при распределении долей рынка между основными игроками, а также производителями товаров-заменителей (субститутов), новыми участниками рынка (применимо к определенной области использования ЛА).</w:t>
      </w:r>
    </w:p>
    <w:p w:rsidR="00916026" w:rsidRPr="005947AC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  <w:highlight w:val="green"/>
        </w:rPr>
      </w:pPr>
      <w:r w:rsidRPr="00B7482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17615" cy="8004175"/>
            <wp:effectExtent l="19050" t="0" r="6985" b="0"/>
            <wp:docPr id="3" name="Рисунок 103" descr="E:\Study\Аспирантура\Диссертация\Глава 3\КОНЦЕПТУАЛЬН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 descr="E:\Study\Аспирантура\Диссертация\Глава 3\КОНЦЕПТУАЛЬНАЯ СХЕМ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800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9264E8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>Рис</w:t>
      </w:r>
      <w:r w:rsidR="00E86BBD" w:rsidRPr="009264E8">
        <w:rPr>
          <w:rFonts w:ascii="Times New Roman" w:hAnsi="Times New Roman"/>
          <w:sz w:val="24"/>
          <w:szCs w:val="24"/>
        </w:rPr>
        <w:t>.</w:t>
      </w:r>
      <w:r w:rsidRPr="009264E8">
        <w:rPr>
          <w:rFonts w:ascii="Times New Roman" w:hAnsi="Times New Roman"/>
          <w:sz w:val="24"/>
          <w:szCs w:val="24"/>
        </w:rPr>
        <w:t xml:space="preserve"> </w:t>
      </w:r>
      <w:r w:rsidR="00B74820" w:rsidRPr="009264E8">
        <w:rPr>
          <w:rFonts w:ascii="Times New Roman" w:hAnsi="Times New Roman"/>
          <w:sz w:val="24"/>
          <w:szCs w:val="24"/>
        </w:rPr>
        <w:t>4</w:t>
      </w:r>
      <w:r w:rsidR="00E86BBD" w:rsidRPr="009264E8">
        <w:rPr>
          <w:rFonts w:ascii="Times New Roman" w:hAnsi="Times New Roman"/>
          <w:sz w:val="24"/>
          <w:szCs w:val="24"/>
        </w:rPr>
        <w:t xml:space="preserve">. Концептуальная схема конкурентного анализа </w:t>
      </w:r>
    </w:p>
    <w:p w:rsidR="009C43A1" w:rsidRPr="00AC27FB" w:rsidRDefault="009C43A1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C43A1" w:rsidRPr="00AC27FB" w:rsidRDefault="009C43A1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16026" w:rsidRDefault="000D5C3C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916026" w:rsidRPr="00916026">
        <w:rPr>
          <w:rFonts w:ascii="Times New Roman" w:hAnsi="Times New Roman"/>
          <w:b/>
          <w:sz w:val="28"/>
          <w:szCs w:val="28"/>
        </w:rPr>
        <w:t>. Использование аппарата теории игр для исследования конкуренции</w:t>
      </w:r>
    </w:p>
    <w:p w:rsidR="009C43A1" w:rsidRPr="009C43A1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Чаще всего методы теории игр находят применение в экономике, реже в других общественных науках — социологии, политологии. </w:t>
      </w:r>
      <w:r w:rsidR="00D66096">
        <w:rPr>
          <w:rFonts w:ascii="Times New Roman" w:hAnsi="Times New Roman"/>
          <w:sz w:val="28"/>
          <w:szCs w:val="28"/>
        </w:rPr>
        <w:t>Особое</w:t>
      </w:r>
      <w:r w:rsidRPr="009C43A1">
        <w:rPr>
          <w:rFonts w:ascii="Times New Roman" w:hAnsi="Times New Roman"/>
          <w:sz w:val="28"/>
          <w:szCs w:val="28"/>
        </w:rPr>
        <w:t xml:space="preserve"> значение он</w:t>
      </w:r>
      <w:r w:rsidR="00D66096">
        <w:rPr>
          <w:rFonts w:ascii="Times New Roman" w:hAnsi="Times New Roman"/>
          <w:sz w:val="28"/>
          <w:szCs w:val="28"/>
        </w:rPr>
        <w:t>и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 w:rsidR="00D66096">
        <w:rPr>
          <w:rFonts w:ascii="Times New Roman" w:hAnsi="Times New Roman"/>
          <w:sz w:val="28"/>
          <w:szCs w:val="28"/>
        </w:rPr>
        <w:t>приобретают</w:t>
      </w:r>
      <w:r w:rsidRPr="009C43A1">
        <w:rPr>
          <w:rFonts w:ascii="Times New Roman" w:hAnsi="Times New Roman"/>
          <w:sz w:val="28"/>
          <w:szCs w:val="28"/>
        </w:rPr>
        <w:t xml:space="preserve"> </w:t>
      </w:r>
      <w:r w:rsidR="00D66096">
        <w:rPr>
          <w:rFonts w:ascii="Times New Roman" w:hAnsi="Times New Roman"/>
          <w:sz w:val="28"/>
          <w:szCs w:val="28"/>
        </w:rPr>
        <w:t xml:space="preserve">при развитии </w:t>
      </w:r>
      <w:r w:rsidRPr="009C43A1">
        <w:rPr>
          <w:rFonts w:ascii="Times New Roman" w:hAnsi="Times New Roman"/>
          <w:sz w:val="28"/>
          <w:szCs w:val="28"/>
        </w:rPr>
        <w:t>искусственного интеллекта и кибернетики, особенно с проявлением интереса к интеллектуальным агентам</w:t>
      </w:r>
      <w:r w:rsidR="00D66096">
        <w:rPr>
          <w:rFonts w:ascii="Times New Roman" w:hAnsi="Times New Roman"/>
          <w:sz w:val="28"/>
          <w:szCs w:val="28"/>
        </w:rPr>
        <w:t xml:space="preserve"> для задания их поведения</w:t>
      </w:r>
      <w:r w:rsidRPr="009C43A1">
        <w:rPr>
          <w:rFonts w:ascii="Times New Roman" w:hAnsi="Times New Roman"/>
          <w:sz w:val="28"/>
          <w:szCs w:val="28"/>
        </w:rPr>
        <w:t xml:space="preserve">. </w:t>
      </w:r>
      <w:r w:rsidR="00D66096">
        <w:rPr>
          <w:rFonts w:ascii="Times New Roman" w:hAnsi="Times New Roman"/>
          <w:sz w:val="28"/>
          <w:szCs w:val="28"/>
        </w:rPr>
        <w:t xml:space="preserve">В нашем исследовании используется </w:t>
      </w:r>
      <w:r w:rsidRPr="009C43A1">
        <w:rPr>
          <w:rFonts w:ascii="Times New Roman" w:hAnsi="Times New Roman"/>
          <w:sz w:val="28"/>
          <w:szCs w:val="28"/>
        </w:rPr>
        <w:t xml:space="preserve">модель </w:t>
      </w:r>
      <w:r w:rsidRPr="00DA3445">
        <w:rPr>
          <w:rFonts w:ascii="Times New Roman" w:hAnsi="Times New Roman"/>
          <w:sz w:val="28"/>
          <w:szCs w:val="28"/>
        </w:rPr>
        <w:t>олигополии Курно</w:t>
      </w:r>
      <w:r w:rsidR="00D66096" w:rsidRPr="00DA3445">
        <w:rPr>
          <w:rFonts w:ascii="Times New Roman" w:hAnsi="Times New Roman"/>
          <w:sz w:val="28"/>
          <w:szCs w:val="28"/>
        </w:rPr>
        <w:t xml:space="preserve"> [</w:t>
      </w:r>
      <w:r w:rsidR="00DA3445" w:rsidRPr="00DA3445">
        <w:rPr>
          <w:rFonts w:ascii="Times New Roman" w:hAnsi="Times New Roman"/>
          <w:sz w:val="28"/>
          <w:szCs w:val="28"/>
        </w:rPr>
        <w:t>4</w:t>
      </w:r>
      <w:r w:rsidR="00D66096" w:rsidRPr="00DA3445">
        <w:rPr>
          <w:rFonts w:ascii="Times New Roman" w:hAnsi="Times New Roman"/>
          <w:sz w:val="28"/>
          <w:szCs w:val="28"/>
        </w:rPr>
        <w:t>]</w:t>
      </w:r>
      <w:r w:rsidRPr="00DA3445">
        <w:rPr>
          <w:rFonts w:ascii="Times New Roman" w:hAnsi="Times New Roman"/>
          <w:sz w:val="28"/>
          <w:szCs w:val="28"/>
        </w:rPr>
        <w:t>: на</w:t>
      </w:r>
      <w:r w:rsidRPr="009C43A1">
        <w:rPr>
          <w:rFonts w:ascii="Times New Roman" w:hAnsi="Times New Roman"/>
          <w:sz w:val="28"/>
          <w:szCs w:val="28"/>
        </w:rPr>
        <w:t xml:space="preserve"> рынке действует фиксированное число N&gt;1 компаний, выпускающих </w:t>
      </w:r>
      <w:r w:rsidR="00D66096">
        <w:rPr>
          <w:rFonts w:ascii="Times New Roman" w:hAnsi="Times New Roman"/>
          <w:sz w:val="28"/>
          <w:szCs w:val="28"/>
        </w:rPr>
        <w:t>продукт</w:t>
      </w:r>
      <w:r w:rsidRPr="009C43A1">
        <w:rPr>
          <w:rFonts w:ascii="Times New Roman" w:hAnsi="Times New Roman"/>
          <w:sz w:val="28"/>
          <w:szCs w:val="28"/>
        </w:rPr>
        <w:t xml:space="preserve"> одного наименования; вход на рынок новых компаний и выход из него отсутствуют; компании обладают рыночной властью. Согласно гипотезе </w:t>
      </w:r>
      <w:proofErr w:type="spellStart"/>
      <w:r w:rsidRPr="009C43A1">
        <w:rPr>
          <w:rFonts w:ascii="Times New Roman" w:hAnsi="Times New Roman"/>
          <w:sz w:val="28"/>
          <w:szCs w:val="28"/>
        </w:rPr>
        <w:t>Курно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, игрок, </w:t>
      </w:r>
      <w:proofErr w:type="spellStart"/>
      <w:r w:rsidRPr="009C43A1">
        <w:rPr>
          <w:rFonts w:ascii="Times New Roman" w:hAnsi="Times New Roman"/>
          <w:sz w:val="28"/>
          <w:szCs w:val="28"/>
        </w:rPr>
        <w:t>максимизирующий</w:t>
      </w:r>
      <w:proofErr w:type="spellEnd"/>
      <w:r w:rsidRPr="009C43A1">
        <w:rPr>
          <w:rFonts w:ascii="Times New Roman" w:hAnsi="Times New Roman"/>
          <w:sz w:val="28"/>
          <w:szCs w:val="28"/>
        </w:rPr>
        <w:t xml:space="preserve"> свою прибыль, не предполагает реакции конкурента. В этом случае процесс перехода в состояние равновесия по модели дуополии Курно можно рассматривать как бесконечную многошаговую динамическую игру. Как показано в ряде работ </w:t>
      </w:r>
      <w:r w:rsidRPr="00DA3445">
        <w:rPr>
          <w:rFonts w:ascii="Times New Roman" w:hAnsi="Times New Roman"/>
          <w:sz w:val="28"/>
          <w:szCs w:val="28"/>
        </w:rPr>
        <w:t>[</w:t>
      </w:r>
      <w:r w:rsidR="00DA3445" w:rsidRPr="00DA3445">
        <w:rPr>
          <w:rFonts w:ascii="Times New Roman" w:hAnsi="Times New Roman"/>
          <w:sz w:val="28"/>
          <w:szCs w:val="28"/>
        </w:rPr>
        <w:t>5-6</w:t>
      </w:r>
      <w:r w:rsidRPr="00DA3445">
        <w:rPr>
          <w:rFonts w:ascii="Times New Roman" w:hAnsi="Times New Roman"/>
          <w:sz w:val="28"/>
          <w:szCs w:val="28"/>
        </w:rPr>
        <w:t>]</w:t>
      </w:r>
      <w:r w:rsidRPr="009C43A1">
        <w:rPr>
          <w:rFonts w:ascii="Times New Roman" w:hAnsi="Times New Roman"/>
          <w:sz w:val="28"/>
          <w:szCs w:val="28"/>
        </w:rPr>
        <w:t xml:space="preserve"> по теории игр, вне зависимости от начальных условий, выпуски будут стремиться к равновесным значениям.</w:t>
      </w:r>
    </w:p>
    <w:p w:rsidR="00916026" w:rsidRPr="00916026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 xml:space="preserve">Анализ тенденций развития мировой </w:t>
      </w:r>
      <w:r w:rsidR="00D66096">
        <w:rPr>
          <w:rFonts w:ascii="Times New Roman" w:hAnsi="Times New Roman"/>
          <w:sz w:val="28"/>
          <w:szCs w:val="28"/>
        </w:rPr>
        <w:t xml:space="preserve">авиационной </w:t>
      </w:r>
      <w:r w:rsidRPr="009C43A1">
        <w:rPr>
          <w:rFonts w:ascii="Times New Roman" w:hAnsi="Times New Roman"/>
          <w:sz w:val="28"/>
          <w:szCs w:val="28"/>
        </w:rPr>
        <w:t xml:space="preserve">индустрии показывает, что основные производители всё чаще стремятся к созданию альянсов. В этом случае целесообразно применить теорию компромиссных игр, которая дает возможность построить такую теоретическую модель, в рамках которой игроки могут координировать свои действия друг с другом.  В таком случае для каждого агента на рынке строятся две функции: 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16026">
        <w:rPr>
          <w:rFonts w:ascii="Times New Roman" w:hAnsi="Times New Roman"/>
          <w:sz w:val="28"/>
          <w:szCs w:val="28"/>
        </w:rPr>
        <w:t>функция преимуществ (ФП), описывающая достижение фундаментальной цели, например, завоевание лидерства на рынке, увеличение прибыли, без учета цены её достижения и не учитывающая риски;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16026">
        <w:rPr>
          <w:rFonts w:ascii="Times New Roman" w:hAnsi="Times New Roman"/>
          <w:sz w:val="28"/>
          <w:szCs w:val="28"/>
        </w:rPr>
        <w:lastRenderedPageBreak/>
        <w:t>функция риска (</w:t>
      </w:r>
      <w:proofErr w:type="gramStart"/>
      <w:r w:rsidRPr="00916026">
        <w:rPr>
          <w:rFonts w:ascii="Times New Roman" w:hAnsi="Times New Roman"/>
          <w:sz w:val="28"/>
          <w:szCs w:val="28"/>
        </w:rPr>
        <w:t>ФР</w:t>
      </w:r>
      <w:proofErr w:type="gramEnd"/>
      <w:r w:rsidRPr="00916026">
        <w:rPr>
          <w:rFonts w:ascii="Times New Roman" w:hAnsi="Times New Roman"/>
          <w:sz w:val="28"/>
          <w:szCs w:val="28"/>
        </w:rPr>
        <w:t>), минимизирующая издержки при достижении фундаментальной цели</w:t>
      </w:r>
    </w:p>
    <w:p w:rsidR="00916026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На каждом шаге при принятии решений агентом вычисляется, будет ли выгоднее стремиться к достижению намеченной цели без сотрудничества с другими агентами или вступить с кем-то из них в содружество. Каждый агент обладает упорядоченным по приоритету списком возможных действий. Возможное действие зависит от действий, которые предпринимают другие участники.</w:t>
      </w:r>
    </w:p>
    <w:p w:rsidR="00916026" w:rsidRPr="00CD0B70" w:rsidRDefault="00CD0B7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b/>
          <w:sz w:val="28"/>
          <w:szCs w:val="28"/>
        </w:rPr>
        <w:t>4</w:t>
      </w:r>
      <w:r w:rsidR="00916026" w:rsidRPr="00CD0B70">
        <w:rPr>
          <w:rFonts w:ascii="Times New Roman" w:hAnsi="Times New Roman"/>
          <w:b/>
          <w:sz w:val="28"/>
          <w:szCs w:val="28"/>
        </w:rPr>
        <w:t>. Программно-</w:t>
      </w:r>
      <w:r w:rsidR="009C43A1" w:rsidRPr="00CD0B70">
        <w:rPr>
          <w:rFonts w:ascii="Times New Roman" w:hAnsi="Times New Roman"/>
          <w:b/>
          <w:sz w:val="28"/>
          <w:szCs w:val="28"/>
        </w:rPr>
        <w:t>аппаратный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 комплекс «Competition»</w:t>
      </w:r>
    </w:p>
    <w:p w:rsidR="009C7CAC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В основе ПАК Competition</w:t>
      </w:r>
      <w:r w:rsidR="00DA3445" w:rsidRPr="00DA3445">
        <w:rPr>
          <w:rFonts w:ascii="Times New Roman" w:hAnsi="Times New Roman"/>
          <w:sz w:val="28"/>
          <w:szCs w:val="28"/>
        </w:rPr>
        <w:t xml:space="preserve"> [7]</w:t>
      </w:r>
      <w:r w:rsidRPr="00CD0B70">
        <w:rPr>
          <w:rFonts w:ascii="Times New Roman" w:hAnsi="Times New Roman"/>
          <w:sz w:val="28"/>
          <w:szCs w:val="28"/>
        </w:rPr>
        <w:t xml:space="preserve"> лежит шаблон проектирования MVC, разделяющий </w:t>
      </w:r>
      <w:proofErr w:type="gramStart"/>
      <w:r w:rsidRPr="00CD0B70">
        <w:rPr>
          <w:rFonts w:ascii="Times New Roman" w:hAnsi="Times New Roman"/>
          <w:sz w:val="28"/>
          <w:szCs w:val="28"/>
        </w:rPr>
        <w:t>ПО</w:t>
      </w:r>
      <w:proofErr w:type="gramEnd"/>
      <w:r w:rsidRPr="00CD0B7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CD0B70">
        <w:rPr>
          <w:rFonts w:ascii="Times New Roman" w:hAnsi="Times New Roman"/>
          <w:sz w:val="28"/>
          <w:szCs w:val="28"/>
        </w:rPr>
        <w:t>на</w:t>
      </w:r>
      <w:proofErr w:type="gramEnd"/>
      <w:r w:rsidRPr="00CD0B70">
        <w:rPr>
          <w:rFonts w:ascii="Times New Roman" w:hAnsi="Times New Roman"/>
          <w:sz w:val="28"/>
          <w:szCs w:val="28"/>
        </w:rPr>
        <w:t xml:space="preserve"> следующие компоненты: база данных (на основе СУБД </w:t>
      </w:r>
      <w:proofErr w:type="spellStart"/>
      <w:r w:rsidRPr="00CD0B70">
        <w:rPr>
          <w:rFonts w:ascii="Times New Roman" w:hAnsi="Times New Roman"/>
          <w:sz w:val="28"/>
          <w:szCs w:val="28"/>
        </w:rPr>
        <w:t>MySQL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) и набор функций, обеспечивающих связь с ней, формы ввода-вывода данных (HTML5, CSS3, </w:t>
      </w:r>
      <w:proofErr w:type="spellStart"/>
      <w:r w:rsidRPr="00CD0B70">
        <w:rPr>
          <w:rFonts w:ascii="Times New Roman" w:hAnsi="Times New Roman"/>
          <w:sz w:val="28"/>
          <w:szCs w:val="28"/>
        </w:rPr>
        <w:t>JavaScript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D0B70">
        <w:rPr>
          <w:rFonts w:ascii="Times New Roman" w:hAnsi="Times New Roman"/>
          <w:sz w:val="28"/>
          <w:szCs w:val="28"/>
        </w:rPr>
        <w:t>jQuery</w:t>
      </w:r>
      <w:proofErr w:type="spellEnd"/>
      <w:r w:rsidRPr="00CD0B70">
        <w:rPr>
          <w:rFonts w:ascii="Times New Roman" w:hAnsi="Times New Roman"/>
          <w:sz w:val="28"/>
          <w:szCs w:val="28"/>
        </w:rPr>
        <w:t>, AJAX), а также вычислительный модуль (PHP/</w:t>
      </w:r>
      <w:proofErr w:type="spellStart"/>
      <w:r w:rsidRPr="00CD0B70">
        <w:rPr>
          <w:rFonts w:ascii="Times New Roman" w:hAnsi="Times New Roman"/>
          <w:sz w:val="28"/>
          <w:szCs w:val="28"/>
        </w:rPr>
        <w:t>Python</w:t>
      </w:r>
      <w:proofErr w:type="spellEnd"/>
      <w:r w:rsidRPr="00CD0B70">
        <w:rPr>
          <w:rFonts w:ascii="Times New Roman" w:hAnsi="Times New Roman"/>
          <w:sz w:val="28"/>
          <w:szCs w:val="28"/>
        </w:rPr>
        <w:t>). Используемые технологии обеспечивают кроссбраузерность приложения, а построение форм пользовательского интерфейса (GUI) поддерживают возможность глобальной и гибкой настройки выводимых информационных блоков. Результат работы вычислительного модуля дает прогноз положения фирм-конкурентов в исследуемой области, сравнение основных параметров производства конкурирующих компаний, а также рекомендации для лиц, принимающих решения (ЛПР) при выборе конкурентной стратегии компании высокотехнологичного бизнеса.</w:t>
      </w:r>
      <w:r w:rsidR="009C7CAC">
        <w:rPr>
          <w:rFonts w:ascii="Times New Roman" w:hAnsi="Times New Roman"/>
          <w:sz w:val="28"/>
          <w:szCs w:val="28"/>
        </w:rPr>
        <w:t xml:space="preserve"> Высокоуровневая архитектура </w:t>
      </w:r>
      <w:r w:rsidR="009C7CAC" w:rsidRPr="009C7CAC">
        <w:rPr>
          <w:rFonts w:ascii="Times New Roman" w:hAnsi="Times New Roman"/>
          <w:sz w:val="28"/>
          <w:szCs w:val="28"/>
        </w:rPr>
        <w:t xml:space="preserve">системы представлена на рис. </w:t>
      </w:r>
      <w:r w:rsidR="009C7CAC">
        <w:rPr>
          <w:rFonts w:ascii="Times New Roman" w:hAnsi="Times New Roman"/>
          <w:sz w:val="28"/>
          <w:szCs w:val="28"/>
        </w:rPr>
        <w:t>5</w:t>
      </w:r>
    </w:p>
    <w:p w:rsidR="009C7CAC" w:rsidRDefault="009C7CAC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16026" w:rsidRPr="00CD0B70" w:rsidRDefault="009C7CAC" w:rsidP="009C7CAC">
      <w:pPr>
        <w:pStyle w:val="a3"/>
        <w:spacing w:line="48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1624" cy="6947065"/>
            <wp:effectExtent l="0" t="0" r="0" b="0"/>
            <wp:docPr id="42" name="Рисунок 1" descr="E:\Диплом\Diagrams\Visio\done\HighLevelArchitecture\HLA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HighLevelArchitecture\HLA cop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32" cy="698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7CAC">
        <w:rPr>
          <w:rFonts w:ascii="Times New Roman" w:hAnsi="Times New Roman"/>
          <w:sz w:val="28"/>
          <w:szCs w:val="28"/>
        </w:rPr>
        <w:t>.</w:t>
      </w:r>
    </w:p>
    <w:p w:rsidR="009C7CAC" w:rsidRPr="009264E8" w:rsidRDefault="009C7CAC" w:rsidP="009C7CA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>Рис. 5. Высокоуровневая архитектура системы</w:t>
      </w:r>
    </w:p>
    <w:p w:rsidR="007F4429" w:rsidRDefault="007F4429" w:rsidP="007F4429">
      <w:pPr>
        <w:spacing w:after="0" w:line="48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Взаимодействие нашей системы с </w:t>
      </w:r>
      <w:r w:rsidR="00550B3A">
        <w:rPr>
          <w:rFonts w:ascii="Times New Roman" w:hAnsi="Times New Roman"/>
          <w:sz w:val="28"/>
          <w:szCs w:val="28"/>
        </w:rPr>
        <w:t>пользователями</w:t>
      </w:r>
      <w:r>
        <w:rPr>
          <w:rFonts w:ascii="Times New Roman" w:hAnsi="Times New Roman"/>
          <w:sz w:val="28"/>
          <w:szCs w:val="28"/>
        </w:rPr>
        <w:t>, в роли которых выступают как сотрудники, поддерживающие разрабатываемую систему, так и внешние специалисты</w:t>
      </w:r>
      <w:r w:rsidR="00550B3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550B3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550B3A">
        <w:rPr>
          <w:rFonts w:ascii="Times New Roman" w:hAnsi="Times New Roman"/>
          <w:sz w:val="28"/>
          <w:szCs w:val="28"/>
          <w:lang w:val="en-US"/>
        </w:rPr>
        <w:t>UML</w:t>
      </w:r>
      <w:r w:rsidR="00550B3A" w:rsidRPr="00550B3A">
        <w:rPr>
          <w:rFonts w:ascii="Times New Roman" w:hAnsi="Times New Roman"/>
          <w:sz w:val="28"/>
          <w:szCs w:val="28"/>
        </w:rPr>
        <w:t>-</w:t>
      </w:r>
      <w:r w:rsidR="00550B3A">
        <w:rPr>
          <w:rFonts w:ascii="Times New Roman" w:hAnsi="Times New Roman"/>
          <w:sz w:val="28"/>
          <w:szCs w:val="28"/>
        </w:rPr>
        <w:t xml:space="preserve">диаграммах </w:t>
      </w:r>
      <w:r w:rsidR="009A4892">
        <w:rPr>
          <w:rFonts w:ascii="Times New Roman" w:hAnsi="Times New Roman"/>
          <w:sz w:val="28"/>
          <w:szCs w:val="28"/>
        </w:rPr>
        <w:t xml:space="preserve">вариантов использования </w:t>
      </w:r>
      <w:r w:rsidR="00550B3A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рис. 6</w:t>
      </w:r>
      <w:r w:rsidR="009A4892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(внешняя часть системы) и рис. </w:t>
      </w:r>
      <w:r w:rsidR="009A4892">
        <w:rPr>
          <w:rFonts w:ascii="Times New Roman" w:hAnsi="Times New Roman"/>
          <w:sz w:val="28"/>
          <w:szCs w:val="28"/>
        </w:rPr>
        <w:t>6б</w:t>
      </w:r>
      <w:r>
        <w:rPr>
          <w:rFonts w:ascii="Times New Roman" w:hAnsi="Times New Roman"/>
          <w:sz w:val="28"/>
          <w:szCs w:val="28"/>
        </w:rPr>
        <w:t xml:space="preserve"> (внутренняя часть системы)</w:t>
      </w:r>
      <w:r w:rsidR="00550B3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5745" cy="4066299"/>
            <wp:effectExtent l="0" t="0" r="0" b="0"/>
            <wp:docPr id="57" name="Рисунок 57" descr="D:\Диплом\Diagrams\Visio\done\UseCase\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UseCase\UseCas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84" cy="40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9264E8" w:rsidRDefault="007F4429" w:rsidP="009264E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>Рис. 6</w:t>
      </w:r>
      <w:r w:rsidR="009A4892" w:rsidRPr="009264E8">
        <w:rPr>
          <w:rFonts w:ascii="Times New Roman" w:hAnsi="Times New Roman"/>
          <w:sz w:val="24"/>
          <w:szCs w:val="24"/>
        </w:rPr>
        <w:t>а</w:t>
      </w:r>
      <w:r w:rsidRPr="009264E8">
        <w:rPr>
          <w:rFonts w:ascii="Times New Roman" w:hAnsi="Times New Roman"/>
          <w:sz w:val="24"/>
          <w:szCs w:val="24"/>
        </w:rPr>
        <w:t>. Диаграмма вариантов использования внешней части системы</w:t>
      </w:r>
    </w:p>
    <w:p w:rsidR="007F4429" w:rsidRPr="007F4429" w:rsidRDefault="007F4429" w:rsidP="007F4429">
      <w:pPr>
        <w:spacing w:after="0" w:line="360" w:lineRule="auto"/>
        <w:jc w:val="center"/>
        <w:rPr>
          <w:sz w:val="28"/>
          <w:szCs w:val="28"/>
        </w:rPr>
      </w:pPr>
      <w:r w:rsidRPr="007F4429">
        <w:rPr>
          <w:noProof/>
          <w:sz w:val="28"/>
          <w:szCs w:val="28"/>
          <w:lang w:eastAsia="ru-RU"/>
        </w:rPr>
        <w:drawing>
          <wp:inline distT="0" distB="0" distL="0" distR="0">
            <wp:extent cx="4101370" cy="4298867"/>
            <wp:effectExtent l="0" t="0" r="0" b="0"/>
            <wp:docPr id="18474" name="Рисунок 5" descr="D:\Диплом\Diagrams\Visio\done\UseCase\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Diagrams\Visio\done\UseCase\UseCas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19" cy="430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9264E8" w:rsidRDefault="007F4429" w:rsidP="009264E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 xml:space="preserve">Рис. </w:t>
      </w:r>
      <w:r w:rsidR="009A4892" w:rsidRPr="009264E8">
        <w:rPr>
          <w:rFonts w:ascii="Times New Roman" w:hAnsi="Times New Roman"/>
          <w:sz w:val="24"/>
          <w:szCs w:val="24"/>
        </w:rPr>
        <w:t>6б</w:t>
      </w:r>
      <w:r w:rsidRPr="009264E8">
        <w:rPr>
          <w:rFonts w:ascii="Times New Roman" w:hAnsi="Times New Roman"/>
          <w:sz w:val="24"/>
          <w:szCs w:val="24"/>
        </w:rPr>
        <w:t>. Диаграмма вариантов использования внутренней части системы</w:t>
      </w:r>
    </w:p>
    <w:p w:rsidR="00CD0B70" w:rsidRDefault="007F4429" w:rsidP="007F4429">
      <w:pPr>
        <w:spacing w:after="0"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>Архитектура базы данных ПАК «</w:t>
      </w:r>
      <w:r>
        <w:rPr>
          <w:rFonts w:ascii="Times New Roman" w:hAnsi="Times New Roman"/>
          <w:sz w:val="28"/>
          <w:szCs w:val="28"/>
          <w:lang w:val="en-US"/>
        </w:rPr>
        <w:t>Competition</w:t>
      </w:r>
      <w:r>
        <w:rPr>
          <w:rFonts w:ascii="Times New Roman" w:hAnsi="Times New Roman"/>
          <w:sz w:val="28"/>
          <w:szCs w:val="28"/>
        </w:rPr>
        <w:t xml:space="preserve">» представлена диаграммой классов (рис. </w:t>
      </w:r>
      <w:r w:rsidR="008A2B66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) и схемой БД (рис. </w:t>
      </w:r>
      <w:r w:rsidR="008A2B66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7F4429" w:rsidRDefault="007F4429" w:rsidP="007F442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67647" cy="3661717"/>
            <wp:effectExtent l="0" t="0" r="0" b="0"/>
            <wp:docPr id="59" name="Рисунок 59" descr="D:\Диплом\Diagrams\Visio\done\Class\Cl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Diagrams\Visio\done\Class\Class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43" cy="36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9264E8" w:rsidRDefault="007F4429" w:rsidP="007F44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 xml:space="preserve">Рис. </w:t>
      </w:r>
      <w:r w:rsidR="009264E8" w:rsidRPr="009264E8">
        <w:rPr>
          <w:rFonts w:ascii="Times New Roman" w:hAnsi="Times New Roman"/>
          <w:sz w:val="24"/>
          <w:szCs w:val="24"/>
        </w:rPr>
        <w:t>7</w:t>
      </w:r>
      <w:r w:rsidRPr="009264E8">
        <w:rPr>
          <w:rFonts w:ascii="Times New Roman" w:hAnsi="Times New Roman"/>
          <w:sz w:val="24"/>
          <w:szCs w:val="24"/>
        </w:rPr>
        <w:t>. Диаграмма классов</w:t>
      </w:r>
    </w:p>
    <w:p w:rsidR="007F4429" w:rsidRPr="007F4429" w:rsidRDefault="007F4429" w:rsidP="007F442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7F4429" w:rsidRPr="007F4429" w:rsidRDefault="007F4429" w:rsidP="007F4429">
      <w:pPr>
        <w:spacing w:after="0" w:line="360" w:lineRule="auto"/>
        <w:jc w:val="center"/>
        <w:rPr>
          <w:sz w:val="28"/>
          <w:szCs w:val="28"/>
        </w:rPr>
      </w:pPr>
      <w:r w:rsidRPr="007F4429">
        <w:rPr>
          <w:noProof/>
          <w:sz w:val="28"/>
          <w:szCs w:val="28"/>
          <w:lang w:eastAsia="ru-RU"/>
        </w:rPr>
        <w:drawing>
          <wp:inline distT="0" distB="0" distL="0" distR="0">
            <wp:extent cx="5400508" cy="3643612"/>
            <wp:effectExtent l="0" t="0" r="0" b="0"/>
            <wp:docPr id="18439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48" cy="36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29" w:rsidRPr="009264E8" w:rsidRDefault="007F4429" w:rsidP="007F44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 xml:space="preserve">Рис. </w:t>
      </w:r>
      <w:r w:rsidR="009264E8" w:rsidRPr="009264E8">
        <w:rPr>
          <w:rFonts w:ascii="Times New Roman" w:hAnsi="Times New Roman"/>
          <w:sz w:val="24"/>
          <w:szCs w:val="24"/>
        </w:rPr>
        <w:t>8</w:t>
      </w:r>
      <w:r w:rsidRPr="009264E8">
        <w:rPr>
          <w:rFonts w:ascii="Times New Roman" w:hAnsi="Times New Roman"/>
          <w:sz w:val="24"/>
          <w:szCs w:val="24"/>
        </w:rPr>
        <w:t>. Схема базы данных системы</w:t>
      </w:r>
    </w:p>
    <w:p w:rsidR="007F4429" w:rsidRDefault="007F4429" w:rsidP="007F44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482"/>
        </w:tabs>
        <w:spacing w:after="0"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Поведение агентов описывается диаграммой активности (рис. </w:t>
      </w:r>
      <w:r w:rsidR="009264E8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ab/>
      </w:r>
    </w:p>
    <w:p w:rsidR="007F4429" w:rsidRDefault="007F4429" w:rsidP="007F442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09962" cy="3716976"/>
            <wp:effectExtent l="19050" t="0" r="5088" b="0"/>
            <wp:docPr id="61" name="Рисунок 61" descr="E:\Диплом\Diagrams\Visio\done\Activity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Activity\activit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579" cy="372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429" w:rsidRPr="009264E8" w:rsidRDefault="007F4429" w:rsidP="009264E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9264E8">
        <w:rPr>
          <w:rFonts w:ascii="Times New Roman" w:hAnsi="Times New Roman"/>
          <w:sz w:val="24"/>
          <w:szCs w:val="24"/>
        </w:rPr>
        <w:t xml:space="preserve">Рис. </w:t>
      </w:r>
      <w:r w:rsidR="009264E8" w:rsidRPr="009264E8">
        <w:rPr>
          <w:rFonts w:ascii="Times New Roman" w:hAnsi="Times New Roman"/>
          <w:sz w:val="24"/>
          <w:szCs w:val="24"/>
        </w:rPr>
        <w:t>9</w:t>
      </w:r>
      <w:r w:rsidRPr="009264E8">
        <w:rPr>
          <w:rFonts w:ascii="Times New Roman" w:hAnsi="Times New Roman"/>
          <w:sz w:val="24"/>
          <w:szCs w:val="24"/>
        </w:rPr>
        <w:t>. Диаграмма активности</w:t>
      </w:r>
    </w:p>
    <w:p w:rsidR="00916026" w:rsidRPr="00CD0B70" w:rsidRDefault="00CD0B70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b/>
          <w:sz w:val="28"/>
          <w:szCs w:val="28"/>
        </w:rPr>
        <w:t>4.1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. Структура </w:t>
      </w:r>
      <w:r w:rsidR="009C43A1" w:rsidRPr="00CD0B70">
        <w:rPr>
          <w:rFonts w:ascii="Times New Roman" w:hAnsi="Times New Roman"/>
          <w:b/>
          <w:sz w:val="28"/>
          <w:szCs w:val="28"/>
        </w:rPr>
        <w:t>ПАК</w:t>
      </w:r>
      <w:r w:rsidR="00916026" w:rsidRPr="00CD0B70">
        <w:rPr>
          <w:rFonts w:ascii="Times New Roman" w:hAnsi="Times New Roman"/>
          <w:b/>
          <w:sz w:val="28"/>
          <w:szCs w:val="28"/>
        </w:rPr>
        <w:t xml:space="preserve"> «Competition»</w:t>
      </w:r>
    </w:p>
    <w:p w:rsidR="00E86BBD" w:rsidRDefault="00E86BBD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В рамках разработки ПАК «</w:t>
      </w:r>
      <w:r w:rsidRPr="00CD0B70">
        <w:rPr>
          <w:rFonts w:ascii="Times New Roman" w:hAnsi="Times New Roman"/>
          <w:sz w:val="28"/>
          <w:szCs w:val="28"/>
          <w:lang w:val="en-US"/>
        </w:rPr>
        <w:t>Competition</w:t>
      </w:r>
      <w:r w:rsidRPr="00CD0B70">
        <w:rPr>
          <w:rFonts w:ascii="Times New Roman" w:hAnsi="Times New Roman"/>
          <w:sz w:val="28"/>
          <w:szCs w:val="28"/>
        </w:rPr>
        <w:t xml:space="preserve">» была спроектирована и реализована структура информационного портала, представленная на рис. </w:t>
      </w:r>
      <w:r w:rsidR="007F4429">
        <w:rPr>
          <w:rFonts w:ascii="Times New Roman" w:hAnsi="Times New Roman"/>
          <w:sz w:val="28"/>
          <w:szCs w:val="28"/>
        </w:rPr>
        <w:t>1</w:t>
      </w:r>
      <w:r w:rsidR="009264E8">
        <w:rPr>
          <w:rFonts w:ascii="Times New Roman" w:hAnsi="Times New Roman"/>
          <w:sz w:val="28"/>
          <w:szCs w:val="28"/>
        </w:rPr>
        <w:t>0</w:t>
      </w:r>
      <w:r w:rsidRPr="00CD0B70">
        <w:rPr>
          <w:rFonts w:ascii="Times New Roman" w:hAnsi="Times New Roman"/>
          <w:sz w:val="28"/>
          <w:szCs w:val="28"/>
        </w:rPr>
        <w:t>.</w:t>
      </w:r>
    </w:p>
    <w:p w:rsidR="00CD0B70" w:rsidRPr="00CD0B70" w:rsidRDefault="00CD0B70" w:rsidP="00CD0B70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Разработанное приложение позволяет использовать его в трех основных режимах: моделирование, анализ и прогнозирование. На этапе моделирования строится модель взаимоотношений агентов, задаются параметры и пр. На этапе анализа происходит первичная обработка данных, полученных на первом этапе. На этапе прогнозирования формируются предложения для ЛПР по формированию конкурентной стратегии. </w:t>
      </w:r>
    </w:p>
    <w:p w:rsidR="00CD0B70" w:rsidRPr="00CD0B70" w:rsidRDefault="00CD0B70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86BBD" w:rsidRPr="005947AC" w:rsidRDefault="00E86BBD" w:rsidP="00E86BBD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highlight w:val="green"/>
        </w:rPr>
      </w:pPr>
      <w:r w:rsidRPr="00CD0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09209" cy="8308595"/>
            <wp:effectExtent l="19050" t="0" r="5691" b="0"/>
            <wp:docPr id="4" name="Рисунок 2" descr="D:\Аспирантура\Поступление\add\doneFU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oneFU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75" cy="833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BD" w:rsidRPr="00CD0B70" w:rsidRDefault="00E86BBD" w:rsidP="00E86B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Рис. </w:t>
      </w:r>
      <w:r w:rsidR="007F4429">
        <w:rPr>
          <w:rFonts w:ascii="Times New Roman" w:hAnsi="Times New Roman"/>
          <w:sz w:val="28"/>
          <w:szCs w:val="28"/>
        </w:rPr>
        <w:t>1</w:t>
      </w:r>
      <w:r w:rsidR="009264E8">
        <w:rPr>
          <w:rFonts w:ascii="Times New Roman" w:hAnsi="Times New Roman"/>
          <w:sz w:val="28"/>
          <w:szCs w:val="28"/>
        </w:rPr>
        <w:t>0</w:t>
      </w:r>
      <w:r w:rsidRPr="00CD0B70">
        <w:rPr>
          <w:rFonts w:ascii="Times New Roman" w:hAnsi="Times New Roman"/>
          <w:sz w:val="28"/>
          <w:szCs w:val="28"/>
        </w:rPr>
        <w:t>. Интерфейс главной страницы информационного портала</w:t>
      </w:r>
    </w:p>
    <w:p w:rsidR="00E86BBD" w:rsidRDefault="00E86BBD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264E8" w:rsidRPr="00CD0B70" w:rsidRDefault="009264E8" w:rsidP="009264E8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lastRenderedPageBreak/>
        <w:t xml:space="preserve">Форму ввода данных (рис. </w:t>
      </w:r>
      <w:r>
        <w:rPr>
          <w:rFonts w:ascii="Times New Roman" w:hAnsi="Times New Roman"/>
          <w:sz w:val="28"/>
          <w:szCs w:val="28"/>
        </w:rPr>
        <w:t>11</w:t>
      </w:r>
      <w:r w:rsidRPr="00CD0B70">
        <w:rPr>
          <w:rFonts w:ascii="Times New Roman" w:hAnsi="Times New Roman"/>
          <w:sz w:val="28"/>
          <w:szCs w:val="28"/>
        </w:rPr>
        <w:t>) можно подразделить на основной блок, блок конструирования модели, блок редактирования характеристик и связей агента. В состав основного блока входит работа с моделью, настройки рынка, работа с агентами, формат вывода. При клике на агента в блоке конструирования модели, вызывается блок редактирования характеристик и связей агента.</w:t>
      </w:r>
    </w:p>
    <w:p w:rsidR="00916026" w:rsidRPr="00CD0B70" w:rsidRDefault="00027178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 w:rsidRPr="00CD0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17968" cy="4545186"/>
            <wp:effectExtent l="19050" t="0" r="1732" b="0"/>
            <wp:docPr id="76" name="Рисунок 7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18" cy="454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5D" w:rsidRPr="00BD4E20" w:rsidRDefault="00E86BBD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BD4E20">
        <w:rPr>
          <w:rFonts w:ascii="Times New Roman" w:hAnsi="Times New Roman"/>
          <w:sz w:val="24"/>
          <w:szCs w:val="24"/>
        </w:rPr>
        <w:t>Рис.</w:t>
      </w:r>
      <w:r w:rsidR="00916026" w:rsidRPr="00BD4E20">
        <w:rPr>
          <w:rFonts w:ascii="Times New Roman" w:hAnsi="Times New Roman"/>
          <w:sz w:val="24"/>
          <w:szCs w:val="24"/>
        </w:rPr>
        <w:t xml:space="preserve"> </w:t>
      </w:r>
      <w:r w:rsidR="007F4429" w:rsidRPr="00BD4E20">
        <w:rPr>
          <w:rFonts w:ascii="Times New Roman" w:hAnsi="Times New Roman"/>
          <w:sz w:val="24"/>
          <w:szCs w:val="24"/>
        </w:rPr>
        <w:t>1</w:t>
      </w:r>
      <w:r w:rsidR="009264E8" w:rsidRPr="00BD4E20">
        <w:rPr>
          <w:rFonts w:ascii="Times New Roman" w:hAnsi="Times New Roman"/>
          <w:sz w:val="24"/>
          <w:szCs w:val="24"/>
        </w:rPr>
        <w:t>1</w:t>
      </w:r>
      <w:r w:rsidRPr="00BD4E20">
        <w:rPr>
          <w:rFonts w:ascii="Times New Roman" w:hAnsi="Times New Roman"/>
          <w:sz w:val="24"/>
          <w:szCs w:val="24"/>
        </w:rPr>
        <w:t>. Представление пользовательского интерфейса</w:t>
      </w:r>
      <w:r w:rsidR="0016285D" w:rsidRPr="00BD4E20">
        <w:rPr>
          <w:rFonts w:ascii="Times New Roman" w:hAnsi="Times New Roman"/>
          <w:sz w:val="24"/>
          <w:szCs w:val="24"/>
        </w:rPr>
        <w:t xml:space="preserve"> </w:t>
      </w:r>
    </w:p>
    <w:p w:rsidR="00916026" w:rsidRPr="00BD4E20" w:rsidRDefault="0016285D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BD4E20">
        <w:rPr>
          <w:rFonts w:ascii="Times New Roman" w:hAnsi="Times New Roman"/>
          <w:sz w:val="24"/>
          <w:szCs w:val="24"/>
        </w:rPr>
        <w:t>на этапе построения модели глобальной конкуренции</w:t>
      </w:r>
    </w:p>
    <w:p w:rsidR="00916026" w:rsidRPr="00CD0B70" w:rsidRDefault="009C43A1" w:rsidP="00916026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 xml:space="preserve">На этапе </w:t>
      </w:r>
      <w:r w:rsidR="0016285D" w:rsidRPr="00CD0B70">
        <w:rPr>
          <w:rFonts w:ascii="Times New Roman" w:hAnsi="Times New Roman"/>
          <w:sz w:val="28"/>
          <w:szCs w:val="28"/>
        </w:rPr>
        <w:t>анализа построенной модели происходит обработка да</w:t>
      </w:r>
      <w:r w:rsidRPr="00CD0B70">
        <w:rPr>
          <w:rFonts w:ascii="Times New Roman" w:hAnsi="Times New Roman"/>
          <w:sz w:val="28"/>
          <w:szCs w:val="28"/>
        </w:rPr>
        <w:t xml:space="preserve">нных </w:t>
      </w:r>
      <w:r w:rsidR="0016285D" w:rsidRPr="00CD0B70">
        <w:rPr>
          <w:rFonts w:ascii="Times New Roman" w:hAnsi="Times New Roman"/>
          <w:sz w:val="28"/>
          <w:szCs w:val="28"/>
        </w:rPr>
        <w:t xml:space="preserve">и представление результатов в рамках </w:t>
      </w:r>
      <w:r w:rsidRPr="00CD0B70">
        <w:rPr>
          <w:rFonts w:ascii="Times New Roman" w:hAnsi="Times New Roman"/>
          <w:sz w:val="28"/>
          <w:szCs w:val="28"/>
        </w:rPr>
        <w:t>уникально</w:t>
      </w:r>
      <w:r w:rsidR="0016285D" w:rsidRPr="00CD0B70">
        <w:rPr>
          <w:rFonts w:ascii="Times New Roman" w:hAnsi="Times New Roman"/>
          <w:sz w:val="28"/>
          <w:szCs w:val="28"/>
        </w:rPr>
        <w:t>го</w:t>
      </w:r>
      <w:r w:rsidRPr="00CD0B70">
        <w:rPr>
          <w:rFonts w:ascii="Times New Roman" w:hAnsi="Times New Roman"/>
          <w:sz w:val="28"/>
          <w:szCs w:val="28"/>
        </w:rPr>
        <w:t xml:space="preserve"> пространств</w:t>
      </w:r>
      <w:r w:rsidR="0016285D" w:rsidRPr="00CD0B70">
        <w:rPr>
          <w:rFonts w:ascii="Times New Roman" w:hAnsi="Times New Roman"/>
          <w:sz w:val="28"/>
          <w:szCs w:val="28"/>
        </w:rPr>
        <w:t>а</w:t>
      </w:r>
      <w:r w:rsidRPr="00CD0B70">
        <w:rPr>
          <w:rFonts w:ascii="Times New Roman" w:hAnsi="Times New Roman"/>
          <w:sz w:val="28"/>
          <w:szCs w:val="28"/>
        </w:rPr>
        <w:t xml:space="preserve"> – страниц</w:t>
      </w:r>
      <w:r w:rsidR="0016285D" w:rsidRPr="00CD0B70">
        <w:rPr>
          <w:rFonts w:ascii="Times New Roman" w:hAnsi="Times New Roman"/>
          <w:sz w:val="28"/>
          <w:szCs w:val="28"/>
        </w:rPr>
        <w:t>ы</w:t>
      </w:r>
      <w:r w:rsidRPr="00CD0B70">
        <w:rPr>
          <w:rFonts w:ascii="Times New Roman" w:hAnsi="Times New Roman"/>
          <w:sz w:val="28"/>
          <w:szCs w:val="28"/>
        </w:rPr>
        <w:t xml:space="preserve"> с графиками, диаграммами и схемами, набор и расположение которых определяется самим пользователем в режиме реального времени (рис. </w:t>
      </w:r>
      <w:r w:rsidR="007F4429">
        <w:rPr>
          <w:rFonts w:ascii="Times New Roman" w:hAnsi="Times New Roman"/>
          <w:sz w:val="28"/>
          <w:szCs w:val="28"/>
        </w:rPr>
        <w:t>1</w:t>
      </w:r>
      <w:r w:rsidR="00BD4E20">
        <w:rPr>
          <w:rFonts w:ascii="Times New Roman" w:hAnsi="Times New Roman"/>
          <w:sz w:val="28"/>
          <w:szCs w:val="28"/>
        </w:rPr>
        <w:t>2</w:t>
      </w:r>
      <w:r w:rsidR="0016285D" w:rsidRPr="00CD0B70">
        <w:rPr>
          <w:rFonts w:ascii="Times New Roman" w:hAnsi="Times New Roman"/>
          <w:sz w:val="28"/>
          <w:szCs w:val="28"/>
        </w:rPr>
        <w:t xml:space="preserve"> а и б</w:t>
      </w:r>
      <w:r w:rsidRPr="00CD0B70">
        <w:rPr>
          <w:rFonts w:ascii="Times New Roman" w:hAnsi="Times New Roman"/>
          <w:sz w:val="28"/>
          <w:szCs w:val="28"/>
        </w:rPr>
        <w:t xml:space="preserve">). Таким образом, </w:t>
      </w:r>
      <w:r w:rsidRPr="00CD0B70">
        <w:rPr>
          <w:rFonts w:ascii="Times New Roman" w:hAnsi="Times New Roman"/>
          <w:sz w:val="28"/>
          <w:szCs w:val="28"/>
        </w:rPr>
        <w:lastRenderedPageBreak/>
        <w:t>аналитик сможет организовывать свою работу наиболее удобным образом. Набор графиков, диаграмм и схем представлен гистограммами, круговы</w:t>
      </w:r>
      <w:r w:rsidR="0016285D" w:rsidRPr="00CD0B70">
        <w:rPr>
          <w:rFonts w:ascii="Times New Roman" w:hAnsi="Times New Roman"/>
          <w:sz w:val="28"/>
          <w:szCs w:val="28"/>
        </w:rPr>
        <w:t xml:space="preserve">ми, </w:t>
      </w:r>
      <w:r w:rsidRPr="00CD0B70">
        <w:rPr>
          <w:rFonts w:ascii="Times New Roman" w:hAnsi="Times New Roman"/>
          <w:sz w:val="28"/>
          <w:szCs w:val="28"/>
        </w:rPr>
        <w:t>линейны</w:t>
      </w:r>
      <w:r w:rsidR="0016285D" w:rsidRPr="00CD0B70">
        <w:rPr>
          <w:rFonts w:ascii="Times New Roman" w:hAnsi="Times New Roman"/>
          <w:sz w:val="28"/>
          <w:szCs w:val="28"/>
        </w:rPr>
        <w:t>ми,</w:t>
      </w:r>
      <w:r w:rsidRPr="00CD0B70">
        <w:rPr>
          <w:rFonts w:ascii="Times New Roman" w:hAnsi="Times New Roman"/>
          <w:sz w:val="28"/>
          <w:szCs w:val="28"/>
        </w:rPr>
        <w:t xml:space="preserve"> точечны</w:t>
      </w:r>
      <w:r w:rsidR="0016285D" w:rsidRPr="00CD0B70">
        <w:rPr>
          <w:rFonts w:ascii="Times New Roman" w:hAnsi="Times New Roman"/>
          <w:sz w:val="28"/>
          <w:szCs w:val="28"/>
        </w:rPr>
        <w:t xml:space="preserve">ми, </w:t>
      </w:r>
      <w:r w:rsidRPr="00CD0B70">
        <w:rPr>
          <w:rFonts w:ascii="Times New Roman" w:hAnsi="Times New Roman"/>
          <w:sz w:val="28"/>
          <w:szCs w:val="28"/>
        </w:rPr>
        <w:t>пузырьковы</w:t>
      </w:r>
      <w:r w:rsidR="0016285D" w:rsidRPr="00CD0B70">
        <w:rPr>
          <w:rFonts w:ascii="Times New Roman" w:hAnsi="Times New Roman"/>
          <w:sz w:val="28"/>
          <w:szCs w:val="28"/>
        </w:rPr>
        <w:t>ми</w:t>
      </w:r>
      <w:r w:rsidRPr="00CD0B70">
        <w:rPr>
          <w:rFonts w:ascii="Times New Roman" w:hAnsi="Times New Roman"/>
          <w:sz w:val="28"/>
          <w:szCs w:val="28"/>
        </w:rPr>
        <w:t xml:space="preserve"> диаграммами, диаграммами с областями, пирамидальны</w:t>
      </w:r>
      <w:r w:rsidR="0016285D" w:rsidRPr="00CD0B70">
        <w:rPr>
          <w:rFonts w:ascii="Times New Roman" w:hAnsi="Times New Roman"/>
          <w:sz w:val="28"/>
          <w:szCs w:val="28"/>
        </w:rPr>
        <w:t>ми</w:t>
      </w:r>
      <w:r w:rsidRPr="00CD0B70">
        <w:rPr>
          <w:rFonts w:ascii="Times New Roman" w:hAnsi="Times New Roman"/>
          <w:sz w:val="28"/>
          <w:szCs w:val="28"/>
        </w:rPr>
        <w:t xml:space="preserve"> диаграммами. Также предусмотрено упрощенное представление данных через сравнительные таблицы. Существуе</w:t>
      </w:r>
      <w:r w:rsidR="0016285D" w:rsidRPr="00CD0B70">
        <w:rPr>
          <w:rFonts w:ascii="Times New Roman" w:hAnsi="Times New Roman"/>
          <w:sz w:val="28"/>
          <w:szCs w:val="28"/>
        </w:rPr>
        <w:t xml:space="preserve">т вариант представления продукта заказчика конкурентного анализа </w:t>
      </w:r>
      <w:r w:rsidRPr="00CD0B70">
        <w:rPr>
          <w:rFonts w:ascii="Times New Roman" w:hAnsi="Times New Roman"/>
          <w:sz w:val="28"/>
          <w:szCs w:val="28"/>
        </w:rPr>
        <w:t>в виде тепловой карты</w:t>
      </w:r>
      <w:r w:rsidR="0016285D" w:rsidRPr="00CD0B70">
        <w:rPr>
          <w:rFonts w:ascii="Times New Roman" w:hAnsi="Times New Roman"/>
          <w:sz w:val="28"/>
          <w:szCs w:val="28"/>
        </w:rPr>
        <w:t xml:space="preserve"> (рис. </w:t>
      </w:r>
      <w:r w:rsidR="007F4429">
        <w:rPr>
          <w:rFonts w:ascii="Times New Roman" w:hAnsi="Times New Roman"/>
          <w:sz w:val="28"/>
          <w:szCs w:val="28"/>
        </w:rPr>
        <w:t>1</w:t>
      </w:r>
      <w:r w:rsidR="00BD4E20">
        <w:rPr>
          <w:rFonts w:ascii="Times New Roman" w:hAnsi="Times New Roman"/>
          <w:sz w:val="28"/>
          <w:szCs w:val="28"/>
        </w:rPr>
        <w:t>2</w:t>
      </w:r>
      <w:r w:rsidR="0016285D" w:rsidRPr="00CD0B70">
        <w:rPr>
          <w:rFonts w:ascii="Times New Roman" w:hAnsi="Times New Roman"/>
          <w:sz w:val="28"/>
          <w:szCs w:val="28"/>
        </w:rPr>
        <w:t>а)</w:t>
      </w:r>
      <w:r w:rsidRPr="00CD0B70">
        <w:rPr>
          <w:rFonts w:ascii="Times New Roman" w:hAnsi="Times New Roman"/>
          <w:sz w:val="28"/>
          <w:szCs w:val="28"/>
        </w:rPr>
        <w:t>, выделяющ</w:t>
      </w:r>
      <w:r w:rsidR="0016285D" w:rsidRPr="00CD0B70">
        <w:rPr>
          <w:rFonts w:ascii="Times New Roman" w:hAnsi="Times New Roman"/>
          <w:sz w:val="28"/>
          <w:szCs w:val="28"/>
        </w:rPr>
        <w:t>ей</w:t>
      </w:r>
      <w:r w:rsidRPr="00CD0B70">
        <w:rPr>
          <w:rFonts w:ascii="Times New Roman" w:hAnsi="Times New Roman"/>
          <w:sz w:val="28"/>
          <w:szCs w:val="28"/>
        </w:rPr>
        <w:t xml:space="preserve"> сильные (отмечено зеленым) и слабые (отмечено красным) его стороны</w:t>
      </w:r>
      <w:r w:rsidR="0016285D" w:rsidRPr="00CD0B70">
        <w:rPr>
          <w:rFonts w:ascii="Times New Roman" w:hAnsi="Times New Roman"/>
          <w:sz w:val="28"/>
          <w:szCs w:val="28"/>
        </w:rPr>
        <w:t xml:space="preserve"> в сравнении с продуктами основных конкурентов, производителей субститутов и новых участников рынка</w:t>
      </w:r>
      <w:r w:rsidR="00916026" w:rsidRPr="00CD0B70">
        <w:rPr>
          <w:rFonts w:ascii="Times New Roman" w:hAnsi="Times New Roman"/>
          <w:sz w:val="28"/>
          <w:szCs w:val="28"/>
        </w:rPr>
        <w:t>.</w:t>
      </w:r>
    </w:p>
    <w:p w:rsidR="0016285D" w:rsidRPr="00CD0B70" w:rsidRDefault="00027178" w:rsidP="0016285D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noProof/>
          <w:lang w:eastAsia="ru-RU"/>
        </w:rPr>
        <w:drawing>
          <wp:inline distT="0" distB="0" distL="0" distR="0">
            <wp:extent cx="3201336" cy="2054431"/>
            <wp:effectExtent l="19050" t="0" r="0" b="0"/>
            <wp:docPr id="77" name="Рисунок 5" descr="D:\Аспирантура\Поступление\add\d_airpla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Аспирантура\Поступление\add\d_airplane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04" cy="20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5D" w:rsidRPr="00CD0B70" w:rsidRDefault="0016285D" w:rsidP="0016285D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CD0B70">
        <w:rPr>
          <w:rFonts w:ascii="Times New Roman" w:hAnsi="Times New Roman"/>
          <w:sz w:val="24"/>
          <w:szCs w:val="24"/>
        </w:rPr>
        <w:t xml:space="preserve"> Рис. </w:t>
      </w:r>
      <w:r w:rsidR="007F4429">
        <w:rPr>
          <w:rFonts w:ascii="Times New Roman" w:hAnsi="Times New Roman"/>
          <w:sz w:val="24"/>
          <w:szCs w:val="24"/>
        </w:rPr>
        <w:t>1</w:t>
      </w:r>
      <w:r w:rsidR="00BD4E20">
        <w:rPr>
          <w:rFonts w:ascii="Times New Roman" w:hAnsi="Times New Roman"/>
          <w:sz w:val="24"/>
          <w:szCs w:val="24"/>
        </w:rPr>
        <w:t>2</w:t>
      </w:r>
      <w:r w:rsidRPr="00CD0B70">
        <w:rPr>
          <w:rFonts w:ascii="Times New Roman" w:hAnsi="Times New Roman"/>
          <w:sz w:val="24"/>
          <w:szCs w:val="24"/>
        </w:rPr>
        <w:t>а. Представление данных для анализа. Тепловая карта летательного аппарата</w:t>
      </w:r>
    </w:p>
    <w:p w:rsidR="0016285D" w:rsidRPr="00CD0B70" w:rsidRDefault="0016285D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916026" w:rsidRPr="00CD0B70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CD0B70">
        <w:rPr>
          <w:noProof/>
          <w:lang w:eastAsia="ru-RU"/>
        </w:rPr>
        <w:drawing>
          <wp:inline distT="0" distB="0" distL="0" distR="0">
            <wp:extent cx="3653003" cy="2018805"/>
            <wp:effectExtent l="19050" t="0" r="4597" b="0"/>
            <wp:docPr id="78" name="Рисунок 6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75" cy="20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CD0B70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CD0B70">
        <w:rPr>
          <w:rFonts w:ascii="Times New Roman" w:hAnsi="Times New Roman"/>
          <w:sz w:val="24"/>
          <w:szCs w:val="24"/>
        </w:rPr>
        <w:t>Рис</w:t>
      </w:r>
      <w:r w:rsidR="00E86BBD" w:rsidRPr="00CD0B70">
        <w:rPr>
          <w:rFonts w:ascii="Times New Roman" w:hAnsi="Times New Roman"/>
          <w:sz w:val="24"/>
          <w:szCs w:val="24"/>
        </w:rPr>
        <w:t>.</w:t>
      </w:r>
      <w:r w:rsidRPr="00CD0B70">
        <w:rPr>
          <w:rFonts w:ascii="Times New Roman" w:hAnsi="Times New Roman"/>
          <w:sz w:val="24"/>
          <w:szCs w:val="24"/>
        </w:rPr>
        <w:t xml:space="preserve"> </w:t>
      </w:r>
      <w:r w:rsidR="007F4429">
        <w:rPr>
          <w:rFonts w:ascii="Times New Roman" w:hAnsi="Times New Roman"/>
          <w:sz w:val="24"/>
          <w:szCs w:val="24"/>
        </w:rPr>
        <w:t>1</w:t>
      </w:r>
      <w:r w:rsidR="00BD4E20">
        <w:rPr>
          <w:rFonts w:ascii="Times New Roman" w:hAnsi="Times New Roman"/>
          <w:sz w:val="24"/>
          <w:szCs w:val="24"/>
        </w:rPr>
        <w:t>2</w:t>
      </w:r>
      <w:r w:rsidR="0016285D" w:rsidRPr="00CD0B70">
        <w:rPr>
          <w:rFonts w:ascii="Times New Roman" w:hAnsi="Times New Roman"/>
          <w:sz w:val="24"/>
          <w:szCs w:val="24"/>
        </w:rPr>
        <w:t>б</w:t>
      </w:r>
      <w:r w:rsidR="00E86BBD" w:rsidRPr="00CD0B70">
        <w:rPr>
          <w:rFonts w:ascii="Times New Roman" w:hAnsi="Times New Roman"/>
          <w:sz w:val="24"/>
          <w:szCs w:val="24"/>
        </w:rPr>
        <w:t>. Представление данных для анализа</w:t>
      </w:r>
      <w:r w:rsidR="0016285D" w:rsidRPr="00CD0B70">
        <w:rPr>
          <w:rFonts w:ascii="Times New Roman" w:hAnsi="Times New Roman"/>
          <w:sz w:val="24"/>
          <w:szCs w:val="24"/>
        </w:rPr>
        <w:t>. Различные виды графиков</w:t>
      </w:r>
    </w:p>
    <w:p w:rsidR="009C43A1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lastRenderedPageBreak/>
        <w:t>Форма вывода результатов разбита на две большие части: конкурентный анализ ситуации в сегменте рынка</w:t>
      </w:r>
      <w:r w:rsidR="00597AF5" w:rsidRPr="00CD0B70">
        <w:rPr>
          <w:rFonts w:ascii="Times New Roman" w:hAnsi="Times New Roman"/>
          <w:sz w:val="28"/>
          <w:szCs w:val="28"/>
        </w:rPr>
        <w:t xml:space="preserve"> и рекомендации по формированию конкурентной стратегии</w:t>
      </w:r>
      <w:r w:rsidRPr="00CD0B70">
        <w:rPr>
          <w:rFonts w:ascii="Times New Roman" w:hAnsi="Times New Roman"/>
          <w:sz w:val="28"/>
          <w:szCs w:val="28"/>
        </w:rPr>
        <w:t>. Рекомендации</w:t>
      </w:r>
      <w:r w:rsidR="00C3462B" w:rsidRPr="00CD0B70">
        <w:rPr>
          <w:rFonts w:ascii="Times New Roman" w:hAnsi="Times New Roman"/>
          <w:sz w:val="28"/>
          <w:szCs w:val="28"/>
        </w:rPr>
        <w:t xml:space="preserve"> (рис. </w:t>
      </w:r>
      <w:r w:rsidR="007F4429">
        <w:rPr>
          <w:rFonts w:ascii="Times New Roman" w:hAnsi="Times New Roman"/>
          <w:sz w:val="28"/>
          <w:szCs w:val="28"/>
        </w:rPr>
        <w:t>1</w:t>
      </w:r>
      <w:r w:rsidR="00BD4E20">
        <w:rPr>
          <w:rFonts w:ascii="Times New Roman" w:hAnsi="Times New Roman"/>
          <w:sz w:val="28"/>
          <w:szCs w:val="28"/>
        </w:rPr>
        <w:t>3</w:t>
      </w:r>
      <w:r w:rsidR="00C3462B" w:rsidRPr="00CD0B70">
        <w:rPr>
          <w:rFonts w:ascii="Times New Roman" w:hAnsi="Times New Roman"/>
          <w:sz w:val="28"/>
          <w:szCs w:val="28"/>
        </w:rPr>
        <w:t>)</w:t>
      </w:r>
      <w:r w:rsidRPr="00CD0B70">
        <w:rPr>
          <w:rFonts w:ascii="Times New Roman" w:hAnsi="Times New Roman"/>
          <w:sz w:val="28"/>
          <w:szCs w:val="28"/>
        </w:rPr>
        <w:t xml:space="preserve"> содержат в себе предложения по: выбору стратегии, выбору поставщиков, выбору </w:t>
      </w:r>
      <w:r w:rsidR="00597AF5" w:rsidRPr="00CD0B70">
        <w:rPr>
          <w:rFonts w:ascii="Times New Roman" w:hAnsi="Times New Roman"/>
          <w:sz w:val="28"/>
          <w:szCs w:val="28"/>
        </w:rPr>
        <w:t>заказчиков</w:t>
      </w:r>
      <w:r w:rsidRPr="00CD0B70">
        <w:rPr>
          <w:rFonts w:ascii="Times New Roman" w:hAnsi="Times New Roman"/>
          <w:sz w:val="28"/>
          <w:szCs w:val="28"/>
        </w:rPr>
        <w:t xml:space="preserve">, изменению назначаемой цены, изменению объема производства. </w:t>
      </w:r>
    </w:p>
    <w:p w:rsidR="00916026" w:rsidRPr="00CD0B70" w:rsidRDefault="009C43A1" w:rsidP="009C43A1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0B70">
        <w:rPr>
          <w:rFonts w:ascii="Times New Roman" w:hAnsi="Times New Roman"/>
          <w:sz w:val="28"/>
          <w:szCs w:val="28"/>
        </w:rPr>
        <w:t>Конкурентный анализ ситуации в сегменте рынка дает общую оценку состояния рынка с учетом всех его игроков и возможен в виде графика прибылей игроко</w:t>
      </w:r>
      <w:r w:rsidR="00C702E2" w:rsidRPr="00CD0B70">
        <w:rPr>
          <w:rFonts w:ascii="Times New Roman" w:hAnsi="Times New Roman"/>
          <w:sz w:val="28"/>
          <w:szCs w:val="28"/>
        </w:rPr>
        <w:t>в</w:t>
      </w:r>
      <w:r w:rsidRPr="00CD0B70">
        <w:rPr>
          <w:rFonts w:ascii="Times New Roman" w:hAnsi="Times New Roman"/>
          <w:sz w:val="28"/>
          <w:szCs w:val="28"/>
        </w:rPr>
        <w:t xml:space="preserve"> или распределение долей рынка по игрокам (диаграмма-торт/</w:t>
      </w:r>
      <w:proofErr w:type="spellStart"/>
      <w:r w:rsidRPr="00CD0B70">
        <w:rPr>
          <w:rFonts w:ascii="Times New Roman" w:hAnsi="Times New Roman"/>
          <w:sz w:val="28"/>
          <w:szCs w:val="28"/>
        </w:rPr>
        <w:t>Гант</w:t>
      </w:r>
      <w:proofErr w:type="spellEnd"/>
      <w:r w:rsidRPr="00CD0B70">
        <w:rPr>
          <w:rFonts w:ascii="Times New Roman" w:hAnsi="Times New Roman"/>
          <w:sz w:val="28"/>
          <w:szCs w:val="28"/>
        </w:rPr>
        <w:t xml:space="preserve">). Таким образом, лицо, </w:t>
      </w:r>
      <w:r w:rsidR="00C702E2" w:rsidRPr="00CD0B70">
        <w:rPr>
          <w:rFonts w:ascii="Times New Roman" w:hAnsi="Times New Roman"/>
          <w:sz w:val="28"/>
          <w:szCs w:val="28"/>
        </w:rPr>
        <w:t>в интересах которого проводится</w:t>
      </w:r>
      <w:r w:rsidRPr="00CD0B70">
        <w:rPr>
          <w:rFonts w:ascii="Times New Roman" w:hAnsi="Times New Roman"/>
          <w:sz w:val="28"/>
          <w:szCs w:val="28"/>
        </w:rPr>
        <w:t xml:space="preserve"> конкурентный анализ</w:t>
      </w:r>
      <w:r w:rsidR="00C702E2" w:rsidRPr="00CD0B70">
        <w:rPr>
          <w:rFonts w:ascii="Times New Roman" w:hAnsi="Times New Roman"/>
          <w:sz w:val="28"/>
          <w:szCs w:val="28"/>
        </w:rPr>
        <w:t>,</w:t>
      </w:r>
      <w:r w:rsidRPr="00CD0B70">
        <w:rPr>
          <w:rFonts w:ascii="Times New Roman" w:hAnsi="Times New Roman"/>
          <w:sz w:val="28"/>
          <w:szCs w:val="28"/>
        </w:rPr>
        <w:t xml:space="preserve"> получает полную и подробную информацию о ситуации в сегменте рынка, сравнительную таблицу характеристик конкурентов, рекомендации </w:t>
      </w:r>
      <w:r w:rsidR="00C702E2" w:rsidRPr="00CD0B70">
        <w:rPr>
          <w:rFonts w:ascii="Times New Roman" w:hAnsi="Times New Roman"/>
          <w:sz w:val="28"/>
          <w:szCs w:val="28"/>
        </w:rPr>
        <w:t>по</w:t>
      </w:r>
      <w:r w:rsidRPr="00CD0B70">
        <w:rPr>
          <w:rFonts w:ascii="Times New Roman" w:hAnsi="Times New Roman"/>
          <w:sz w:val="28"/>
          <w:szCs w:val="28"/>
        </w:rPr>
        <w:t xml:space="preserve"> выбор</w:t>
      </w:r>
      <w:r w:rsidR="00C702E2" w:rsidRPr="00CD0B70">
        <w:rPr>
          <w:rFonts w:ascii="Times New Roman" w:hAnsi="Times New Roman"/>
          <w:sz w:val="28"/>
          <w:szCs w:val="28"/>
        </w:rPr>
        <w:t>у</w:t>
      </w:r>
      <w:r w:rsidRPr="00CD0B70">
        <w:rPr>
          <w:rFonts w:ascii="Times New Roman" w:hAnsi="Times New Roman"/>
          <w:sz w:val="28"/>
          <w:szCs w:val="28"/>
        </w:rPr>
        <w:t xml:space="preserve"> стратегии и принимаемы</w:t>
      </w:r>
      <w:r w:rsidR="00C702E2" w:rsidRPr="00CD0B70">
        <w:rPr>
          <w:rFonts w:ascii="Times New Roman" w:hAnsi="Times New Roman"/>
          <w:sz w:val="28"/>
          <w:szCs w:val="28"/>
        </w:rPr>
        <w:t>м</w:t>
      </w:r>
      <w:r w:rsidRPr="00CD0B70">
        <w:rPr>
          <w:rFonts w:ascii="Times New Roman" w:hAnsi="Times New Roman"/>
          <w:sz w:val="28"/>
          <w:szCs w:val="28"/>
        </w:rPr>
        <w:t xml:space="preserve"> решения</w:t>
      </w:r>
      <w:r w:rsidR="00C702E2" w:rsidRPr="00CD0B70">
        <w:rPr>
          <w:rFonts w:ascii="Times New Roman" w:hAnsi="Times New Roman"/>
          <w:sz w:val="28"/>
          <w:szCs w:val="28"/>
        </w:rPr>
        <w:t>м</w:t>
      </w:r>
      <w:r w:rsidRPr="00CD0B70">
        <w:rPr>
          <w:rFonts w:ascii="Times New Roman" w:hAnsi="Times New Roman"/>
          <w:sz w:val="28"/>
          <w:szCs w:val="28"/>
        </w:rPr>
        <w:t>.</w:t>
      </w:r>
    </w:p>
    <w:p w:rsidR="00916026" w:rsidRPr="005947AC" w:rsidRDefault="00027178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  <w:highlight w:val="green"/>
        </w:rPr>
      </w:pPr>
      <w:r w:rsidRPr="00CD0B70">
        <w:rPr>
          <w:rFonts w:ascii="Times New Roman" w:hAnsi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357999" cy="7968136"/>
            <wp:effectExtent l="19050" t="0" r="4701" b="0"/>
            <wp:docPr id="79" name="Рисунок 4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378" cy="797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6" w:rsidRPr="007F4429" w:rsidRDefault="00916026" w:rsidP="00916026">
      <w:pPr>
        <w:pStyle w:val="a3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7F4429">
        <w:rPr>
          <w:rFonts w:ascii="Times New Roman" w:hAnsi="Times New Roman"/>
          <w:sz w:val="28"/>
          <w:szCs w:val="28"/>
        </w:rPr>
        <w:t xml:space="preserve">Рис </w:t>
      </w:r>
      <w:r w:rsidR="007F4429" w:rsidRPr="007F4429">
        <w:rPr>
          <w:rFonts w:ascii="Times New Roman" w:hAnsi="Times New Roman"/>
          <w:sz w:val="28"/>
          <w:szCs w:val="28"/>
        </w:rPr>
        <w:t>1</w:t>
      </w:r>
      <w:r w:rsidR="00BD4E20">
        <w:rPr>
          <w:rFonts w:ascii="Times New Roman" w:hAnsi="Times New Roman"/>
          <w:sz w:val="28"/>
          <w:szCs w:val="28"/>
        </w:rPr>
        <w:t>3</w:t>
      </w:r>
      <w:r w:rsidR="00597AF5" w:rsidRPr="007F4429">
        <w:rPr>
          <w:rFonts w:ascii="Times New Roman" w:hAnsi="Times New Roman"/>
          <w:sz w:val="28"/>
          <w:szCs w:val="28"/>
        </w:rPr>
        <w:t>. Форма представления результатов конкурентного анализа</w:t>
      </w:r>
    </w:p>
    <w:p w:rsidR="00BD4E20" w:rsidRDefault="00BD4E2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ED666B" w:rsidRDefault="00ED666B" w:rsidP="00ED666B">
      <w:pPr>
        <w:ind w:firstLine="708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В результате выполненной работы решены следующие задачи: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 помощью методов </w:t>
      </w:r>
      <w:r w:rsidRPr="000F503E">
        <w:rPr>
          <w:rFonts w:ascii="Times New Roman" w:hAnsi="Times New Roman"/>
          <w:sz w:val="28"/>
          <w:szCs w:val="36"/>
        </w:rPr>
        <w:t>конкурентного анализа</w:t>
      </w:r>
      <w:r>
        <w:rPr>
          <w:rFonts w:ascii="Times New Roman" w:hAnsi="Times New Roman"/>
          <w:sz w:val="28"/>
          <w:szCs w:val="36"/>
        </w:rPr>
        <w:t xml:space="preserve"> (КА) произведен</w:t>
      </w:r>
      <w:r w:rsidRPr="000F503E">
        <w:rPr>
          <w:rFonts w:ascii="Times New Roman" w:hAnsi="Times New Roman"/>
          <w:sz w:val="28"/>
          <w:szCs w:val="36"/>
        </w:rPr>
        <w:t xml:space="preserve"> анализ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Pr="000F503E">
        <w:rPr>
          <w:rFonts w:ascii="Times New Roman" w:hAnsi="Times New Roman"/>
          <w:sz w:val="28"/>
          <w:szCs w:val="36"/>
        </w:rPr>
        <w:t xml:space="preserve">в секторе </w:t>
      </w:r>
      <w:r w:rsidR="00CD0B70">
        <w:rPr>
          <w:rFonts w:ascii="Times New Roman" w:hAnsi="Times New Roman"/>
          <w:sz w:val="28"/>
          <w:szCs w:val="36"/>
        </w:rPr>
        <w:t xml:space="preserve">производителей авиационной техники (истребителей </w:t>
      </w:r>
      <w:r>
        <w:rPr>
          <w:rFonts w:ascii="Times New Roman" w:hAnsi="Times New Roman"/>
          <w:sz w:val="28"/>
          <w:szCs w:val="36"/>
        </w:rPr>
        <w:t xml:space="preserve">5-го поколения, </w:t>
      </w:r>
      <w:r w:rsidRPr="000F503E">
        <w:rPr>
          <w:rFonts w:ascii="Times New Roman" w:hAnsi="Times New Roman"/>
          <w:sz w:val="28"/>
          <w:szCs w:val="36"/>
        </w:rPr>
        <w:t>беспилотных летательных аппаратов</w:t>
      </w:r>
      <w:r w:rsidR="00CD0B70">
        <w:rPr>
          <w:rFonts w:ascii="Times New Roman" w:hAnsi="Times New Roman"/>
          <w:sz w:val="28"/>
          <w:szCs w:val="36"/>
        </w:rPr>
        <w:t xml:space="preserve"> и </w:t>
      </w:r>
      <w:proofErr w:type="spellStart"/>
      <w:r w:rsidR="00CD0B70">
        <w:rPr>
          <w:rFonts w:ascii="Times New Roman" w:hAnsi="Times New Roman"/>
          <w:sz w:val="28"/>
          <w:szCs w:val="36"/>
        </w:rPr>
        <w:t>микродирижаблей</w:t>
      </w:r>
      <w:proofErr w:type="spellEnd"/>
      <w:r w:rsidR="00CD0B70">
        <w:rPr>
          <w:rFonts w:ascii="Times New Roman" w:hAnsi="Times New Roman"/>
          <w:sz w:val="28"/>
          <w:szCs w:val="36"/>
        </w:rPr>
        <w:t>)</w:t>
      </w:r>
      <w:r>
        <w:rPr>
          <w:rFonts w:ascii="Times New Roman" w:hAnsi="Times New Roman"/>
          <w:sz w:val="28"/>
          <w:szCs w:val="36"/>
        </w:rPr>
        <w:t>.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Разработана </w:t>
      </w:r>
      <w:r w:rsidR="00CD0B70">
        <w:rPr>
          <w:rFonts w:ascii="Times New Roman" w:hAnsi="Times New Roman"/>
          <w:sz w:val="28"/>
          <w:szCs w:val="36"/>
        </w:rPr>
        <w:t xml:space="preserve">модель глобальной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="00CD0B70">
        <w:rPr>
          <w:rFonts w:ascii="Times New Roman" w:hAnsi="Times New Roman"/>
          <w:sz w:val="28"/>
          <w:szCs w:val="36"/>
        </w:rPr>
        <w:t xml:space="preserve">производителей </w:t>
      </w:r>
      <w:r>
        <w:rPr>
          <w:rFonts w:ascii="Times New Roman" w:hAnsi="Times New Roman"/>
          <w:sz w:val="28"/>
          <w:szCs w:val="36"/>
        </w:rPr>
        <w:t>летательных аппаратов на базе методов и моделей теории игр.</w:t>
      </w:r>
    </w:p>
    <w:p w:rsidR="00ED666B" w:rsidRDefault="00ED666B" w:rsidP="00ED666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Описаны основные концепции организации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>, спроектирован интерфейс главной страницы информационного портала, разработаны формы ввода данных и вывода результатов.</w:t>
      </w:r>
    </w:p>
    <w:p w:rsidR="00ED666B" w:rsidRDefault="00ED666B" w:rsidP="00ED666B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Сформированы основные направления научной работы: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Оптимизация разработанных алгоритмов.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Доказательство широкой области применения (универсальности алгоритмов для любого олигополистического рынка товаров и услуг).</w:t>
      </w:r>
    </w:p>
    <w:p w:rsidR="00ED666B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Построение блок-схем и подготовка псевдокода на основе доказанных алгоритмов.</w:t>
      </w:r>
    </w:p>
    <w:p w:rsidR="00ED666B" w:rsidRPr="00A7201D" w:rsidRDefault="00ED666B" w:rsidP="00ED666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Интеграция </w:t>
      </w:r>
      <w:r w:rsidRPr="00A7201D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  <w:lang w:val="en-US"/>
        </w:rPr>
        <w:t>SaaS</w:t>
      </w:r>
      <w:r w:rsidRPr="00AA3BCC">
        <w:rPr>
          <w:rFonts w:ascii="Times New Roman" w:hAnsi="Times New Roman"/>
          <w:sz w:val="28"/>
          <w:szCs w:val="36"/>
        </w:rPr>
        <w:t>-</w:t>
      </w:r>
      <w:r>
        <w:rPr>
          <w:rFonts w:ascii="Times New Roman" w:hAnsi="Times New Roman"/>
          <w:sz w:val="28"/>
          <w:szCs w:val="36"/>
        </w:rPr>
        <w:t xml:space="preserve">приложения </w:t>
      </w:r>
      <w:r w:rsidRPr="00A7201D">
        <w:rPr>
          <w:rFonts w:ascii="Times New Roman" w:hAnsi="Times New Roman"/>
          <w:sz w:val="28"/>
          <w:szCs w:val="36"/>
        </w:rPr>
        <w:t>с системой</w:t>
      </w:r>
      <w:r w:rsidRPr="00775E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03D57">
        <w:rPr>
          <w:rFonts w:ascii="Times New Roman" w:hAnsi="Times New Roman" w:cs="Times New Roman"/>
          <w:sz w:val="28"/>
          <w:szCs w:val="28"/>
        </w:rPr>
        <w:t>интернет-мониторинга</w:t>
      </w:r>
      <w:proofErr w:type="gramEnd"/>
      <w:r w:rsidRPr="00803D57">
        <w:rPr>
          <w:rFonts w:ascii="Times New Roman" w:hAnsi="Times New Roman" w:cs="Times New Roman"/>
          <w:sz w:val="28"/>
          <w:szCs w:val="28"/>
        </w:rPr>
        <w:t xml:space="preserve"> и конкурентной разведки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Avalanche</w:t>
      </w:r>
      <w:r>
        <w:rPr>
          <w:rFonts w:ascii="Times New Roman" w:hAnsi="Times New Roman" w:cs="Times New Roman"/>
          <w:sz w:val="28"/>
          <w:szCs w:val="28"/>
        </w:rPr>
        <w:t>» для автоматизированного получения актуальных данных о высокотехнологичных компаниях на рынке.</w:t>
      </w:r>
    </w:p>
    <w:p w:rsidR="00ED666B" w:rsidRPr="00ED666B" w:rsidRDefault="00ED666B" w:rsidP="00F35E20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</w:p>
    <w:p w:rsidR="00097F13" w:rsidRDefault="00097F13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916026" w:rsidRDefault="00F35E20" w:rsidP="00F35E20">
      <w:pPr>
        <w:pStyle w:val="a3"/>
        <w:spacing w:line="480" w:lineRule="auto"/>
        <w:ind w:firstLine="70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Библиографический список</w:t>
      </w:r>
    </w:p>
    <w:p w:rsidR="00DA3445" w:rsidRPr="009C43A1" w:rsidRDefault="009C7CAC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="00DA3445" w:rsidRPr="009C43A1">
        <w:rPr>
          <w:rFonts w:ascii="Times New Roman" w:hAnsi="Times New Roman"/>
          <w:sz w:val="28"/>
          <w:szCs w:val="28"/>
        </w:rPr>
        <w:t>Бабенко Е.А. Разработка SaaS-приложения конкурентного анализа в секторе объектов авиационной техники. Журнал «Вестник МАИ» - 2013. - № 1, т. 20 – с. 242-253.</w:t>
      </w:r>
    </w:p>
    <w:p w:rsid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3A1">
        <w:rPr>
          <w:rFonts w:ascii="Times New Roman" w:hAnsi="Times New Roman"/>
          <w:sz w:val="28"/>
          <w:szCs w:val="28"/>
        </w:rPr>
        <w:t>2. Портер М.  Конкуренция. – М.: Издательский дом «Вильямс», 2005. – 608 с.</w:t>
      </w:r>
    </w:p>
    <w:p w:rsidR="00DA3445" w:rsidRP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550B3A">
        <w:rPr>
          <w:rFonts w:ascii="Times New Roman" w:hAnsi="Times New Roman"/>
          <w:sz w:val="28"/>
          <w:szCs w:val="28"/>
          <w:lang w:val="en-US"/>
        </w:rPr>
        <w:t xml:space="preserve">3. </w:t>
      </w:r>
      <w:r w:rsidRPr="009C43A1">
        <w:rPr>
          <w:rFonts w:ascii="Times New Roman" w:hAnsi="Times New Roman"/>
          <w:sz w:val="28"/>
          <w:szCs w:val="28"/>
          <w:lang w:val="en-US"/>
        </w:rPr>
        <w:t>Brandenburger</w:t>
      </w:r>
      <w:r w:rsidRPr="00550B3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C43A1">
        <w:rPr>
          <w:rFonts w:ascii="Times New Roman" w:hAnsi="Times New Roman"/>
          <w:sz w:val="28"/>
          <w:szCs w:val="28"/>
          <w:lang w:val="en-US"/>
        </w:rPr>
        <w:t>A</w:t>
      </w:r>
      <w:r w:rsidRPr="00550B3A">
        <w:rPr>
          <w:rFonts w:ascii="Times New Roman" w:hAnsi="Times New Roman"/>
          <w:sz w:val="28"/>
          <w:szCs w:val="28"/>
          <w:lang w:val="en-US"/>
        </w:rPr>
        <w:t>.</w:t>
      </w:r>
      <w:r w:rsidRPr="009C43A1">
        <w:rPr>
          <w:rFonts w:ascii="Times New Roman" w:hAnsi="Times New Roman"/>
          <w:sz w:val="28"/>
          <w:szCs w:val="28"/>
          <w:lang w:val="en-US"/>
        </w:rPr>
        <w:t>M</w:t>
      </w:r>
      <w:r w:rsidRPr="00550B3A">
        <w:rPr>
          <w:rFonts w:ascii="Times New Roman" w:hAnsi="Times New Roman"/>
          <w:sz w:val="28"/>
          <w:szCs w:val="28"/>
          <w:lang w:val="en-US"/>
        </w:rPr>
        <w:t xml:space="preserve">., </w:t>
      </w:r>
      <w:r w:rsidRPr="009C43A1">
        <w:rPr>
          <w:rFonts w:ascii="Times New Roman" w:hAnsi="Times New Roman"/>
          <w:sz w:val="28"/>
          <w:szCs w:val="28"/>
          <w:lang w:val="en-US"/>
        </w:rPr>
        <w:t>Nalebuff</w:t>
      </w:r>
      <w:r w:rsidRPr="00550B3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C43A1">
        <w:rPr>
          <w:rFonts w:ascii="Times New Roman" w:hAnsi="Times New Roman"/>
          <w:sz w:val="28"/>
          <w:szCs w:val="28"/>
          <w:lang w:val="en-US"/>
        </w:rPr>
        <w:t>B</w:t>
      </w:r>
      <w:r w:rsidRPr="00550B3A">
        <w:rPr>
          <w:rFonts w:ascii="Times New Roman" w:hAnsi="Times New Roman"/>
          <w:sz w:val="28"/>
          <w:szCs w:val="28"/>
          <w:lang w:val="en-US"/>
        </w:rPr>
        <w:t>.</w:t>
      </w:r>
      <w:r w:rsidRPr="009C43A1">
        <w:rPr>
          <w:rFonts w:ascii="Times New Roman" w:hAnsi="Times New Roman"/>
          <w:sz w:val="28"/>
          <w:szCs w:val="28"/>
          <w:lang w:val="en-US"/>
        </w:rPr>
        <w:t>J</w:t>
      </w:r>
      <w:r w:rsidRPr="00550B3A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9C43A1">
        <w:rPr>
          <w:rFonts w:ascii="Times New Roman" w:hAnsi="Times New Roman"/>
          <w:sz w:val="28"/>
          <w:szCs w:val="28"/>
          <w:lang w:val="en-US"/>
        </w:rPr>
        <w:t>Co</w:t>
      </w:r>
      <w:r w:rsidRPr="00550B3A">
        <w:rPr>
          <w:rFonts w:ascii="Times New Roman" w:hAnsi="Times New Roman"/>
          <w:sz w:val="28"/>
          <w:szCs w:val="28"/>
          <w:lang w:val="en-US"/>
        </w:rPr>
        <w:t>-</w:t>
      </w:r>
      <w:r w:rsidRPr="009C43A1">
        <w:rPr>
          <w:rFonts w:ascii="Times New Roman" w:hAnsi="Times New Roman"/>
          <w:sz w:val="28"/>
          <w:szCs w:val="28"/>
          <w:lang w:val="en-US"/>
        </w:rPr>
        <w:t>opetition</w:t>
      </w:r>
      <w:r w:rsidRPr="00550B3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9C43A1">
        <w:rPr>
          <w:rFonts w:ascii="Times New Roman" w:hAnsi="Times New Roman"/>
          <w:sz w:val="28"/>
          <w:szCs w:val="28"/>
          <w:lang w:val="en-US"/>
        </w:rPr>
        <w:t>A revolutionary mindset that combines competition and cooperation. - NY: Currency Doubleday, 1998. - 288p</w:t>
      </w:r>
    </w:p>
    <w:p w:rsidR="00DA3445" w:rsidRPr="001E4FF9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DA3445">
        <w:rPr>
          <w:rFonts w:ascii="Times New Roman" w:hAnsi="Times New Roman"/>
          <w:sz w:val="28"/>
          <w:szCs w:val="28"/>
          <w:lang w:val="en-US"/>
        </w:rPr>
        <w:t xml:space="preserve">4. </w:t>
      </w:r>
      <w:r w:rsidRPr="00AC27FB">
        <w:rPr>
          <w:rFonts w:ascii="Times New Roman" w:hAnsi="Times New Roman"/>
          <w:sz w:val="28"/>
          <w:szCs w:val="28"/>
          <w:lang w:val="en-US"/>
        </w:rPr>
        <w:t>Cournot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A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AC27FB">
        <w:rPr>
          <w:rFonts w:ascii="Times New Roman" w:hAnsi="Times New Roman"/>
          <w:sz w:val="28"/>
          <w:szCs w:val="28"/>
          <w:lang w:val="en-US"/>
        </w:rPr>
        <w:t>Recherches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sur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les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principles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mathematique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de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la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theorie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des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richesses</w:t>
      </w:r>
      <w:r w:rsidRPr="00DA3445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gramStart"/>
      <w:r w:rsidRPr="00AC27FB">
        <w:rPr>
          <w:rFonts w:ascii="Times New Roman" w:hAnsi="Times New Roman"/>
          <w:sz w:val="28"/>
          <w:szCs w:val="28"/>
          <w:lang w:val="en-US"/>
        </w:rPr>
        <w:t>Paris</w:t>
      </w:r>
      <w:r w:rsidRPr="001E4FF9">
        <w:rPr>
          <w:rFonts w:ascii="Times New Roman" w:hAnsi="Times New Roman"/>
          <w:sz w:val="28"/>
          <w:szCs w:val="28"/>
        </w:rPr>
        <w:t>, 1938.</w:t>
      </w:r>
      <w:proofErr w:type="gramEnd"/>
      <w:r w:rsidRPr="001E4FF9">
        <w:rPr>
          <w:rFonts w:ascii="Times New Roman" w:hAnsi="Times New Roman"/>
          <w:sz w:val="28"/>
          <w:szCs w:val="28"/>
        </w:rPr>
        <w:t xml:space="preserve"> </w:t>
      </w:r>
      <w:r w:rsidRPr="00AC27FB">
        <w:rPr>
          <w:rFonts w:ascii="Times New Roman" w:hAnsi="Times New Roman"/>
          <w:sz w:val="28"/>
          <w:szCs w:val="28"/>
          <w:lang w:val="en-US"/>
        </w:rPr>
        <w:t>Ch</w:t>
      </w:r>
      <w:r w:rsidRPr="001E4FF9">
        <w:rPr>
          <w:rFonts w:ascii="Times New Roman" w:hAnsi="Times New Roman"/>
          <w:sz w:val="28"/>
          <w:szCs w:val="28"/>
        </w:rPr>
        <w:t xml:space="preserve">. </w:t>
      </w:r>
      <w:r w:rsidRPr="00AC27FB">
        <w:rPr>
          <w:rFonts w:ascii="Times New Roman" w:hAnsi="Times New Roman"/>
          <w:sz w:val="28"/>
          <w:szCs w:val="28"/>
          <w:lang w:val="en-US"/>
        </w:rPr>
        <w:t>VII</w:t>
      </w:r>
    </w:p>
    <w:p w:rsidR="00DA3445" w:rsidRPr="00CD0B70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9C43A1">
        <w:rPr>
          <w:rFonts w:ascii="Times New Roman" w:hAnsi="Times New Roman"/>
          <w:sz w:val="28"/>
          <w:szCs w:val="28"/>
        </w:rPr>
        <w:t>Петросян Л.А., Зенкевич Н.А., Семина Е.А. Теория игр: Учеб. Пособие для ун-тов – М.: Высшая школа, Книжный дом «Университет», 1998. – 304с.</w:t>
      </w:r>
    </w:p>
    <w:p w:rsidR="00DA3445" w:rsidRPr="00DA3445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7CAC">
        <w:rPr>
          <w:rFonts w:ascii="Times New Roman" w:hAnsi="Times New Roman"/>
          <w:sz w:val="28"/>
          <w:szCs w:val="28"/>
        </w:rPr>
        <w:t xml:space="preserve">6. </w:t>
      </w:r>
      <w:proofErr w:type="spellStart"/>
      <w:r w:rsidR="009C7CAC" w:rsidRPr="009C7CAC">
        <w:rPr>
          <w:rFonts w:ascii="Times New Roman" w:hAnsi="Times New Roman"/>
          <w:sz w:val="28"/>
          <w:szCs w:val="28"/>
        </w:rPr>
        <w:t>Мулен</w:t>
      </w:r>
      <w:proofErr w:type="spellEnd"/>
      <w:r w:rsidR="009C7CAC" w:rsidRPr="009C7CAC">
        <w:rPr>
          <w:rFonts w:ascii="Times New Roman" w:hAnsi="Times New Roman"/>
          <w:sz w:val="28"/>
          <w:szCs w:val="28"/>
        </w:rPr>
        <w:t xml:space="preserve"> Э. Теория игр с примерами из математической экономики</w:t>
      </w:r>
      <w:r w:rsidR="009C7CAC">
        <w:rPr>
          <w:rFonts w:ascii="Times New Roman" w:hAnsi="Times New Roman"/>
          <w:sz w:val="28"/>
          <w:szCs w:val="28"/>
        </w:rPr>
        <w:t xml:space="preserve"> </w:t>
      </w:r>
      <w:r w:rsidR="009C7CAC" w:rsidRPr="009C7CAC">
        <w:rPr>
          <w:rFonts w:ascii="Times New Roman" w:hAnsi="Times New Roman"/>
          <w:sz w:val="28"/>
          <w:szCs w:val="28"/>
        </w:rPr>
        <w:t>/ Пер. с франц.—М.: Мир, 1985.—200 с, ил.</w:t>
      </w:r>
    </w:p>
    <w:p w:rsidR="00DA3445" w:rsidRPr="009C7CAC" w:rsidRDefault="00DA3445" w:rsidP="00DA3445">
      <w:pPr>
        <w:pStyle w:val="a3"/>
        <w:spacing w:line="48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1E4FF9">
        <w:rPr>
          <w:rFonts w:ascii="Times New Roman" w:hAnsi="Times New Roman"/>
          <w:sz w:val="28"/>
          <w:szCs w:val="28"/>
        </w:rPr>
        <w:t xml:space="preserve">7. </w:t>
      </w:r>
      <w:r w:rsidRPr="009C43A1">
        <w:rPr>
          <w:rFonts w:ascii="Times New Roman" w:hAnsi="Times New Roman"/>
          <w:sz w:val="28"/>
          <w:szCs w:val="28"/>
        </w:rPr>
        <w:t>Бабенко Е.А., Клёнов Е.А., Ершов Д.М., Скородумов В.С. Свидетельство № 12-416 о регистрации объекта интеллектуальной собственности «Программно-аппаратный комплекс Competition конкурентного анализа сегмента рынка» / Зарегистрирован в Государственном реестре Госстандарта России 25 дек 2012. Москва</w:t>
      </w:r>
      <w:r w:rsidRPr="009C7CAC">
        <w:rPr>
          <w:rFonts w:ascii="Times New Roman" w:hAnsi="Times New Roman"/>
          <w:sz w:val="28"/>
          <w:szCs w:val="28"/>
          <w:lang w:val="en-US"/>
        </w:rPr>
        <w:t xml:space="preserve"> 2012.</w:t>
      </w:r>
    </w:p>
    <w:p w:rsidR="00E86BBD" w:rsidRPr="009C7CAC" w:rsidRDefault="00E86BBD" w:rsidP="00DA3445">
      <w:pPr>
        <w:pStyle w:val="a3"/>
        <w:spacing w:line="480" w:lineRule="auto"/>
        <w:jc w:val="both"/>
        <w:rPr>
          <w:rFonts w:ascii="Times New Roman" w:hAnsi="Times New Roman"/>
          <w:b/>
          <w:sz w:val="32"/>
          <w:szCs w:val="32"/>
          <w:lang w:val="en-US"/>
        </w:rPr>
      </w:pPr>
      <w:r w:rsidRPr="009C7CAC">
        <w:rPr>
          <w:rFonts w:ascii="Times New Roman" w:hAnsi="Times New Roman"/>
          <w:b/>
          <w:sz w:val="32"/>
          <w:szCs w:val="32"/>
          <w:lang w:val="en-US"/>
        </w:rPr>
        <w:br w:type="page"/>
      </w:r>
    </w:p>
    <w:p w:rsidR="0044259E" w:rsidRDefault="0044259E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44259E">
        <w:rPr>
          <w:rFonts w:ascii="Times New Roman" w:hAnsi="Times New Roman"/>
          <w:b/>
          <w:sz w:val="32"/>
          <w:szCs w:val="32"/>
          <w:lang w:val="en-US"/>
        </w:rPr>
        <w:lastRenderedPageBreak/>
        <w:t xml:space="preserve">The hardware-software complex </w:t>
      </w:r>
      <w:r>
        <w:rPr>
          <w:rFonts w:ascii="Times New Roman" w:hAnsi="Times New Roman"/>
          <w:b/>
          <w:sz w:val="32"/>
          <w:szCs w:val="32"/>
          <w:lang w:val="en-US"/>
        </w:rPr>
        <w:t xml:space="preserve">for </w:t>
      </w:r>
      <w:r w:rsidRPr="0044259E">
        <w:rPr>
          <w:rFonts w:ascii="Times New Roman" w:hAnsi="Times New Roman"/>
          <w:b/>
          <w:sz w:val="32"/>
          <w:szCs w:val="32"/>
          <w:lang w:val="en-US"/>
        </w:rPr>
        <w:t>competitive analysis</w:t>
      </w:r>
      <w:r>
        <w:rPr>
          <w:rFonts w:ascii="Times New Roman" w:hAnsi="Times New Roman"/>
          <w:b/>
          <w:sz w:val="32"/>
          <w:szCs w:val="32"/>
          <w:lang w:val="en-US"/>
        </w:rPr>
        <w:t xml:space="preserve"> of</w:t>
      </w:r>
      <w:r w:rsidRPr="0044259E">
        <w:rPr>
          <w:rFonts w:ascii="Times New Roman" w:hAnsi="Times New Roman"/>
          <w:b/>
          <w:sz w:val="32"/>
          <w:szCs w:val="32"/>
          <w:lang w:val="en-US"/>
        </w:rPr>
        <w:t xml:space="preserve"> aircraft manufacturers</w:t>
      </w:r>
    </w:p>
    <w:p w:rsidR="0044259E" w:rsidRDefault="0044259E" w:rsidP="00916026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vertAlign w:val="superscript"/>
          <w:lang w:val="en-US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Babenko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E.A.</w:t>
      </w:r>
      <w:bookmarkStart w:id="0" w:name="_GoBack"/>
      <w:bookmarkEnd w:id="0"/>
      <w:r>
        <w:rPr>
          <w:rFonts w:ascii="Times New Roman" w:hAnsi="Times New Roman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Klenov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E.A.</w:t>
      </w:r>
    </w:p>
    <w:p w:rsidR="0044259E" w:rsidRPr="002874D6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44259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1</w:t>
      </w:r>
      <w:r>
        <w:rPr>
          <w:rFonts w:ascii="Times New Roman" w:hAnsi="Times New Roman"/>
          <w:i/>
          <w:sz w:val="28"/>
          <w:szCs w:val="28"/>
          <w:lang w:val="en-US"/>
        </w:rPr>
        <w:t>Babenko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Ekaterina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Alekseevna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, Moscow Aviation Institute (National Research University), 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MAI, 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Volokolomskoe </w:t>
      </w:r>
      <w:r>
        <w:rPr>
          <w:rFonts w:ascii="Times New Roman" w:hAnsi="Times New Roman"/>
          <w:i/>
          <w:sz w:val="28"/>
          <w:szCs w:val="28"/>
          <w:lang w:val="en-US"/>
        </w:rPr>
        <w:t>schosse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4, Moscow, A-80, GSP-3, 125993, Russia</w:t>
      </w:r>
      <w:r w:rsidR="002874D6">
        <w:rPr>
          <w:rFonts w:ascii="Times New Roman" w:hAnsi="Times New Roman"/>
          <w:i/>
          <w:sz w:val="28"/>
          <w:szCs w:val="28"/>
          <w:lang w:val="en-US"/>
        </w:rPr>
        <w:t xml:space="preserve">, </w:t>
      </w:r>
      <w:r w:rsidR="002874D6" w:rsidRPr="000C7780">
        <w:rPr>
          <w:rFonts w:ascii="Times New Roman" w:hAnsi="Times New Roman"/>
          <w:i/>
          <w:sz w:val="28"/>
          <w:szCs w:val="28"/>
          <w:lang w:val="en-US"/>
        </w:rPr>
        <w:t>dewdroping@gmail.com</w:t>
      </w:r>
    </w:p>
    <w:p w:rsidR="0044259E" w:rsidRP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44259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Klenov </w:t>
      </w: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Evgeny</w:t>
      </w:r>
      <w:proofErr w:type="spellEnd"/>
      <w:r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Aleksandrovich</w:t>
      </w:r>
      <w:proofErr w:type="spellEnd"/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, Moscow Aviation Institute (National Research University), </w:t>
      </w:r>
      <w:r>
        <w:rPr>
          <w:rFonts w:ascii="Times New Roman" w:hAnsi="Times New Roman"/>
          <w:i/>
          <w:sz w:val="28"/>
          <w:szCs w:val="28"/>
          <w:lang w:val="en-US"/>
        </w:rPr>
        <w:t xml:space="preserve">MAI, 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Volokolomskoe </w:t>
      </w:r>
      <w:r>
        <w:rPr>
          <w:rFonts w:ascii="Times New Roman" w:hAnsi="Times New Roman"/>
          <w:i/>
          <w:sz w:val="28"/>
          <w:szCs w:val="28"/>
          <w:lang w:val="en-US"/>
        </w:rPr>
        <w:t>schosse</w:t>
      </w:r>
      <w:r w:rsidRPr="0044259E">
        <w:rPr>
          <w:rFonts w:ascii="Times New Roman" w:hAnsi="Times New Roman"/>
          <w:i/>
          <w:sz w:val="28"/>
          <w:szCs w:val="28"/>
          <w:lang w:val="en-US"/>
        </w:rPr>
        <w:t xml:space="preserve"> 4, Moscow, A-80, GSP-3, 125993, Russia</w:t>
      </w:r>
    </w:p>
    <w:p w:rsidR="0044259E" w:rsidRDefault="0044259E" w:rsidP="0044259E">
      <w:pPr>
        <w:pStyle w:val="a3"/>
        <w:spacing w:line="48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eaklenov</w:t>
      </w:r>
      <w:r w:rsidRPr="000C7780">
        <w:rPr>
          <w:rFonts w:ascii="Times New Roman" w:hAnsi="Times New Roman"/>
          <w:i/>
          <w:sz w:val="28"/>
          <w:szCs w:val="28"/>
          <w:lang w:val="en-US"/>
        </w:rPr>
        <w:t>@gmail.com</w:t>
      </w:r>
    </w:p>
    <w:p w:rsidR="005E713D" w:rsidRDefault="005E713D" w:rsidP="0044259E">
      <w:pPr>
        <w:pStyle w:val="a3"/>
        <w:spacing w:line="480" w:lineRule="auto"/>
        <w:rPr>
          <w:rFonts w:ascii="Times New Roman" w:hAnsi="Times New Roman"/>
          <w:b/>
          <w:sz w:val="28"/>
          <w:szCs w:val="28"/>
          <w:lang w:val="en-US"/>
        </w:rPr>
      </w:pPr>
    </w:p>
    <w:p w:rsidR="0044259E" w:rsidRPr="0044259E" w:rsidRDefault="0044259E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44259E">
        <w:rPr>
          <w:rFonts w:ascii="Times New Roman" w:hAnsi="Times New Roman"/>
          <w:b/>
          <w:sz w:val="28"/>
          <w:szCs w:val="28"/>
          <w:lang w:val="en-US"/>
        </w:rPr>
        <w:t>Abstract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paper presents a technique of competitive analysis high-technology businesses, as well as the proposed means of addressing this problem - a </w:t>
      </w:r>
      <w:r w:rsidR="005E713D">
        <w:rPr>
          <w:rFonts w:ascii="Times New Roman" w:hAnsi="Times New Roman"/>
          <w:sz w:val="28"/>
          <w:szCs w:val="28"/>
          <w:lang w:val="en-US"/>
        </w:rPr>
        <w:t>hardware-software</w:t>
      </w:r>
      <w:r>
        <w:rPr>
          <w:rFonts w:ascii="Times New Roman" w:hAnsi="Times New Roman"/>
          <w:sz w:val="28"/>
          <w:szCs w:val="28"/>
          <w:lang w:val="en-US"/>
        </w:rPr>
        <w:t xml:space="preserve"> complex (</w:t>
      </w:r>
      <w:r w:rsidR="005E713D"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>) «Competition».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study addressed a number of </w:t>
      </w: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problems ,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namely, selection pool of high-tech companies, representatives of business , gathering information about their interaction with specific search engines (eg , Avalanche), the study </w:t>
      </w:r>
      <w:r w:rsidR="005E713D">
        <w:rPr>
          <w:rFonts w:ascii="Times New Roman" w:hAnsi="Times New Roman"/>
          <w:sz w:val="28"/>
          <w:szCs w:val="28"/>
          <w:lang w:val="en-US"/>
        </w:rPr>
        <w:t>of possible external influences</w:t>
      </w:r>
      <w:r w:rsidRPr="0044259E">
        <w:rPr>
          <w:rFonts w:ascii="Times New Roman" w:hAnsi="Times New Roman"/>
          <w:sz w:val="28"/>
          <w:szCs w:val="28"/>
          <w:lang w:val="en-US"/>
        </w:rPr>
        <w:t>, analysis of competition within the pool of companies.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>In accordance with the m</w:t>
      </w:r>
      <w:r w:rsidR="005E713D">
        <w:rPr>
          <w:rFonts w:ascii="Times New Roman" w:hAnsi="Times New Roman"/>
          <w:sz w:val="28"/>
          <w:szCs w:val="28"/>
          <w:lang w:val="en-US"/>
        </w:rPr>
        <w:t>odified model of competition [1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] on the 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basis of the </w:t>
      </w:r>
      <w:proofErr w:type="gramStart"/>
      <w:r w:rsidR="005E713D">
        <w:rPr>
          <w:rFonts w:ascii="Times New Roman" w:hAnsi="Times New Roman"/>
          <w:sz w:val="28"/>
          <w:szCs w:val="28"/>
          <w:lang w:val="en-US"/>
        </w:rPr>
        <w:t xml:space="preserve">model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713D">
        <w:rPr>
          <w:rFonts w:ascii="Times New Roman" w:hAnsi="Times New Roman"/>
          <w:sz w:val="28"/>
          <w:szCs w:val="28"/>
          <w:lang w:val="en-US"/>
        </w:rPr>
        <w:t>M</w:t>
      </w:r>
      <w:proofErr w:type="gramEnd"/>
      <w:r w:rsidR="005E713D">
        <w:rPr>
          <w:rFonts w:ascii="Times New Roman" w:hAnsi="Times New Roman"/>
          <w:sz w:val="28"/>
          <w:szCs w:val="28"/>
          <w:lang w:val="en-US"/>
        </w:rPr>
        <w:t>. Porter [2</w:t>
      </w:r>
      <w:r w:rsidRPr="0044259E">
        <w:rPr>
          <w:rFonts w:ascii="Times New Roman" w:hAnsi="Times New Roman"/>
          <w:sz w:val="28"/>
          <w:szCs w:val="28"/>
          <w:lang w:val="en-US"/>
        </w:rPr>
        <w:t>] pool of companies is a c</w:t>
      </w:r>
      <w:r w:rsidR="005E713D">
        <w:rPr>
          <w:rFonts w:ascii="Times New Roman" w:hAnsi="Times New Roman"/>
          <w:sz w:val="28"/>
          <w:szCs w:val="28"/>
          <w:lang w:val="en-US"/>
        </w:rPr>
        <w:t>ollection of key market players</w:t>
      </w:r>
      <w:r w:rsidRPr="0044259E">
        <w:rPr>
          <w:rFonts w:ascii="Times New Roman" w:hAnsi="Times New Roman"/>
          <w:sz w:val="28"/>
          <w:szCs w:val="28"/>
          <w:lang w:val="en-US"/>
        </w:rPr>
        <w:t>, which are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 a lot of agents. These pertain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: the main </w:t>
      </w: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players ,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suppliers of goods and services that interact with the major players , buyers , new entrants , su</w:t>
      </w:r>
      <w:r w:rsidR="005E713D">
        <w:rPr>
          <w:rFonts w:ascii="Times New Roman" w:hAnsi="Times New Roman"/>
          <w:sz w:val="28"/>
          <w:szCs w:val="28"/>
          <w:lang w:val="en-US"/>
        </w:rPr>
        <w:t xml:space="preserve">bstitute products (substitutes) Complements </w:t>
      </w:r>
      <w:r w:rsidR="005E713D">
        <w:rPr>
          <w:rFonts w:ascii="Times New Roman" w:hAnsi="Times New Roman"/>
          <w:sz w:val="28"/>
          <w:szCs w:val="28"/>
          <w:lang w:val="en-US"/>
        </w:rPr>
        <w:lastRenderedPageBreak/>
        <w:t>(</w:t>
      </w:r>
      <w:r w:rsidRPr="0044259E">
        <w:rPr>
          <w:rFonts w:ascii="Times New Roman" w:hAnsi="Times New Roman"/>
          <w:sz w:val="28"/>
          <w:szCs w:val="28"/>
          <w:lang w:val="en-US"/>
        </w:rPr>
        <w:t>market participants, the potential increase the competitiveness of the goods but services of a represen</w:t>
      </w:r>
      <w:r w:rsidR="005E713D">
        <w:rPr>
          <w:rFonts w:ascii="Times New Roman" w:hAnsi="Times New Roman"/>
          <w:sz w:val="28"/>
          <w:szCs w:val="28"/>
          <w:lang w:val="en-US"/>
        </w:rPr>
        <w:t>tative of a particular business</w:t>
      </w:r>
      <w:r w:rsidRPr="0044259E">
        <w:rPr>
          <w:rFonts w:ascii="Times New Roman" w:hAnsi="Times New Roman"/>
          <w:sz w:val="28"/>
          <w:szCs w:val="28"/>
          <w:lang w:val="en-US"/>
        </w:rPr>
        <w:t>) .</w:t>
      </w:r>
    </w:p>
    <w:p w:rsidR="0044259E" w:rsidRP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>To determine the interact</w:t>
      </w:r>
      <w:r w:rsidR="005E713D">
        <w:rPr>
          <w:rFonts w:ascii="Times New Roman" w:hAnsi="Times New Roman"/>
          <w:sz w:val="28"/>
          <w:szCs w:val="28"/>
          <w:lang w:val="en-US"/>
        </w:rPr>
        <w:t>ions between the agents used ap</w:t>
      </w:r>
      <w:r w:rsidRPr="0044259E">
        <w:rPr>
          <w:rFonts w:ascii="Times New Roman" w:hAnsi="Times New Roman"/>
          <w:sz w:val="28"/>
          <w:szCs w:val="28"/>
          <w:lang w:val="en-US"/>
        </w:rPr>
        <w:t>paratus of game theory. In the developed business model takes into account that among the suppliers (and buyer</w:t>
      </w:r>
      <w:r w:rsidR="005E713D">
        <w:rPr>
          <w:rFonts w:ascii="Times New Roman" w:hAnsi="Times New Roman"/>
          <w:sz w:val="28"/>
          <w:szCs w:val="28"/>
          <w:lang w:val="en-US"/>
        </w:rPr>
        <w:t>s, new entrants and substitutes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) can also be a competition, indicating that the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self-similarity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elements of the market and provides an opportunity to move t</w:t>
      </w:r>
      <w:r w:rsidR="005E713D">
        <w:rPr>
          <w:rFonts w:ascii="Times New Roman" w:hAnsi="Times New Roman"/>
          <w:sz w:val="28"/>
          <w:szCs w:val="28"/>
          <w:lang w:val="en-US"/>
        </w:rPr>
        <w:t>o a model of global competition</w:t>
      </w:r>
      <w:r w:rsidRPr="0044259E">
        <w:rPr>
          <w:rFonts w:ascii="Times New Roman" w:hAnsi="Times New Roman"/>
          <w:sz w:val="28"/>
          <w:szCs w:val="28"/>
          <w:lang w:val="en-US"/>
        </w:rPr>
        <w:t>. [1]</w:t>
      </w:r>
    </w:p>
    <w:p w:rsidR="0044259E" w:rsidRDefault="0044259E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4259E">
        <w:rPr>
          <w:rFonts w:ascii="Times New Roman" w:hAnsi="Times New Roman"/>
          <w:sz w:val="28"/>
          <w:szCs w:val="28"/>
          <w:lang w:val="en-US"/>
        </w:rPr>
        <w:t xml:space="preserve">The result of the </w:t>
      </w:r>
      <w:r w:rsidR="005E713D"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«</w:t>
      </w:r>
      <w:r w:rsidRPr="0044259E">
        <w:rPr>
          <w:rFonts w:ascii="Times New Roman" w:hAnsi="Times New Roman"/>
          <w:sz w:val="28"/>
          <w:szCs w:val="28"/>
          <w:lang w:val="en-US"/>
        </w:rPr>
        <w:t>Competition</w:t>
      </w:r>
      <w:r w:rsidR="005E713D" w:rsidRPr="005E713D">
        <w:rPr>
          <w:rFonts w:ascii="Times New Roman" w:hAnsi="Times New Roman"/>
          <w:sz w:val="28"/>
          <w:szCs w:val="28"/>
          <w:lang w:val="en-US"/>
        </w:rPr>
        <w:t>»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predicts a position of co</w:t>
      </w:r>
      <w:r w:rsidR="005E713D">
        <w:rPr>
          <w:rFonts w:ascii="Times New Roman" w:hAnsi="Times New Roman"/>
          <w:sz w:val="28"/>
          <w:szCs w:val="28"/>
          <w:lang w:val="en-US"/>
        </w:rPr>
        <w:t>mpeting firms in the study area</w:t>
      </w:r>
      <w:r w:rsidRPr="0044259E">
        <w:rPr>
          <w:rFonts w:ascii="Times New Roman" w:hAnsi="Times New Roman"/>
          <w:sz w:val="28"/>
          <w:szCs w:val="28"/>
          <w:lang w:val="en-US"/>
        </w:rPr>
        <w:t>, a comparison of the main parameters of the pr</w:t>
      </w:r>
      <w:r w:rsidR="005E713D">
        <w:rPr>
          <w:rFonts w:ascii="Times New Roman" w:hAnsi="Times New Roman"/>
          <w:sz w:val="28"/>
          <w:szCs w:val="28"/>
          <w:lang w:val="en-US"/>
        </w:rPr>
        <w:t>oduction of competing companies</w:t>
      </w:r>
      <w:r w:rsidRPr="0044259E">
        <w:rPr>
          <w:rFonts w:ascii="Times New Roman" w:hAnsi="Times New Roman"/>
          <w:sz w:val="28"/>
          <w:szCs w:val="28"/>
          <w:lang w:val="en-US"/>
        </w:rPr>
        <w:t>, as well as recomm</w:t>
      </w:r>
      <w:r w:rsidR="005E713D">
        <w:rPr>
          <w:rFonts w:ascii="Times New Roman" w:hAnsi="Times New Roman"/>
          <w:sz w:val="28"/>
          <w:szCs w:val="28"/>
          <w:lang w:val="en-US"/>
        </w:rPr>
        <w:t>endations for decision makers (DM</w:t>
      </w:r>
      <w:r w:rsidRPr="0044259E">
        <w:rPr>
          <w:rFonts w:ascii="Times New Roman" w:hAnsi="Times New Roman"/>
          <w:sz w:val="28"/>
          <w:szCs w:val="28"/>
          <w:lang w:val="en-US"/>
        </w:rPr>
        <w:t>) with the choice of competitive strategy of high-tech businesses.</w:t>
      </w:r>
    </w:p>
    <w:p w:rsidR="005E713D" w:rsidRPr="005E713D" w:rsidRDefault="005E713D" w:rsidP="0044259E">
      <w:pPr>
        <w:pStyle w:val="a3"/>
        <w:spacing w:line="48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44259E" w:rsidRPr="0044259E" w:rsidRDefault="0044259E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44259E">
        <w:rPr>
          <w:rFonts w:ascii="Times New Roman" w:hAnsi="Times New Roman"/>
          <w:b/>
          <w:sz w:val="28"/>
          <w:szCs w:val="28"/>
          <w:lang w:val="en-US"/>
        </w:rPr>
        <w:t>Keywords</w:t>
      </w:r>
    </w:p>
    <w:p w:rsidR="0044259E" w:rsidRDefault="0044259E" w:rsidP="0044259E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44259E">
        <w:rPr>
          <w:rFonts w:ascii="Times New Roman" w:hAnsi="Times New Roman"/>
          <w:sz w:val="28"/>
          <w:szCs w:val="28"/>
          <w:lang w:val="en-US"/>
        </w:rPr>
        <w:t>competitive</w:t>
      </w:r>
      <w:proofErr w:type="gramEnd"/>
      <w:r w:rsidRPr="0044259E">
        <w:rPr>
          <w:rFonts w:ascii="Times New Roman" w:hAnsi="Times New Roman"/>
          <w:sz w:val="28"/>
          <w:szCs w:val="28"/>
          <w:lang w:val="en-US"/>
        </w:rPr>
        <w:t xml:space="preserve"> analysis, </w:t>
      </w:r>
      <w:r>
        <w:rPr>
          <w:rFonts w:ascii="Times New Roman" w:hAnsi="Times New Roman"/>
          <w:sz w:val="28"/>
          <w:szCs w:val="28"/>
          <w:lang w:val="en-US"/>
        </w:rPr>
        <w:t>HSC</w:t>
      </w:r>
      <w:r w:rsidRPr="0044259E">
        <w:rPr>
          <w:rFonts w:ascii="Times New Roman" w:hAnsi="Times New Roman"/>
          <w:sz w:val="28"/>
          <w:szCs w:val="28"/>
          <w:lang w:val="en-US"/>
        </w:rPr>
        <w:t xml:space="preserve"> «Competition», a modified model of M. Porter</w:t>
      </w:r>
    </w:p>
    <w:p w:rsidR="005E713D" w:rsidRDefault="005E713D" w:rsidP="0044259E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</w:p>
    <w:p w:rsidR="005E713D" w:rsidRPr="005E713D" w:rsidRDefault="005E713D" w:rsidP="005E713D">
      <w:pPr>
        <w:pStyle w:val="a3"/>
        <w:spacing w:line="48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5E713D">
        <w:rPr>
          <w:rFonts w:ascii="Times New Roman" w:hAnsi="Times New Roman"/>
          <w:b/>
          <w:sz w:val="28"/>
          <w:szCs w:val="28"/>
          <w:lang w:val="en-US"/>
        </w:rPr>
        <w:t>References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1. Babenko EA Development of SaaS-applications competitive analysis in the sector of aviation facilities.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The journal "Bulletin of MAI" - 2013.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- № 1, ie 20 - p. 242-253.</w:t>
      </w:r>
      <w:proofErr w:type="gramEnd"/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>2. Porter M. competition. - Moscow: Publishing house "Williams", 2005. - 608 p.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>3. Brandenburger A.M., Nalebuff B.J. Co-opetition: A revolutionary mindset that combines competition and cooperation. - NY: Currency Doubleday, 1998. - 288p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4. Cournot A. Recherches sur les principles mathematique de la theorie des richesses.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Paris, 1938.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Ch. VII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lastRenderedPageBreak/>
        <w:t xml:space="preserve">5. Petrosyan LA, Zenkevich NA, Semin EA Game Theory: Studies.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Handbook for University Comrade - Moscow High School, Book House "University", 1998.</w:t>
      </w:r>
      <w:proofErr w:type="gramEnd"/>
      <w:r w:rsidRPr="00004B9D">
        <w:rPr>
          <w:rFonts w:ascii="Times New Roman" w:hAnsi="Times New Roman"/>
          <w:sz w:val="28"/>
          <w:szCs w:val="28"/>
          <w:lang w:val="en-US"/>
        </w:rPr>
        <w:t xml:space="preserve"> - 304c.</w:t>
      </w:r>
    </w:p>
    <w:p w:rsidR="00004B9D" w:rsidRPr="00004B9D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>6. E. Moulin Game theory with examples of mathematical economics / Per. with fr.-M., New York, 1985.-200 with, silt.</w:t>
      </w:r>
    </w:p>
    <w:p w:rsidR="005E713D" w:rsidRPr="0044259E" w:rsidRDefault="00004B9D" w:rsidP="00004B9D">
      <w:pPr>
        <w:pStyle w:val="a3"/>
        <w:spacing w:line="480" w:lineRule="auto"/>
        <w:rPr>
          <w:rFonts w:ascii="Times New Roman" w:hAnsi="Times New Roman"/>
          <w:sz w:val="28"/>
          <w:szCs w:val="28"/>
          <w:lang w:val="en-US"/>
        </w:rPr>
      </w:pPr>
      <w:r w:rsidRPr="00004B9D">
        <w:rPr>
          <w:rFonts w:ascii="Times New Roman" w:hAnsi="Times New Roman"/>
          <w:sz w:val="28"/>
          <w:szCs w:val="28"/>
          <w:lang w:val="en-US"/>
        </w:rPr>
        <w:t xml:space="preserve">7. Babenko, EA, EA Maples, Ershov DM, VS Skorodumov Certificate № 12-416 of registration of intellectual property, "Software and hardware Competition competitive analysis, market segment" / Registered in the State Register of Russian State Standard of December 25, 2012. </w:t>
      </w:r>
      <w:proofErr w:type="gramStart"/>
      <w:r w:rsidRPr="00004B9D">
        <w:rPr>
          <w:rFonts w:ascii="Times New Roman" w:hAnsi="Times New Roman"/>
          <w:sz w:val="28"/>
          <w:szCs w:val="28"/>
          <w:lang w:val="en-US"/>
        </w:rPr>
        <w:t>Moscow, 2012.</w:t>
      </w:r>
      <w:proofErr w:type="gramEnd"/>
    </w:p>
    <w:sectPr w:rsidR="005E713D" w:rsidRPr="0044259E" w:rsidSect="0098280D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EA4" w:rsidRDefault="00114EA4" w:rsidP="00AC27FB">
      <w:pPr>
        <w:spacing w:after="0" w:line="240" w:lineRule="auto"/>
      </w:pPr>
      <w:r>
        <w:separator/>
      </w:r>
    </w:p>
  </w:endnote>
  <w:endnote w:type="continuationSeparator" w:id="0">
    <w:p w:rsidR="00114EA4" w:rsidRDefault="00114EA4" w:rsidP="00AC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EA4" w:rsidRDefault="00114EA4" w:rsidP="00AC27FB">
      <w:pPr>
        <w:spacing w:after="0" w:line="240" w:lineRule="auto"/>
      </w:pPr>
      <w:r>
        <w:separator/>
      </w:r>
    </w:p>
  </w:footnote>
  <w:footnote w:type="continuationSeparator" w:id="0">
    <w:p w:rsidR="00114EA4" w:rsidRDefault="00114EA4" w:rsidP="00AC2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23A3B"/>
    <w:multiLevelType w:val="hybridMultilevel"/>
    <w:tmpl w:val="69BCD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A91D8D"/>
    <w:multiLevelType w:val="hybridMultilevel"/>
    <w:tmpl w:val="AA18F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EE117BA"/>
    <w:multiLevelType w:val="hybridMultilevel"/>
    <w:tmpl w:val="D8C0D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BB141A"/>
    <w:multiLevelType w:val="hybridMultilevel"/>
    <w:tmpl w:val="D3DE68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980105E"/>
    <w:multiLevelType w:val="hybridMultilevel"/>
    <w:tmpl w:val="BE36A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529E6"/>
    <w:multiLevelType w:val="hybridMultilevel"/>
    <w:tmpl w:val="2382A1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4D3574"/>
    <w:multiLevelType w:val="hybridMultilevel"/>
    <w:tmpl w:val="AC165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800EAA"/>
    <w:multiLevelType w:val="hybridMultilevel"/>
    <w:tmpl w:val="7900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80D"/>
    <w:rsid w:val="00004B9D"/>
    <w:rsid w:val="00027178"/>
    <w:rsid w:val="00097F13"/>
    <w:rsid w:val="000C7780"/>
    <w:rsid w:val="000D5C3C"/>
    <w:rsid w:val="00114EA4"/>
    <w:rsid w:val="00161629"/>
    <w:rsid w:val="0016285D"/>
    <w:rsid w:val="002874D6"/>
    <w:rsid w:val="003203E1"/>
    <w:rsid w:val="00407844"/>
    <w:rsid w:val="0044259E"/>
    <w:rsid w:val="004877AF"/>
    <w:rsid w:val="004D521B"/>
    <w:rsid w:val="00550B3A"/>
    <w:rsid w:val="005947AC"/>
    <w:rsid w:val="00597AF5"/>
    <w:rsid w:val="005E713D"/>
    <w:rsid w:val="00611D6D"/>
    <w:rsid w:val="00733BF8"/>
    <w:rsid w:val="007E193C"/>
    <w:rsid w:val="007F4429"/>
    <w:rsid w:val="00896699"/>
    <w:rsid w:val="008A2B66"/>
    <w:rsid w:val="00916026"/>
    <w:rsid w:val="009264E8"/>
    <w:rsid w:val="0098280D"/>
    <w:rsid w:val="009A4892"/>
    <w:rsid w:val="009C2276"/>
    <w:rsid w:val="009C43A1"/>
    <w:rsid w:val="009C7CAC"/>
    <w:rsid w:val="00AC27FB"/>
    <w:rsid w:val="00B74820"/>
    <w:rsid w:val="00BC4E63"/>
    <w:rsid w:val="00BD4E20"/>
    <w:rsid w:val="00C3462B"/>
    <w:rsid w:val="00C702E2"/>
    <w:rsid w:val="00CD0B70"/>
    <w:rsid w:val="00D66096"/>
    <w:rsid w:val="00DA3445"/>
    <w:rsid w:val="00E86BBD"/>
    <w:rsid w:val="00ED666B"/>
    <w:rsid w:val="00F31404"/>
    <w:rsid w:val="00F35E20"/>
    <w:rsid w:val="00FF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rPr>
      <w:sz w:val="22"/>
      <w:szCs w:val="22"/>
      <w:lang w:eastAsia="en-US"/>
    </w:rPr>
  </w:style>
  <w:style w:type="character" w:styleId="a4">
    <w:name w:val="Hyperlink"/>
    <w:uiPriority w:val="99"/>
    <w:unhideWhenUsed/>
    <w:rsid w:val="000C77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4078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C27FB"/>
    <w:pPr>
      <w:ind w:left="720"/>
      <w:contextualSpacing/>
    </w:pPr>
    <w:rPr>
      <w:rFonts w:cs="Calibri"/>
    </w:rPr>
  </w:style>
  <w:style w:type="paragraph" w:styleId="a8">
    <w:name w:val="footnote text"/>
    <w:basedOn w:val="a"/>
    <w:link w:val="a9"/>
    <w:uiPriority w:val="99"/>
    <w:rsid w:val="00AC27FB"/>
    <w:rPr>
      <w:sz w:val="20"/>
      <w:szCs w:val="20"/>
    </w:rPr>
  </w:style>
  <w:style w:type="character" w:customStyle="1" w:styleId="a9">
    <w:name w:val="Текст сноски Знак"/>
    <w:link w:val="a8"/>
    <w:uiPriority w:val="99"/>
    <w:rsid w:val="00AC27FB"/>
    <w:rPr>
      <w:lang w:eastAsia="en-US"/>
    </w:rPr>
  </w:style>
  <w:style w:type="character" w:styleId="aa">
    <w:name w:val="footnote reference"/>
    <w:rsid w:val="00AC27FB"/>
    <w:rPr>
      <w:rFonts w:cs="Times New Roman"/>
      <w:vertAlign w:val="superscript"/>
    </w:rPr>
  </w:style>
  <w:style w:type="paragraph" w:customStyle="1" w:styleId="14">
    <w:name w:val="БК_Абзац14"/>
    <w:basedOn w:val="a"/>
    <w:link w:val="140"/>
    <w:autoRedefine/>
    <w:rsid w:val="00B74820"/>
    <w:pPr>
      <w:tabs>
        <w:tab w:val="left" w:pos="851"/>
      </w:tabs>
      <w:spacing w:after="0" w:line="360" w:lineRule="auto"/>
      <w:ind w:firstLine="851"/>
      <w:jc w:val="both"/>
    </w:pPr>
    <w:rPr>
      <w:rFonts w:ascii="Times New Roman" w:eastAsia="Times New Roman" w:hAnsi="Times New Roman"/>
      <w:b/>
      <w:color w:val="000000"/>
      <w:sz w:val="20"/>
      <w:szCs w:val="20"/>
      <w:lang w:eastAsia="ru-RU"/>
    </w:rPr>
  </w:style>
  <w:style w:type="character" w:customStyle="1" w:styleId="140">
    <w:name w:val="БК_Абзац14 Знак"/>
    <w:basedOn w:val="a0"/>
    <w:link w:val="14"/>
    <w:rsid w:val="00B74820"/>
    <w:rPr>
      <w:rFonts w:ascii="Times New Roman" w:eastAsia="Times New Roman" w:hAnsi="Times New Roman"/>
      <w:b/>
      <w:color w:val="000000"/>
    </w:rPr>
  </w:style>
  <w:style w:type="paragraph" w:customStyle="1" w:styleId="ab">
    <w:name w:val="Стандартный"/>
    <w:basedOn w:val="a"/>
    <w:link w:val="ac"/>
    <w:qFormat/>
    <w:rsid w:val="00B74820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c">
    <w:name w:val="Стандартный Знак"/>
    <w:basedOn w:val="a0"/>
    <w:link w:val="ab"/>
    <w:rsid w:val="00B74820"/>
    <w:rPr>
      <w:rFonts w:ascii="Times New Roman" w:eastAsia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rPr>
      <w:sz w:val="22"/>
      <w:szCs w:val="22"/>
      <w:lang w:eastAsia="en-US"/>
    </w:rPr>
  </w:style>
  <w:style w:type="character" w:styleId="a4">
    <w:name w:val="Hyperlink"/>
    <w:uiPriority w:val="99"/>
    <w:unhideWhenUsed/>
    <w:rsid w:val="000C77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4078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C27FB"/>
    <w:pPr>
      <w:ind w:left="720"/>
      <w:contextualSpacing/>
    </w:pPr>
    <w:rPr>
      <w:rFonts w:cs="Calibri"/>
    </w:rPr>
  </w:style>
  <w:style w:type="paragraph" w:styleId="a8">
    <w:name w:val="footnote text"/>
    <w:basedOn w:val="a"/>
    <w:link w:val="a9"/>
    <w:uiPriority w:val="99"/>
    <w:rsid w:val="00AC27FB"/>
    <w:rPr>
      <w:sz w:val="20"/>
      <w:szCs w:val="20"/>
    </w:rPr>
  </w:style>
  <w:style w:type="character" w:customStyle="1" w:styleId="a9">
    <w:name w:val="Текст сноски Знак"/>
    <w:link w:val="a8"/>
    <w:uiPriority w:val="99"/>
    <w:rsid w:val="00AC27FB"/>
    <w:rPr>
      <w:lang w:eastAsia="en-US"/>
    </w:rPr>
  </w:style>
  <w:style w:type="character" w:styleId="aa">
    <w:name w:val="footnote reference"/>
    <w:rsid w:val="00AC27FB"/>
    <w:rPr>
      <w:rFonts w:cs="Times New Roman"/>
      <w:vertAlign w:val="superscript"/>
    </w:rPr>
  </w:style>
  <w:style w:type="paragraph" w:customStyle="1" w:styleId="14">
    <w:name w:val="БК_Абзац14"/>
    <w:basedOn w:val="a"/>
    <w:link w:val="140"/>
    <w:autoRedefine/>
    <w:rsid w:val="00B74820"/>
    <w:pPr>
      <w:tabs>
        <w:tab w:val="left" w:pos="851"/>
      </w:tabs>
      <w:spacing w:after="0" w:line="360" w:lineRule="auto"/>
      <w:ind w:firstLine="851"/>
      <w:jc w:val="both"/>
    </w:pPr>
    <w:rPr>
      <w:rFonts w:ascii="Times New Roman" w:eastAsia="Times New Roman" w:hAnsi="Times New Roman"/>
      <w:b/>
      <w:color w:val="000000"/>
      <w:sz w:val="20"/>
      <w:szCs w:val="20"/>
      <w:lang w:eastAsia="ru-RU"/>
    </w:rPr>
  </w:style>
  <w:style w:type="character" w:customStyle="1" w:styleId="140">
    <w:name w:val="БК_Абзац14 Знак"/>
    <w:basedOn w:val="a0"/>
    <w:link w:val="14"/>
    <w:rsid w:val="00B74820"/>
    <w:rPr>
      <w:rFonts w:ascii="Times New Roman" w:eastAsia="Times New Roman" w:hAnsi="Times New Roman"/>
      <w:b/>
      <w:color w:val="000000"/>
    </w:rPr>
  </w:style>
  <w:style w:type="paragraph" w:customStyle="1" w:styleId="ab">
    <w:name w:val="Стандартный"/>
    <w:basedOn w:val="a"/>
    <w:link w:val="ac"/>
    <w:qFormat/>
    <w:rsid w:val="00B74820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c">
    <w:name w:val="Стандартный Знак"/>
    <w:basedOn w:val="a0"/>
    <w:link w:val="ab"/>
    <w:rsid w:val="00B74820"/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2710</Words>
  <Characters>15447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2</cp:revision>
  <dcterms:created xsi:type="dcterms:W3CDTF">2013-10-01T08:38:00Z</dcterms:created>
  <dcterms:modified xsi:type="dcterms:W3CDTF">2013-10-01T08:38:00Z</dcterms:modified>
</cp:coreProperties>
</file>