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CD0" w:rsidRPr="007D6CD0" w:rsidRDefault="007D6CD0" w:rsidP="007D6CD0">
      <w:pPr>
        <w:spacing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7D6CD0">
        <w:rPr>
          <w:rFonts w:ascii="Times New Roman" w:hAnsi="Times New Roman"/>
          <w:b/>
          <w:sz w:val="28"/>
          <w:szCs w:val="24"/>
        </w:rPr>
        <w:t>Список опубликованных научных работ</w:t>
      </w:r>
    </w:p>
    <w:p w:rsidR="005D1F65" w:rsidRPr="007D6CD0" w:rsidRDefault="005D1F65" w:rsidP="007D6CD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7D6CD0">
        <w:rPr>
          <w:rFonts w:ascii="Times New Roman" w:hAnsi="Times New Roman"/>
          <w:i/>
          <w:sz w:val="28"/>
          <w:szCs w:val="24"/>
        </w:rPr>
        <w:t>Бабенко Е.А., Клёнов Е.А., Ершов Д.М., Скородумов В.С.</w:t>
      </w:r>
      <w:r w:rsidRPr="007D6CD0">
        <w:rPr>
          <w:rFonts w:ascii="Times New Roman" w:hAnsi="Times New Roman"/>
          <w:sz w:val="28"/>
          <w:szCs w:val="24"/>
        </w:rPr>
        <w:t xml:space="preserve"> Свидетельство № 12-416 о регистрации объекта интеллектуальной собственности «Программно-аппаратный комплекс Competition конкурентного анализа сегмента рынка» / Зарегистрирован в Государственном реестре Госстандарта России 25 дек 2012. Москва 2012.</w:t>
      </w:r>
    </w:p>
    <w:p w:rsidR="005D1F65" w:rsidRPr="00E54A72" w:rsidRDefault="005D1F65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r>
        <w:rPr>
          <w:rFonts w:ascii="Times New Roman" w:hAnsi="Times New Roman"/>
          <w:sz w:val="28"/>
          <w:szCs w:val="28"/>
          <w:lang w:val="en-US"/>
        </w:rPr>
        <w:t>SaaS</w:t>
      </w:r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аппаратов. В трудах 11-ой Международной конференции «АВИАЦИЯ И КОСМОНАВТИКА – 2012», Москва 13 ноября 2012.</w:t>
      </w:r>
    </w:p>
    <w:p w:rsidR="005D1F65" w:rsidRDefault="005D1F65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 w:rsidR="003C159D"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IT-отрасли. Материалы XVIII Международной конференции по вычислительной механике и современным прикладным программным системам (ВМСППС’2013), 22-31 мая 2013 года, Алушта. – М.: Издательство МАИ, 2013. – 888с.: ил.</w:t>
      </w:r>
    </w:p>
    <w:p w:rsidR="00164393" w:rsidRPr="003A4C41" w:rsidRDefault="00164393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инструментарий конкурентного анализа высокотехнологичного рынка. В трудах 13-ой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3A4C41" w:rsidRDefault="003A4C41" w:rsidP="003A4C41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Competition</w:t>
      </w:r>
      <w:r>
        <w:rPr>
          <w:rFonts w:ascii="Times New Roman" w:hAnsi="Times New Roman"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неравновесным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3C19DB" w:rsidRPr="007D6CD0" w:rsidRDefault="003C19DB" w:rsidP="003C19D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8"/>
          <w:szCs w:val="24"/>
        </w:rPr>
      </w:pPr>
      <w:r w:rsidRPr="007D6CD0">
        <w:rPr>
          <w:rFonts w:ascii="Times New Roman" w:hAnsi="Times New Roman"/>
          <w:i/>
          <w:sz w:val="28"/>
          <w:szCs w:val="24"/>
        </w:rPr>
        <w:t>Ершов Д.М., Скородумов В.С.</w:t>
      </w:r>
      <w:r w:rsidRPr="003C19DB">
        <w:rPr>
          <w:rFonts w:ascii="Times New Roman" w:hAnsi="Times New Roman"/>
          <w:i/>
          <w:sz w:val="28"/>
          <w:szCs w:val="24"/>
        </w:rPr>
        <w:t xml:space="preserve">, </w:t>
      </w:r>
      <w:r w:rsidRPr="007D6CD0">
        <w:rPr>
          <w:rFonts w:ascii="Times New Roman" w:hAnsi="Times New Roman"/>
          <w:i/>
          <w:sz w:val="28"/>
          <w:szCs w:val="24"/>
        </w:rPr>
        <w:t>Бабенко Е.А., Клёнов Е.А.</w:t>
      </w:r>
      <w:r w:rsidRPr="007D6CD0">
        <w:rPr>
          <w:rFonts w:ascii="Times New Roman" w:hAnsi="Times New Roman"/>
          <w:sz w:val="28"/>
          <w:szCs w:val="24"/>
        </w:rPr>
        <w:t xml:space="preserve"> Свидетельство № 1</w:t>
      </w:r>
      <w:r w:rsidRPr="003C19DB">
        <w:rPr>
          <w:rFonts w:ascii="Times New Roman" w:hAnsi="Times New Roman"/>
          <w:sz w:val="28"/>
          <w:szCs w:val="24"/>
        </w:rPr>
        <w:t>4</w:t>
      </w:r>
      <w:r w:rsidRPr="007D6CD0">
        <w:rPr>
          <w:rFonts w:ascii="Times New Roman" w:hAnsi="Times New Roman"/>
          <w:sz w:val="28"/>
          <w:szCs w:val="24"/>
        </w:rPr>
        <w:t>-</w:t>
      </w:r>
      <w:r w:rsidRPr="003C19DB">
        <w:rPr>
          <w:rFonts w:ascii="Times New Roman" w:hAnsi="Times New Roman"/>
          <w:sz w:val="28"/>
          <w:szCs w:val="24"/>
        </w:rPr>
        <w:t xml:space="preserve">527 </w:t>
      </w:r>
      <w:r w:rsidRPr="007D6CD0">
        <w:rPr>
          <w:rFonts w:ascii="Times New Roman" w:hAnsi="Times New Roman"/>
          <w:sz w:val="28"/>
          <w:szCs w:val="24"/>
        </w:rPr>
        <w:t>о регистрации объекта интеллектуальной собственности «</w:t>
      </w:r>
      <w:r>
        <w:rPr>
          <w:rFonts w:ascii="Times New Roman" w:hAnsi="Times New Roman"/>
          <w:sz w:val="28"/>
          <w:szCs w:val="24"/>
          <w:lang w:val="en-US"/>
        </w:rPr>
        <w:t>STRATEGIES</w:t>
      </w:r>
      <w:r w:rsidRPr="003C19DB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  <w:lang w:val="en-US"/>
        </w:rPr>
        <w:t>OPTIMIZER</w:t>
      </w:r>
      <w:r w:rsidRPr="007D6CD0">
        <w:rPr>
          <w:rFonts w:ascii="Times New Roman" w:hAnsi="Times New Roman"/>
          <w:sz w:val="28"/>
          <w:szCs w:val="24"/>
        </w:rPr>
        <w:t>»</w:t>
      </w:r>
      <w:r w:rsidRPr="003C19DB">
        <w:rPr>
          <w:rFonts w:ascii="Times New Roman" w:hAnsi="Times New Roman"/>
          <w:sz w:val="28"/>
          <w:szCs w:val="24"/>
        </w:rPr>
        <w:t xml:space="preserve"> Программно-вычислительный комплекс для </w:t>
      </w:r>
      <w:r w:rsidRPr="003C19DB">
        <w:rPr>
          <w:rFonts w:ascii="Times New Roman" w:hAnsi="Times New Roman"/>
          <w:sz w:val="28"/>
          <w:szCs w:val="24"/>
        </w:rPr>
        <w:lastRenderedPageBreak/>
        <w:t>оптимизации ко</w:t>
      </w:r>
      <w:r>
        <w:rPr>
          <w:rFonts w:ascii="Times New Roman" w:hAnsi="Times New Roman"/>
          <w:sz w:val="28"/>
          <w:szCs w:val="24"/>
        </w:rPr>
        <w:t>нкурентной стратегии компании</w:t>
      </w:r>
      <w:r w:rsidRPr="007D6CD0">
        <w:rPr>
          <w:rFonts w:ascii="Times New Roman" w:hAnsi="Times New Roman"/>
          <w:sz w:val="28"/>
          <w:szCs w:val="24"/>
        </w:rPr>
        <w:t xml:space="preserve">» / Зарегистрирован в Государственном реестре Госстандарта России </w:t>
      </w:r>
      <w:r>
        <w:rPr>
          <w:rFonts w:ascii="Times New Roman" w:hAnsi="Times New Roman"/>
          <w:sz w:val="28"/>
          <w:szCs w:val="24"/>
        </w:rPr>
        <w:t>05</w:t>
      </w:r>
      <w:r w:rsidRPr="007D6CD0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сен</w:t>
      </w:r>
      <w:r w:rsidRPr="007D6CD0">
        <w:rPr>
          <w:rFonts w:ascii="Times New Roman" w:hAnsi="Times New Roman"/>
          <w:sz w:val="28"/>
          <w:szCs w:val="24"/>
        </w:rPr>
        <w:t xml:space="preserve"> 201</w:t>
      </w:r>
      <w:r>
        <w:rPr>
          <w:rFonts w:ascii="Times New Roman" w:hAnsi="Times New Roman"/>
          <w:sz w:val="28"/>
          <w:szCs w:val="24"/>
        </w:rPr>
        <w:t>4</w:t>
      </w:r>
      <w:r w:rsidRPr="007D6CD0">
        <w:rPr>
          <w:rFonts w:ascii="Times New Roman" w:hAnsi="Times New Roman"/>
          <w:sz w:val="28"/>
          <w:szCs w:val="24"/>
        </w:rPr>
        <w:t>. Москва 201</w:t>
      </w:r>
      <w:r>
        <w:rPr>
          <w:rFonts w:ascii="Times New Roman" w:hAnsi="Times New Roman"/>
          <w:sz w:val="28"/>
          <w:szCs w:val="24"/>
        </w:rPr>
        <w:t>4</w:t>
      </w:r>
      <w:r w:rsidRPr="007D6CD0">
        <w:rPr>
          <w:rFonts w:ascii="Times New Roman" w:hAnsi="Times New Roman"/>
          <w:sz w:val="28"/>
          <w:szCs w:val="24"/>
        </w:rPr>
        <w:t>.</w:t>
      </w:r>
    </w:p>
    <w:p w:rsidR="0070713C" w:rsidRPr="003A4C41" w:rsidRDefault="0070713C" w:rsidP="0070713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>
        <w:rPr>
          <w:rFonts w:ascii="Times New Roman" w:hAnsi="Times New Roman"/>
          <w:i/>
          <w:sz w:val="28"/>
          <w:szCs w:val="28"/>
        </w:rPr>
        <w:t xml:space="preserve">Ершов Д.М.,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компании. В трудах 1</w:t>
      </w:r>
      <w:r w:rsidRPr="0070713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-ой международной конференции «СИСТЕМЫ ПРОЕКТИРОВАНИЯ, ТЕХНОЛОГИЧЕСКОЙ ПОДГОТОВКИ ПРОИЗВОДСТВА И УПРАВЛЕНИЯ ЭТАПАМИ ЖИЗНЕННОГО ЦИКЛА ПРОМЫШЛЕННОГО ПРОДУКТА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 w:rsidRPr="0070713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)», 1</w:t>
      </w:r>
      <w:r w:rsidRPr="0070713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-1</w:t>
      </w:r>
      <w:r w:rsidRPr="0070713C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октября 201</w:t>
      </w:r>
      <w:r w:rsidRPr="0070713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Pr="0070713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:rsidR="003C19DB" w:rsidRPr="006C3858" w:rsidRDefault="00CD7355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DE340D">
        <w:rPr>
          <w:rFonts w:ascii="Times New Roman" w:hAnsi="Times New Roman"/>
          <w:i/>
          <w:sz w:val="28"/>
          <w:szCs w:val="28"/>
        </w:rPr>
        <w:t>Б</w:t>
      </w:r>
      <w:r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Pr="00CD7355">
        <w:t xml:space="preserve"> </w:t>
      </w:r>
      <w:r w:rsidRPr="00CD7355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нструментарий проектирования стратегии компании аэрокосмической отрасли. Сборник аннотаций конкурса научно-технических работ и проектов «Молодежь и будущее авиации и космонавтики», 17-21</w:t>
      </w:r>
      <w:r w:rsidR="0035370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ноября 2014 года, М.: МАИ (НИУ). – 201</w:t>
      </w:r>
      <w:r w:rsidRPr="0070713C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:rsidR="006C3858" w:rsidRPr="006C3858" w:rsidRDefault="006C3858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Клёнов Е.А., Кухтичев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предприятиями. Материалы шестнадцатого всероссийского симпозиума «Стратегическое планирование и развитие предприятий», 14-15 апреля 2015 года, Москва, ЦЭМИ.</w:t>
      </w:r>
    </w:p>
    <w:p w:rsidR="005A5DBA" w:rsidRDefault="005A5DBA" w:rsidP="005A5DB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Кл</w:t>
      </w:r>
      <w:r w:rsidR="003C159D"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комплекса Competition.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системам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-31 мая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</w:t>
      </w:r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6C3858" w:rsidRPr="00664B76" w:rsidRDefault="003C159D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664B76">
        <w:rPr>
          <w:rFonts w:ascii="Times New Roman" w:hAnsi="Times New Roman"/>
          <w:i/>
          <w:sz w:val="28"/>
          <w:szCs w:val="28"/>
          <w:highlight w:val="yellow"/>
        </w:rPr>
        <w:t>Кухтичев А.А., Клёнов Е.А.</w:t>
      </w:r>
      <w:r w:rsidRPr="00664B76">
        <w:rPr>
          <w:highlight w:val="yellow"/>
        </w:rPr>
        <w:t xml:space="preserve"> </w:t>
      </w:r>
      <w:r w:rsidRPr="00664B76">
        <w:rPr>
          <w:rFonts w:ascii="Times New Roman" w:hAnsi="Times New Roman"/>
          <w:sz w:val="28"/>
          <w:szCs w:val="28"/>
          <w:highlight w:val="yellow"/>
        </w:rPr>
        <w:t>Носимые устройства микроэлектроники как основа биологической обратной связи системы «ЦифроМед» в авиации и космонавтике</w:t>
      </w:r>
      <w:r w:rsidR="00664B76" w:rsidRPr="00664B76">
        <w:rPr>
          <w:rFonts w:ascii="Times New Roman" w:hAnsi="Times New Roman"/>
          <w:sz w:val="28"/>
          <w:szCs w:val="28"/>
          <w:highlight w:val="yellow"/>
        </w:rPr>
        <w:t>. Материалы молодежной конференции «Новые материалы и технологии в ракетно-космической и авиационной технике» 24-26 июня 2015, Московская область</w:t>
      </w:r>
      <w:r w:rsidR="00664B76">
        <w:rPr>
          <w:rFonts w:ascii="Times New Roman" w:hAnsi="Times New Roman"/>
          <w:sz w:val="28"/>
          <w:szCs w:val="28"/>
        </w:rPr>
        <w:t xml:space="preserve"> (в печати)</w:t>
      </w:r>
    </w:p>
    <w:p w:rsidR="00664B76" w:rsidRPr="00DE340D" w:rsidRDefault="00664B76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lastRenderedPageBreak/>
        <w:t>Кухтичев А.А., Клёнов Е.А.</w:t>
      </w:r>
      <w:r w:rsidRPr="00664B76">
        <w:rPr>
          <w:rFonts w:ascii="Times New Roman" w:hAnsi="Times New Roman"/>
          <w:sz w:val="28"/>
          <w:szCs w:val="28"/>
        </w:rPr>
        <w:t xml:space="preserve"> Носимые устройства микроэлектроники как основа биологической обратной связи системы «ЦифроМед» в авиации и космонавтике</w:t>
      </w:r>
      <w:r>
        <w:rPr>
          <w:rFonts w:ascii="Times New Roman" w:hAnsi="Times New Roman"/>
          <w:sz w:val="28"/>
          <w:szCs w:val="28"/>
        </w:rPr>
        <w:t>. Научно-практический журнал «</w:t>
      </w:r>
      <w:r w:rsidRPr="00664B76">
        <w:rPr>
          <w:rFonts w:ascii="Times New Roman" w:hAnsi="Times New Roman"/>
          <w:sz w:val="28"/>
          <w:szCs w:val="28"/>
        </w:rPr>
        <w:t>Врач и информационные технологии</w:t>
      </w:r>
      <w:r>
        <w:rPr>
          <w:rFonts w:ascii="Times New Roman" w:hAnsi="Times New Roman"/>
          <w:sz w:val="28"/>
          <w:szCs w:val="28"/>
        </w:rPr>
        <w:t>»</w:t>
      </w:r>
      <w:r w:rsidR="005A7C5B">
        <w:rPr>
          <w:rFonts w:ascii="Times New Roman" w:hAnsi="Times New Roman"/>
          <w:sz w:val="28"/>
          <w:szCs w:val="28"/>
        </w:rPr>
        <w:t xml:space="preserve"> – 2015, №3. ISSN 1811-0193</w:t>
      </w:r>
      <w:r w:rsidR="005A7C5B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5A7C5B" w:rsidRPr="005A7C5B">
        <w:rPr>
          <w:rFonts w:ascii="Times New Roman" w:hAnsi="Times New Roman"/>
          <w:sz w:val="28"/>
          <w:szCs w:val="28"/>
          <w:lang w:val="en-US"/>
        </w:rPr>
        <w:t>Журнал включен в перечень ВАК</w:t>
      </w:r>
      <w:r w:rsidR="005A7C5B">
        <w:rPr>
          <w:rFonts w:ascii="Times New Roman" w:hAnsi="Times New Roman"/>
          <w:sz w:val="28"/>
          <w:szCs w:val="28"/>
          <w:lang w:val="en-US"/>
        </w:rPr>
        <w:t xml:space="preserve"> ведущих рецензируемых журналов)</w:t>
      </w:r>
    </w:p>
    <w:p w:rsidR="00DE340D" w:rsidRPr="00DE340D" w:rsidRDefault="00DE340D" w:rsidP="00DE34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D7355" w:rsidRPr="007E73F0" w:rsidRDefault="007E73F0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E73F0">
        <w:rPr>
          <w:rFonts w:ascii="Times New Roman" w:hAnsi="Times New Roman"/>
          <w:sz w:val="28"/>
          <w:szCs w:val="28"/>
        </w:rPr>
        <w:t>Монография?</w:t>
      </w:r>
    </w:p>
    <w:p w:rsidR="003C19DB" w:rsidRPr="006719D1" w:rsidRDefault="006F4B17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794FB5">
        <w:rPr>
          <w:rFonts w:ascii="Times New Roman" w:hAnsi="Times New Roman"/>
          <w:sz w:val="28"/>
          <w:szCs w:val="28"/>
          <w:highlight w:val="yellow"/>
        </w:rPr>
        <w:t xml:space="preserve">Труды </w:t>
      </w:r>
      <w:r w:rsidRPr="006719D1">
        <w:rPr>
          <w:rFonts w:ascii="Times New Roman" w:hAnsi="Times New Roman"/>
          <w:sz w:val="28"/>
          <w:szCs w:val="28"/>
          <w:highlight w:val="yellow"/>
        </w:rPr>
        <w:t>маи 1</w:t>
      </w:r>
      <w:r w:rsidR="00794FB5" w:rsidRPr="00794FB5">
        <w:rPr>
          <w:rFonts w:ascii="Times New Roman" w:hAnsi="Times New Roman"/>
          <w:sz w:val="28"/>
          <w:szCs w:val="28"/>
          <w:highlight w:val="yellow"/>
        </w:rPr>
        <w:t xml:space="preserve"> (с димой и катей</w:t>
      </w:r>
    </w:p>
    <w:p w:rsidR="006F4B17" w:rsidRPr="00794FB5" w:rsidRDefault="006F4B17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794FB5">
        <w:rPr>
          <w:rFonts w:ascii="Times New Roman" w:hAnsi="Times New Roman"/>
          <w:sz w:val="28"/>
          <w:szCs w:val="28"/>
          <w:highlight w:val="yellow"/>
        </w:rPr>
        <w:t>Труды маи 2</w:t>
      </w:r>
      <w:r w:rsidR="00794FB5" w:rsidRPr="00794FB5">
        <w:rPr>
          <w:rFonts w:ascii="Times New Roman" w:hAnsi="Times New Roman"/>
          <w:sz w:val="28"/>
          <w:szCs w:val="28"/>
          <w:highlight w:val="yellow"/>
        </w:rPr>
        <w:t xml:space="preserve"> (с антоном </w:t>
      </w:r>
    </w:p>
    <w:p w:rsidR="006C3858" w:rsidRDefault="006C3858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Публикация с Антоном</w:t>
      </w:r>
    </w:p>
    <w:p w:rsidR="00794FB5" w:rsidRDefault="00794FB5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ВАК – наша статья с димой и катей на экономику</w:t>
      </w:r>
    </w:p>
    <w:p w:rsidR="00794FB5" w:rsidRDefault="00794FB5" w:rsidP="007D6CD0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Антон еще 1 ВАК</w:t>
      </w:r>
    </w:p>
    <w:p w:rsidR="006F4B17" w:rsidRDefault="006719D1" w:rsidP="005A5DB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Патент на ЦЭМИ</w:t>
      </w:r>
      <w:r w:rsidR="006C3858">
        <w:rPr>
          <w:rFonts w:ascii="Times New Roman" w:hAnsi="Times New Roman"/>
          <w:sz w:val="28"/>
          <w:szCs w:val="28"/>
        </w:rPr>
        <w:t>?</w:t>
      </w:r>
    </w:p>
    <w:p w:rsidR="00794FB5" w:rsidRDefault="00794FB5" w:rsidP="005A5DB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Патент по ЦМ</w:t>
      </w:r>
    </w:p>
    <w:p w:rsidR="00087BB7" w:rsidRDefault="00087BB7" w:rsidP="005A5DB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КАДКАМПДМ – 2015 (своя и с антоном)</w:t>
      </w:r>
    </w:p>
    <w:p w:rsidR="00087BB7" w:rsidRPr="005A5DBA" w:rsidRDefault="00087BB7" w:rsidP="005A5DBA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Авиция и космонавтика 2015</w:t>
      </w:r>
    </w:p>
    <w:p w:rsidR="000935D2" w:rsidRPr="00664B76" w:rsidRDefault="004A4172" w:rsidP="00664B76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719D1">
        <w:rPr>
          <w:rFonts w:ascii="Times New Roman" w:hAnsi="Times New Roman"/>
          <w:sz w:val="28"/>
          <w:szCs w:val="28"/>
          <w:highlight w:val="yellow"/>
        </w:rPr>
        <w:t>Акт о внедрении</w:t>
      </w:r>
    </w:p>
    <w:p w:rsidR="00CD7355" w:rsidRDefault="00CD7355"/>
    <w:p w:rsidR="00CD7355" w:rsidRDefault="00CD7355"/>
    <w:p w:rsidR="00CD7355" w:rsidRDefault="00D87458">
      <w:r>
        <w:t>Труды МАИ/Вестник МАИ</w:t>
      </w:r>
    </w:p>
    <w:p w:rsidR="00CD7355" w:rsidRPr="00DE340D" w:rsidRDefault="00CD7355" w:rsidP="00CD7355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E340D">
        <w:rPr>
          <w:rFonts w:ascii="Times New Roman" w:hAnsi="Times New Roman"/>
          <w:sz w:val="28"/>
          <w:szCs w:val="28"/>
        </w:rPr>
        <w:t xml:space="preserve">Авиация и космонавтика 17-21 </w:t>
      </w:r>
      <w:r w:rsidRPr="00DE340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Молодёжь и будущее авиации и космонавтики» с работой Бабенко Е.А., Кленов Е.А. "Программно-аппаратный комплекс конкурентного анализа производителей авиационной техники" </w:t>
      </w:r>
      <w:hyperlink r:id="rId5" w:history="1">
        <w:r w:rsidR="005963A8" w:rsidRPr="004518F8">
          <w:rPr>
            <w:rStyle w:val="a5"/>
            <w:rFonts w:ascii="Arial" w:hAnsi="Arial" w:cs="Arial"/>
            <w:sz w:val="19"/>
            <w:szCs w:val="19"/>
            <w:shd w:val="clear" w:color="auto" w:fill="FFFFFF"/>
          </w:rPr>
          <w:t>http://files.mai.ru/site/conf/mforum/docs/sbornik2014.pdf</w:t>
        </w:r>
      </w:hyperlink>
      <w:r w:rsidR="005963A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5963A8" w:rsidRPr="005963A8">
        <w:rPr>
          <w:rFonts w:ascii="Arial" w:hAnsi="Arial" w:cs="Arial"/>
          <w:color w:val="222222"/>
          <w:sz w:val="19"/>
          <w:szCs w:val="19"/>
          <w:shd w:val="clear" w:color="auto" w:fill="FFFFFF"/>
        </w:rPr>
        <w:t>http://www.mai.ru/conf/mforum/contest.php</w:t>
      </w:r>
    </w:p>
    <w:p w:rsidR="00CD7355" w:rsidRDefault="00CD7355"/>
    <w:sectPr w:rsidR="00CD7355" w:rsidSect="001E1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57E3C"/>
    <w:multiLevelType w:val="hybridMultilevel"/>
    <w:tmpl w:val="3894DB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B2D6E"/>
    <w:rsid w:val="00087BB7"/>
    <w:rsid w:val="000935D2"/>
    <w:rsid w:val="00164393"/>
    <w:rsid w:val="001B5468"/>
    <w:rsid w:val="001E1600"/>
    <w:rsid w:val="001E1E06"/>
    <w:rsid w:val="0035370B"/>
    <w:rsid w:val="003A4C41"/>
    <w:rsid w:val="003C159D"/>
    <w:rsid w:val="003C19DB"/>
    <w:rsid w:val="004A4172"/>
    <w:rsid w:val="00514D96"/>
    <w:rsid w:val="005963A8"/>
    <w:rsid w:val="005A5DBA"/>
    <w:rsid w:val="005A7C5B"/>
    <w:rsid w:val="005D1F65"/>
    <w:rsid w:val="00643F4D"/>
    <w:rsid w:val="006474A2"/>
    <w:rsid w:val="00664B76"/>
    <w:rsid w:val="006719D1"/>
    <w:rsid w:val="006C3858"/>
    <w:rsid w:val="006F4B17"/>
    <w:rsid w:val="0070713C"/>
    <w:rsid w:val="00782B20"/>
    <w:rsid w:val="00794FB5"/>
    <w:rsid w:val="007D6CD0"/>
    <w:rsid w:val="007E73F0"/>
    <w:rsid w:val="008A44A3"/>
    <w:rsid w:val="009B2D6E"/>
    <w:rsid w:val="00AB65A9"/>
    <w:rsid w:val="00AD243E"/>
    <w:rsid w:val="00AD42BC"/>
    <w:rsid w:val="00B1646C"/>
    <w:rsid w:val="00BE62D5"/>
    <w:rsid w:val="00C83FCC"/>
    <w:rsid w:val="00CD06E6"/>
    <w:rsid w:val="00CD08DF"/>
    <w:rsid w:val="00CD7355"/>
    <w:rsid w:val="00D87458"/>
    <w:rsid w:val="00DB3C7A"/>
    <w:rsid w:val="00DE3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1F6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D1F65"/>
    <w:pPr>
      <w:ind w:left="720"/>
      <w:contextualSpacing/>
    </w:pPr>
    <w:rPr>
      <w:rFonts w:ascii="Calibri" w:eastAsia="Calibri" w:hAnsi="Calibri" w:cs="Calibri"/>
    </w:rPr>
  </w:style>
  <w:style w:type="character" w:styleId="a5">
    <w:name w:val="Hyperlink"/>
    <w:basedOn w:val="a0"/>
    <w:uiPriority w:val="99"/>
    <w:unhideWhenUsed/>
    <w:rsid w:val="005963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1F6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D1F65"/>
    <w:pPr>
      <w:ind w:left="720"/>
      <w:contextualSpacing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iles.mai.ru/site/conf/mforum/docs/sbornik201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27</cp:revision>
  <cp:lastPrinted>2013-07-31T11:10:00Z</cp:lastPrinted>
  <dcterms:created xsi:type="dcterms:W3CDTF">2013-07-17T13:05:00Z</dcterms:created>
  <dcterms:modified xsi:type="dcterms:W3CDTF">2015-09-04T07:37:00Z</dcterms:modified>
</cp:coreProperties>
</file>