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jc w:val="center"/>
      </w:pPr>
      <w:r>
        <w:rPr>
          <w:b/>
          <w:bCs/>
          <w:sz w:val="32"/>
          <w:szCs w:val="32"/>
        </w:rPr>
        <w:t xml:space="preserve">LAPORAN AKHIR PROYEK</w:t>
      </w:r>
    </w:p>
    <w:p>
      <w:pPr>
        <w:spacing w:after="240" w:before="240" w:line="276"/>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285875" cy="1285875"/>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85875" cy="1285875"/>
                    </a:xfrm>
                    <a:prstGeom prst="rect">
                      <a:avLst/>
                    </a:prstGeom>
                  </pic:spPr>
                </pic:pic>
              </a:graphicData>
            </a:graphic>
          </wp:inline>
        </w:drawing>
      </w:r>
    </w:p>
    <w:p>
      <w:pPr>
        <w:spacing w:after="0" w:before="0" w:line="276"/>
        <w:jc w:val="center"/>
      </w:pPr>
      <w:r>
        <w:t xml:space="preserve">Disusun untuk memenuhi Ujian Akhir Semester (UAS)</w:t>
      </w:r>
    </w:p>
    <w:p>
      <w:pPr>
        <w:spacing w:after="240" w:before="0" w:line="276"/>
        <w:jc w:val="center"/>
      </w:pPr>
      <w:r>
        <w:t xml:space="preserve">mata kuliah </w:t>
      </w:r>
      <w:r>
        <w:rPr>
          <w:b/>
          <w:bCs/>
        </w:rPr>
        <w:t xml:space="preserve">Penambangan Data</w:t>
      </w:r>
    </w:p>
    <w:p>
      <w:pPr>
        <w:spacing w:after="160" w:before="0" w:line="276"/>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360" w:line="276"/>
        <w:jc w:val="center"/>
      </w:pPr>
      <w:r>
        <w:t xml:space="preserve">Dosen Pengampu:</w:t>
      </w:r>
    </w:p>
    <w:p>
      <w:pPr>
        <w:spacing w:after="480" w:before="0" w:line="276"/>
        <w:jc w:val="center"/>
      </w:pPr>
      <w:r>
        <w:rPr>
          <w:b/>
          <w:bCs/>
        </w:rPr>
        <w:t xml:space="preserve">Ardytha Luthfiarta, M.Kom, MCS</w:t>
      </w:r>
    </w:p>
    <w:p>
      <w:pPr>
        <w:spacing w:after="0" w:before="0" w:line="276"/>
        <w:jc w:val="center"/>
      </w:pPr>
      <w:r>
        <w:rPr>
          <w:b/>
          <w:bCs/>
        </w:rPr>
        <w:t xml:space="preserve">PROGRAM STUDI TEKNIK INFORMATIKA – S1</w:t>
      </w:r>
    </w:p>
    <w:p>
      <w:pPr>
        <w:spacing w:after="0" w:before="0" w:line="276"/>
        <w:jc w:val="center"/>
      </w:pPr>
      <w:r>
        <w:rPr>
          <w:b/>
          <w:bCs/>
        </w:rPr>
        <w:t xml:space="preserve">FAKULTAS ILMU KOMPUTER</w:t>
      </w:r>
    </w:p>
    <w:p>
      <w:pPr>
        <w:spacing w:after="0" w:before="0" w:line="276"/>
        <w:jc w:val="center"/>
      </w:pPr>
      <w:r>
        <w:rPr>
          <w:b/>
          <w:bCs/>
        </w:rPr>
        <w:t xml:space="preserve">UNIVERSITAS DIAN NUSWANTORO</w:t>
      </w:r>
    </w:p>
    <w:p>
      <w:pPr>
        <w:spacing w:after="0" w:before="0" w:line="276"/>
        <w:jc w:val="center"/>
      </w:pPr>
      <w:r>
        <w:rPr>
          <w:b/>
          <w:bCs/>
        </w:rPr>
        <w:t xml:space="preserve">SEMARANG</w:t>
      </w:r>
    </w:p>
    <w:p>
      <w:pPr>
        <w:spacing w:after="0" w:before="0" w:line="276"/>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Pemilihan Hyperparameter dan Uji Signifikansi</w:t>
      </w:r>
      <w:r>
        <w:t xml:space="preserve">	9</w:t>
      </w:r>
    </w:p>
    <w:p>
      <w:pPr>
        <w:tabs>
          <w:tab w:val="right" w:pos="7938" w:leader="dot"/>
        </w:tabs>
        <w:spacing w:after="40" w:line="300"/>
        <w:ind w:left="440"/>
      </w:pPr>
      <w:r>
        <w:rPr>
          <w:b w:val="false"/>
          <w:bCs w:val="false"/>
        </w:rPr>
        <w:t xml:space="preserve">2.8 Streamlit</w:t>
      </w:r>
      <w:r>
        <w:t xml:space="preserve">	10</w:t>
      </w:r>
    </w:p>
    <w:p>
      <w:pPr>
        <w:tabs>
          <w:tab w:val="right" w:pos="7938" w:leader="dot"/>
        </w:tabs>
        <w:spacing w:after="40" w:line="300"/>
        <w:ind w:left="0"/>
      </w:pPr>
      <w:r>
        <w:rPr>
          <w:b/>
          <w:bCs/>
        </w:rPr>
        <w:t xml:space="preserve">BAB III METODOLOGI</w:t>
      </w:r>
      <w:r>
        <w:t xml:space="preserve">	11</w:t>
      </w:r>
    </w:p>
    <w:p>
      <w:pPr>
        <w:tabs>
          <w:tab w:val="right" w:pos="7938" w:leader="dot"/>
        </w:tabs>
        <w:spacing w:after="40" w:line="300"/>
        <w:ind w:left="440"/>
      </w:pPr>
      <w:r>
        <w:rPr>
          <w:b w:val="false"/>
          <w:bCs w:val="false"/>
        </w:rPr>
        <w:t xml:space="preserve">3.1 Alur Penelitian</w:t>
      </w:r>
      <w:r>
        <w:t xml:space="preserve">	11</w:t>
      </w:r>
    </w:p>
    <w:p>
      <w:pPr>
        <w:tabs>
          <w:tab w:val="right" w:pos="7938" w:leader="dot"/>
        </w:tabs>
        <w:spacing w:after="40" w:line="300"/>
        <w:ind w:left="440"/>
      </w:pPr>
      <w:r>
        <w:rPr>
          <w:b w:val="false"/>
          <w:bCs w:val="false"/>
        </w:rPr>
        <w:t xml:space="preserve">3.2 Sumber Data</w:t>
      </w:r>
      <w:r>
        <w:t xml:space="preserve">	12</w:t>
      </w:r>
    </w:p>
    <w:p>
      <w:pPr>
        <w:tabs>
          <w:tab w:val="right" w:pos="7938" w:leader="dot"/>
        </w:tabs>
        <w:spacing w:after="40" w:line="300"/>
        <w:ind w:left="440"/>
      </w:pPr>
      <w:r>
        <w:rPr>
          <w:b w:val="false"/>
          <w:bCs w:val="false"/>
        </w:rPr>
        <w:t xml:space="preserve">3.3 Pra-pemrosesan Data</w:t>
      </w:r>
      <w:r>
        <w:t xml:space="preserve">	12</w:t>
      </w:r>
    </w:p>
    <w:p>
      <w:pPr>
        <w:tabs>
          <w:tab w:val="right" w:pos="7938" w:leader="dot"/>
        </w:tabs>
        <w:spacing w:after="40" w:line="300"/>
        <w:ind w:left="440"/>
      </w:pPr>
      <w:r>
        <w:rPr>
          <w:b w:val="false"/>
          <w:bCs w:val="false"/>
        </w:rPr>
        <w:t xml:space="preserve">3.4 Fitur dan Target</w:t>
      </w:r>
      <w:r>
        <w:t xml:space="preserve">	13</w:t>
      </w:r>
    </w:p>
    <w:p>
      <w:pPr>
        <w:tabs>
          <w:tab w:val="right" w:pos="7938" w:leader="dot"/>
        </w:tabs>
        <w:spacing w:after="40" w:line="300"/>
        <w:ind w:left="440"/>
      </w:pPr>
      <w:r>
        <w:rPr>
          <w:b w:val="false"/>
          <w:bCs w:val="false"/>
        </w:rPr>
        <w:t xml:space="preserve">3.5 Pemodelan</w:t>
      </w:r>
      <w:r>
        <w:t xml:space="preserve">	13</w:t>
      </w:r>
    </w:p>
    <w:p>
      <w:pPr>
        <w:tabs>
          <w:tab w:val="right" w:pos="7938" w:leader="dot"/>
        </w:tabs>
        <w:spacing w:after="40" w:line="300"/>
        <w:ind w:left="440"/>
      </w:pPr>
      <w:r>
        <w:rPr>
          <w:b w:val="false"/>
          <w:bCs w:val="false"/>
        </w:rPr>
        <w:t xml:space="preserve">3.6 Skenario Evaluasi</w:t>
      </w:r>
      <w:r>
        <w:t xml:space="preserve">	14</w:t>
      </w:r>
    </w:p>
    <w:p>
      <w:pPr>
        <w:tabs>
          <w:tab w:val="right" w:pos="7938" w:leader="dot"/>
        </w:tabs>
        <w:spacing w:after="40" w:line="300"/>
        <w:ind w:left="440"/>
      </w:pPr>
      <w:r>
        <w:rPr>
          <w:b w:val="false"/>
          <w:bCs w:val="false"/>
        </w:rPr>
        <w:t xml:space="preserve">3.7 Rancangan Aplikasi</w:t>
      </w:r>
      <w:r>
        <w:t xml:space="preserve">	15</w:t>
      </w:r>
    </w:p>
    <w:p>
      <w:pPr>
        <w:tabs>
          <w:tab w:val="right" w:pos="7938" w:leader="dot"/>
        </w:tabs>
        <w:spacing w:after="40" w:line="300"/>
        <w:ind w:left="440"/>
      </w:pPr>
      <w:r>
        <w:rPr>
          <w:b w:val="false"/>
          <w:bCs w:val="false"/>
        </w:rPr>
        <w:t xml:space="preserve">3.8 Alat dan Bahan</w:t>
      </w:r>
      <w:r>
        <w:t xml:space="preserve">	16</w:t>
      </w:r>
    </w:p>
    <w:p>
      <w:pPr>
        <w:tabs>
          <w:tab w:val="right" w:pos="7938" w:leader="dot"/>
        </w:tabs>
        <w:spacing w:after="40" w:line="300"/>
        <w:ind w:left="0"/>
      </w:pPr>
      <w:r>
        <w:rPr>
          <w:b/>
          <w:bCs/>
        </w:rPr>
        <w:t xml:space="preserve">BAB IV HASIL DAN PEMBAHASAN</w:t>
      </w:r>
      <w:r>
        <w:t xml:space="preserve">	17</w:t>
      </w:r>
    </w:p>
    <w:p>
      <w:pPr>
        <w:tabs>
          <w:tab w:val="right" w:pos="7938" w:leader="dot"/>
        </w:tabs>
        <w:spacing w:after="40" w:line="300"/>
        <w:ind w:left="440"/>
      </w:pPr>
      <w:r>
        <w:rPr>
          <w:b w:val="false"/>
          <w:bCs w:val="false"/>
        </w:rPr>
        <w:t xml:space="preserve">4.1 Implementasi Aplikasi</w:t>
      </w:r>
      <w:r>
        <w:t xml:space="preserve">	17</w:t>
      </w:r>
    </w:p>
    <w:p>
      <w:pPr>
        <w:tabs>
          <w:tab w:val="right" w:pos="7938" w:leader="dot"/>
        </w:tabs>
        <w:spacing w:after="40" w:line="300"/>
        <w:ind w:left="440"/>
      </w:pPr>
      <w:r>
        <w:rPr>
          <w:b w:val="false"/>
          <w:bCs w:val="false"/>
        </w:rPr>
        <w:t xml:space="preserve">4.2 Validasi Pengolahan Data</w:t>
      </w:r>
      <w:r>
        <w:t xml:space="preserve">	20</w:t>
      </w:r>
    </w:p>
    <w:p>
      <w:pPr>
        <w:tabs>
          <w:tab w:val="right" w:pos="7938" w:leader="dot"/>
        </w:tabs>
        <w:spacing w:after="40" w:line="300"/>
        <w:ind w:left="440"/>
      </w:pPr>
      <w:r>
        <w:rPr>
          <w:b w:val="false"/>
          <w:bCs w:val="false"/>
        </w:rPr>
        <w:t xml:space="preserve">4.3 Hasil Grid Search</w:t>
      </w:r>
      <w:r>
        <w:t xml:space="preserve">	21</w:t>
      </w:r>
    </w:p>
    <w:p>
      <w:pPr>
        <w:tabs>
          <w:tab w:val="right" w:pos="7938" w:leader="dot"/>
        </w:tabs>
        <w:spacing w:after="40" w:line="300"/>
        <w:ind w:left="440"/>
      </w:pPr>
      <w:r>
        <w:rPr>
          <w:b w:val="false"/>
          <w:bCs w:val="false"/>
        </w:rPr>
        <w:t xml:space="preserve">4.4 Hasil Tugas A: S-Rank di Pull Berikutnya</w:t>
      </w:r>
      <w:r>
        <w:t xml:space="preserve">	22</w:t>
      </w:r>
    </w:p>
    <w:p>
      <w:pPr>
        <w:tabs>
          <w:tab w:val="right" w:pos="7938" w:leader="dot"/>
        </w:tabs>
        <w:spacing w:after="40" w:line="300"/>
        <w:ind w:left="440"/>
      </w:pPr>
      <w:r>
        <w:rPr>
          <w:b w:val="false"/>
          <w:bCs w:val="false"/>
        </w:rPr>
        <w:t xml:space="preserve">4.5 Hasil Tugas B: S-Rank dalam 10 Pull</w:t>
      </w:r>
      <w:r>
        <w:t xml:space="preserve">	23</w:t>
      </w:r>
    </w:p>
    <w:p>
      <w:pPr>
        <w:tabs>
          <w:tab w:val="right" w:pos="7938" w:leader="dot"/>
        </w:tabs>
        <w:spacing w:after="40" w:line="300"/>
        <w:ind w:left="440"/>
      </w:pPr>
      <w:r>
        <w:rPr>
          <w:b w:val="false"/>
          <w:bCs w:val="false"/>
        </w:rPr>
        <w:t xml:space="preserve">4.6 Hasil Latih dan Uji dengan Data Asli Saja</w:t>
      </w:r>
      <w:r>
        <w:t xml:space="preserve">	24</w:t>
      </w:r>
    </w:p>
    <w:p>
      <w:pPr>
        <w:tabs>
          <w:tab w:val="right" w:pos="7938" w:leader="dot"/>
        </w:tabs>
        <w:spacing w:after="40" w:line="300"/>
        <w:ind w:left="440"/>
      </w:pPr>
      <w:r>
        <w:rPr>
          <w:b w:val="false"/>
          <w:bCs w:val="false"/>
        </w:rPr>
        <w:t xml:space="preserve">4.7 Uji Signifikansi Antar-Model</w:t>
      </w:r>
      <w:r>
        <w:t xml:space="preserve">	27</w:t>
      </w:r>
    </w:p>
    <w:p>
      <w:pPr>
        <w:tabs>
          <w:tab w:val="right" w:pos="7938" w:leader="dot"/>
        </w:tabs>
        <w:spacing w:after="40" w:line="300"/>
        <w:ind w:left="440"/>
      </w:pPr>
      <w:r>
        <w:rPr>
          <w:b w:val="false"/>
          <w:bCs w:val="false"/>
        </w:rPr>
        <w:t xml:space="preserve">4.8 Pola Soft Pity pada Data Asli</w:t>
      </w:r>
      <w:r>
        <w:t xml:space="preserve">	28</w:t>
      </w:r>
    </w:p>
    <w:p>
      <w:pPr>
        <w:tabs>
          <w:tab w:val="right" w:pos="7938" w:leader="dot"/>
        </w:tabs>
        <w:spacing w:after="40" w:line="300"/>
        <w:ind w:left="440"/>
      </w:pPr>
      <w:r>
        <w:rPr>
          <w:b w:val="false"/>
          <w:bCs w:val="false"/>
        </w:rPr>
        <w:t xml:space="preserve">4.9 Pembahasan</w:t>
      </w:r>
      <w:r>
        <w:t xml:space="preserve">	29</w:t>
      </w:r>
    </w:p>
    <w:p>
      <w:pPr>
        <w:tabs>
          <w:tab w:val="right" w:pos="7938" w:leader="dot"/>
        </w:tabs>
        <w:spacing w:after="40" w:line="300"/>
        <w:ind w:left="0"/>
      </w:pPr>
      <w:r>
        <w:rPr>
          <w:b/>
          <w:bCs/>
        </w:rPr>
        <w:t xml:space="preserve">BAB V PENUTUP</w:t>
      </w:r>
      <w:r>
        <w:t xml:space="preserve">	32</w:t>
      </w:r>
    </w:p>
    <w:p>
      <w:pPr>
        <w:tabs>
          <w:tab w:val="right" w:pos="7938" w:leader="dot"/>
        </w:tabs>
        <w:spacing w:after="40" w:line="300"/>
        <w:ind w:left="440"/>
      </w:pPr>
      <w:r>
        <w:rPr>
          <w:b w:val="false"/>
          <w:bCs w:val="false"/>
        </w:rPr>
        <w:t xml:space="preserve">5.1 Kesimpulan</w:t>
      </w:r>
      <w:r>
        <w:t xml:space="preserve">	32</w:t>
      </w:r>
    </w:p>
    <w:p>
      <w:pPr>
        <w:tabs>
          <w:tab w:val="right" w:pos="7938" w:leader="dot"/>
        </w:tabs>
        <w:spacing w:after="40" w:line="300"/>
        <w:ind w:left="440"/>
      </w:pPr>
      <w:r>
        <w:rPr>
          <w:b w:val="false"/>
          <w:bCs w:val="false"/>
        </w:rPr>
        <w:t xml:space="preserve">5.2 Keterbatasan</w:t>
      </w:r>
      <w:r>
        <w:t xml:space="preserve">	32</w:t>
      </w:r>
    </w:p>
    <w:p>
      <w:pPr>
        <w:tabs>
          <w:tab w:val="right" w:pos="7938" w:leader="dot"/>
        </w:tabs>
        <w:spacing w:after="40" w:line="300"/>
        <w:ind w:left="440"/>
      </w:pPr>
      <w:r>
        <w:rPr>
          <w:b w:val="false"/>
          <w:bCs w:val="false"/>
        </w:rPr>
        <w:t xml:space="preserve">5.3 Saran</w:t>
      </w:r>
      <w:r>
        <w:t xml:space="preserve">	33</w:t>
      </w:r>
    </w:p>
    <w:p>
      <w:pPr>
        <w:tabs>
          <w:tab w:val="right" w:pos="7938" w:leader="dot"/>
        </w:tabs>
        <w:spacing w:after="40" w:line="300"/>
        <w:ind w:left="0"/>
      </w:pPr>
      <w:r>
        <w:rPr>
          <w:b/>
          <w:bCs/>
        </w:rPr>
        <w:t xml:space="preserve">DAFTAR PUSTAKA</w:t>
      </w:r>
      <w:r>
        <w:t xml:space="preserve">	34</w:t>
      </w:r>
    </w:p>
    <w:p>
      <w:pPr>
        <w:tabs>
          <w:tab w:val="right" w:pos="7938" w:leader="dot"/>
        </w:tabs>
        <w:spacing w:after="40" w:line="300"/>
        <w:ind w:left="0"/>
      </w:pPr>
      <w:r>
        <w:rPr>
          <w:b/>
          <w:bCs/>
        </w:rPr>
        <w:t xml:space="preserve">LAMPIRAN</w:t>
      </w:r>
      <w:r>
        <w:t xml:space="preserve">	36</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12</w:t>
      </w:r>
    </w:p>
    <w:p>
      <w:pPr>
        <w:tabs>
          <w:tab w:val="right" w:pos="7938" w:leader="dot"/>
        </w:tabs>
        <w:spacing w:after="60" w:line="300"/>
        <w:ind w:left="1134" w:hanging="1134"/>
      </w:pPr>
      <w:r>
        <w:t xml:space="preserve">Tabel 3.2 Fitur yang digunakan</w:t>
      </w:r>
      <w:r>
        <w:t xml:space="preserve">	13</w:t>
      </w:r>
    </w:p>
    <w:p>
      <w:pPr>
        <w:tabs>
          <w:tab w:val="right" w:pos="7938" w:leader="dot"/>
        </w:tabs>
        <w:spacing w:after="60" w:line="300"/>
        <w:ind w:left="1134" w:hanging="1134"/>
      </w:pPr>
      <w:r>
        <w:t xml:space="preserve">Tabel 3.3 Algoritma, pengaturan tetap, dan ruang pencarian grid search</w:t>
      </w:r>
      <w:r>
        <w:t xml:space="preserve">	14</w:t>
      </w:r>
    </w:p>
    <w:p>
      <w:pPr>
        <w:tabs>
          <w:tab w:val="right" w:pos="7938" w:leader="dot"/>
        </w:tabs>
        <w:spacing w:after="60" w:line="300"/>
        <w:ind w:left="1134" w:hanging="1134"/>
      </w:pPr>
      <w:r>
        <w:t xml:space="preserve">Tabel 3.4 Halaman aplikasi</w:t>
      </w:r>
      <w:r>
        <w:t xml:space="preserve">	16</w:t>
      </w:r>
    </w:p>
    <w:p>
      <w:pPr>
        <w:tabs>
          <w:tab w:val="right" w:pos="7938" w:leader="dot"/>
        </w:tabs>
        <w:spacing w:after="60" w:line="300"/>
        <w:ind w:left="1134" w:hanging="1134"/>
      </w:pPr>
      <w:r>
        <w:t xml:space="preserve">Tabel 4.1 Ringkasan data</w:t>
      </w:r>
      <w:r>
        <w:t xml:space="preserve">	21</w:t>
      </w:r>
    </w:p>
    <w:p>
      <w:pPr>
        <w:tabs>
          <w:tab w:val="right" w:pos="7938" w:leader="dot"/>
        </w:tabs>
        <w:spacing w:after="60" w:line="300"/>
        <w:ind w:left="1134" w:hanging="1134"/>
      </w:pPr>
      <w:r>
        <w:t xml:space="preserve">Tabel 4.2 Hyperparameter hasil grid search pada data simulasi</w:t>
      </w:r>
      <w:r>
        <w:t xml:space="preserve">	21</w:t>
      </w:r>
    </w:p>
    <w:p>
      <w:pPr>
        <w:tabs>
          <w:tab w:val="right" w:pos="7938" w:leader="dot"/>
        </w:tabs>
        <w:spacing w:after="60" w:line="300"/>
        <w:ind w:left="1134" w:hanging="1134"/>
      </w:pPr>
      <w:r>
        <w:t xml:space="preserve">Tabel 4.3 Hasil cross-validation 5-fold tugas A (rata-rata)</w:t>
      </w:r>
      <w:r>
        <w:t xml:space="preserve">	22</w:t>
      </w:r>
    </w:p>
    <w:p>
      <w:pPr>
        <w:tabs>
          <w:tab w:val="right" w:pos="7938" w:leader="dot"/>
        </w:tabs>
        <w:spacing w:after="60" w:line="300"/>
        <w:ind w:left="1134" w:hanging="1134"/>
      </w:pPr>
      <w:r>
        <w:t xml:space="preserve">Tabel 4.4 Hasil cross-validation 5-fold tugas B (rata-rata) dan uji data asli</w:t>
      </w:r>
      <w:r>
        <w:t xml:space="preserve">	23</w:t>
      </w:r>
    </w:p>
    <w:p>
      <w:pPr>
        <w:tabs>
          <w:tab w:val="right" w:pos="7938" w:leader="dot"/>
        </w:tabs>
        <w:spacing w:after="60" w:line="300"/>
        <w:ind w:left="1134" w:hanging="1134"/>
      </w:pPr>
      <w:r>
        <w:t xml:space="preserve">Tabel 4.5 Hasil latih–uji dengan data asli saja, tugas B (rata-rata 5-fold, nested grid search)</w:t>
      </w:r>
      <w:r>
        <w:t xml:space="preserve">	25</w:t>
      </w:r>
    </w:p>
    <w:p>
      <w:pPr>
        <w:tabs>
          <w:tab w:val="right" w:pos="7938" w:leader="dot"/>
        </w:tabs>
        <w:spacing w:after="60" w:line="300"/>
        <w:ind w:left="1134" w:hanging="1134"/>
      </w:pPr>
      <w:r>
        <w:t xml:space="preserve">Tabel 4.6 Pengaruh grid search pada eksperimen data asli (accuracy rata-rata 5-fold)</w:t>
      </w:r>
      <w:r>
        <w:t xml:space="preserve">	25</w:t>
      </w:r>
    </w:p>
    <w:p>
      <w:pPr>
        <w:tabs>
          <w:tab w:val="right" w:pos="7938" w:leader="dot"/>
        </w:tabs>
        <w:spacing w:after="60" w:line="300"/>
        <w:ind w:left="1134" w:hanging="1134"/>
      </w:pPr>
      <w:r>
        <w:t xml:space="preserve">Tabel 4.7 Uji t berpasangan terkoreksi tugas B (5-fold)</w:t>
      </w:r>
      <w:r>
        <w:t xml:space="preserve">	27</w:t>
      </w:r>
    </w:p>
    <w:p>
      <w:pPr>
        <w:tabs>
          <w:tab w:val="right" w:pos="7938" w:leader="dot"/>
        </w:tabs>
        <w:spacing w:after="60" w:line="300"/>
        <w:ind w:left="1134" w:hanging="1134"/>
      </w:pPr>
      <w:r>
        <w:t xml:space="preserve">Tabel 4.8 Laju S-Rank per rentang pull: data asli dan model Markov</w:t>
      </w:r>
      <w:r>
        <w:t xml:space="preserve">	28</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11</w:t>
      </w:r>
    </w:p>
    <w:p>
      <w:pPr>
        <w:tabs>
          <w:tab w:val="right" w:pos="7938" w:leader="dot"/>
        </w:tabs>
        <w:spacing w:after="60" w:line="300"/>
        <w:ind w:left="1134" w:hanging="1134"/>
      </w:pPr>
      <w:r>
        <w:t xml:space="preserve">Gambar 4.1 Halaman Import Data dengan tiga cara input</w:t>
      </w:r>
      <w:r>
        <w:t xml:space="preserve">	17</w:t>
      </w:r>
    </w:p>
    <w:p>
      <w:pPr>
        <w:tabs>
          <w:tab w:val="right" w:pos="7938" w:leader="dot"/>
        </w:tabs>
        <w:spacing w:after="60" w:line="300"/>
        <w:ind w:left="1134" w:hanging="1134"/>
      </w:pPr>
      <w:r>
        <w:t xml:space="preserve">Gambar 4.2 Halaman Kalkulator Peluang</w:t>
      </w:r>
      <w:r>
        <w:t xml:space="preserve">	18</w:t>
      </w:r>
    </w:p>
    <w:p>
      <w:pPr>
        <w:tabs>
          <w:tab w:val="right" w:pos="7938" w:leader="dot"/>
        </w:tabs>
        <w:spacing w:after="60" w:line="300"/>
        <w:ind w:left="1134" w:hanging="1134"/>
      </w:pPr>
      <w:r>
        <w:t xml:space="preserve">Gambar 4.3 Halaman Statistik Riwayat</w:t>
      </w:r>
      <w:r>
        <w:t xml:space="preserve">	19</w:t>
      </w:r>
    </w:p>
    <w:p>
      <w:pPr>
        <w:tabs>
          <w:tab w:val="right" w:pos="7938" w:leader="dot"/>
        </w:tabs>
        <w:spacing w:after="60" w:line="300"/>
        <w:ind w:left="1134" w:hanging="1134"/>
      </w:pPr>
      <w:r>
        <w:t xml:space="preserve">Gambar 4.4 Halaman Perbandingan Algoritma</w:t>
      </w:r>
      <w:r>
        <w:t xml:space="preserve">	20</w:t>
      </w:r>
    </w:p>
    <w:p>
      <w:pPr>
        <w:tabs>
          <w:tab w:val="right" w:pos="7938" w:leader="dot"/>
        </w:tabs>
        <w:spacing w:after="60" w:line="300"/>
        <w:ind w:left="1134" w:hanging="1134"/>
      </w:pPr>
      <w:r>
        <w:t xml:space="preserve">Gambar 4.5 Perbandingan akurasi tugas B pada data simulasi dan data asli</w:t>
      </w:r>
      <w:r>
        <w:t xml:space="preserve">	23</w:t>
      </w:r>
    </w:p>
    <w:p>
      <w:pPr>
        <w:tabs>
          <w:tab w:val="right" w:pos="7938" w:leader="dot"/>
        </w:tabs>
        <w:spacing w:after="60" w:line="300"/>
        <w:ind w:left="1134" w:hanging="1134"/>
      </w:pPr>
      <w:r>
        <w:t xml:space="preserve">Gambar 4.6 Accuracy, Balanced Accuracy, dan F1-score tugas B (cross-validation)</w:t>
      </w:r>
      <w:r>
        <w:t xml:space="preserve">	24</w:t>
      </w:r>
    </w:p>
    <w:p>
      <w:pPr>
        <w:tabs>
          <w:tab w:val="right" w:pos="7938" w:leader="dot"/>
        </w:tabs>
        <w:spacing w:after="60" w:line="300"/>
        <w:ind w:left="1134" w:hanging="1134"/>
      </w:pPr>
      <w:r>
        <w:t xml:space="preserve">Gambar 4.7 Confusion matrix tugas B pada data uji simulasi</w:t>
      </w:r>
      <w:r>
        <w:t xml:space="preserve">	24</w:t>
      </w:r>
    </w:p>
    <w:p>
      <w:pPr>
        <w:tabs>
          <w:tab w:val="right" w:pos="7938" w:leader="dot"/>
        </w:tabs>
        <w:spacing w:after="60" w:line="300"/>
        <w:ind w:left="1134" w:hanging="1134"/>
      </w:pPr>
      <w:r>
        <w:t xml:space="preserve">Gambar 4.8 Akurasi enam algoritma yang dilatih dan diuji dengan data asli saja</w:t>
      </w:r>
      <w:r>
        <w:t xml:space="preserve">	26</w:t>
      </w:r>
    </w:p>
    <w:p>
      <w:pPr>
        <w:tabs>
          <w:tab w:val="right" w:pos="7938" w:leader="dot"/>
        </w:tabs>
        <w:spacing w:after="60" w:line="300"/>
        <w:ind w:left="1134" w:hanging="1134"/>
      </w:pPr>
      <w:r>
        <w:t xml:space="preserve">Gambar 4.9 Pola soft pity pada data asli dibandingkan model Markov</w:t>
      </w:r>
      <w:r>
        <w:t xml:space="preserve">	28</w:t>
      </w:r>
    </w:p>
    <w:p>
      <w:pPr>
        <w:tabs>
          <w:tab w:val="right" w:pos="7938" w:leader="dot"/>
        </w:tabs>
        <w:spacing w:after="60" w:line="300"/>
        <w:ind w:left="1134" w:hanging="1134"/>
      </w:pPr>
      <w:r>
        <w:t xml:space="preserve">Gambar 4.10 Kurva peluang mendapat S-Rank dalam 10 pull menurut setiap model</w:t>
      </w:r>
      <w:r>
        <w:t xml:space="preserve">	31</w:t>
      </w:r>
    </w:p>
    <w:p>
      <w:pPr>
        <w:tabs>
          <w:tab w:val="right" w:pos="7938" w:leader="dot"/>
        </w:tabs>
        <w:spacing w:after="60" w:line="300"/>
        <w:ind w:left="1134" w:hanging="1134"/>
      </w:pPr>
      <w:r>
        <w:t xml:space="preserve">Gambar 4.11 Feature importance model berbasis pohon (tugas B)</w:t>
      </w:r>
      <w:r>
        <w:t xml:space="preserve">	31</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 dengan hyperparameter yang dipilih melalui </w:t>
      </w:r>
      <w:r>
        <w:rPr>
          <w:i/>
          <w:iCs/>
        </w:rPr>
        <w:t xml:space="preserve">grid search</w:t>
      </w:r>
      <w:r>
        <w:t xml:space="preserve"> dan perbedaan kinerja yang diuji signifikansinya secara statistik.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Pemilihan Hyperparameter dan Uji Signifikansi</w:t>
      </w:r>
    </w:p>
    <w:p>
      <w:pPr>
        <w:spacing w:after="120" w:line="360"/>
        <w:ind w:firstLine="709"/>
        <w:jc w:val="both"/>
      </w:pPr>
      <w:r>
        <w:rPr>
          <w:i/>
          <w:iCs/>
        </w:rPr>
        <w:t xml:space="preserve">Hyperparameter</w:t>
      </w:r>
      <w:r>
        <w:t xml:space="preserve"> adalah pengaturan algoritma yang tidak dipelajari dari data, misalnya jumlah tetangga k pada KNN atau kedalaman maksimum pohon. </w:t>
      </w:r>
      <w:r>
        <w:rPr>
          <w:i/>
          <w:iCs/>
        </w:rPr>
        <w:t xml:space="preserve">Grid search</w:t>
      </w:r>
      <w:r>
        <w:t xml:space="preserve"> mencoba setiap kombinasi nilai dari ruang pencarian yang ditentukan, lalu memilih kombinasi dengan skor cross-validation terbaik (Pedregosa et al., 2011). Data yang dipakai untuk memilih hyperparameter tidak boleh sama dengan data yang dipakai untuk menilai model akhir, karena skornya akan terlihat lebih baik daripada kenyataan. Jika data terbatas, dipakai </w:t>
      </w:r>
      <w:r>
        <w:rPr>
          <w:i/>
          <w:iCs/>
        </w:rPr>
        <w:t xml:space="preserve">nested cross-validation</w:t>
      </w:r>
      <w:r>
        <w:t xml:space="preserve">: grid search dijalankan hanya di dalam data latih setiap fold, sedangkan data uji fold tersebut hanya dipakai untuk penilaian (Varma &amp; Simon, 2006).</w:t>
      </w:r>
    </w:p>
    <w:p>
      <w:pPr>
        <w:spacing w:after="120" w:line="360"/>
        <w:ind w:firstLine="709"/>
        <w:jc w:val="both"/>
      </w:pPr>
      <w:r>
        <w:t xml:space="preserve">Selisih akurasi antar-model juga perlu diuji, apakah bermakna secara statistik atau hanya kebetulan. Uji t berpasangan biasa pada hasil setiap fold terlalu mudah menyatakan dua model berbeda, karena data latih antarfold saling tumpang tindih sehingga hasilnya tidak saling bebas. Nadeau dan Bengio (2003) mengusulkan </w:t>
      </w:r>
      <w:r>
        <w:rPr>
          <w:b/>
          <w:bCs/>
        </w:rPr>
        <w:t xml:space="preserve">uji t berpasangan terkoreksi</w:t>
      </w:r>
      <w:r>
        <w:t xml:space="preserve"> (</w:t>
      </w:r>
      <w:r>
        <w:rPr>
          <w:i/>
          <w:iCs/>
        </w:rPr>
        <w:t xml:space="preserve">corrected resampled t-test</w:t>
      </w:r>
      <w:r>
        <w:t xml:space="preserve">) yang memperbesar varians dengan faktor koreksi:</w:t>
      </w:r>
    </w:p>
    <w:p>
      <w:pPr>
        <w:spacing w:after="120" w:line="360"/>
        <w:jc w:val="center"/>
      </w:pPr>
      <w:r>
        <w:rPr>
          <w:i/>
          <w:iCs/>
        </w:rPr>
        <w:t xml:space="preserve">t = d̄ / √( (1/k + n_uji / n_latih) · s²_d )</w:t>
      </w:r>
    </w:p>
    <w:p>
      <w:pPr>
        <w:spacing w:after="120" w:line="360"/>
        <w:ind w:firstLine="709"/>
        <w:jc w:val="both"/>
      </w:pPr>
      <w:r>
        <w:t xml:space="preserve">dengan d̄ dan s²_d adalah rata-rata dan varians selisih akurasi dua model pada k fold, sedangkan n_uji/n_latih adalah perbandingan ukuran data uji dan data latih. Nilai t dibandingkan dengan distribusi t berderajat bebas k − 1. Jika p-value kurang dari 0,05, selisih kedua model dinyatakan </w:t>
      </w:r>
      <w:r>
        <w:rPr>
          <w:b/>
          <w:bCs/>
        </w:rPr>
        <w:t xml:space="preserve">signifikan</w:t>
      </w:r>
      <w:r>
        <w:t xml:space="preserve">.</w:t>
      </w:r>
    </w:p>
    <w:p>
      <w:pPr>
        <w:pStyle w:val="Heading2"/>
        <w:keepNext/>
        <w:spacing w:after="120" w:before="240" w:line="360"/>
      </w:pPr>
      <w:r>
        <w:t xml:space="preserve">2.8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memilih hyperparameter dengan grid search,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uji signifikansi, lalu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untuk grid search</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100 akun virtual tambahan (seed 43); ±77 ribu baris</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Pemilihan hyperparameter, tidak dipakai untuk evaluasi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3 akun (anggota kelompok dan teman), 1.751 pull, 28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(1.425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spacing w:after="120" w:line="360"/>
        <w:ind w:firstLine="709"/>
        <w:jc w:val="both"/>
      </w:pPr>
      <w:r>
        <w:t xml:space="preserve">Setiap algoritma memiliki pengaturan tetap dan beberapa </w:t>
      </w:r>
      <w:r>
        <w:rPr>
          <w:i/>
          <w:iCs/>
        </w:rPr>
        <w:t xml:space="preserve">hyperparameter</w:t>
      </w:r>
      <w:r>
        <w:t xml:space="preserve"> yang dipilih dengan </w:t>
      </w:r>
      <w:r>
        <w:rPr>
          <w:i/>
          <w:iCs/>
        </w:rPr>
        <w:t xml:space="preserve">grid search</w:t>
      </w:r>
      <w:r>
        <w:t xml:space="preserve"> (Tabel 3.3). Nilai pertama pada setiap ruang pencarian adalah pengaturan awal sebelum grid search, sehingga jika beberapa kombinasi memperoleh skor yang sama persis, pengaturan awal dipertahankan.</w:t>
      </w:r>
    </w:p>
    <w:p>
      <w:pPr>
        <w:keepNext/>
        <w:keepLines/>
        <w:spacing w:after="60" w:before="120"/>
        <w:jc w:val="center"/>
      </w:pPr>
      <w:r>
        <w:rPr>
          <w:b/>
          <w:bCs/>
        </w:rPr>
        <w:t xml:space="preserve">Tabel 3.3</w:t>
      </w:r>
      <w:r>
        <w:t xml:space="preserve"> Algoritma, pengaturan tetap, dan ruang pencarian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3016"/>
        <w:gridCol w:w="3017"/>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30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Pengaturan tetap</w:t>
            </w:r>
          </w:p>
        </w:tc>
        <w:tc>
          <w:tcPr>
            <w:tcW w:type="dxa" w:w="3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Ruang pencarian grid search</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Gaussian Naive Bayes</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var_smoothing ∈ {10⁻⁹; 10⁻⁶; 10⁻³; 0,01; 0,1; 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jarak Euclidean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 ∈ {101; 5; 15; 31; 51; 201}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normalisasi StandardScaler, max_iter 2000</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C ∈ {1; 0,01; 0,1; 10}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indeks Gini</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{6; 3; 4; 8}; min_samples_leaf ∈ {50; 20; 100}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150 pohon</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{8; 6; 12}; min_samples_leaf ∈ {20; 10; 50}</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XGBoost</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300 pohon, subsample 0,8</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max_depth ∈ {4; 3; 6}; learning_rate ∈ {0,05; 0,1}</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Pembanding: Baseline</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selalu menebak "tidak dapat S-Rank" (DummyClassifier)</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Pembanding: Markov Chain</w:t>
            </w:r>
          </w:p>
        </w:tc>
        <w:tc>
          <w:tcPr>
            <w:tcW w:type="dxa" w:w="301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peluang teoretis dari model hazard (Subbab 2.4); pada data simulasi menjadi batas atas akurasi karena data dibangkitkan dari model yang sama</w:t>
            </w:r>
          </w:p>
        </w:tc>
        <w:tc>
          <w:tcPr>
            <w:tcW w:type="dxa" w:w="30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Grid search</w:t>
      </w:r>
      <w:r>
        <w:t xml:space="preserve"> pada data simulasi: hyperparameter dipilih memakai 100 akun simulasi tambahan (seed 43) yang tidak dipakai untuk evaluasi, dengan GroupKFold 4-fold per akun dan metrik accuracy. Pengaturan terpilih lalu dipakai untuk semua evaluasi simulasi dan model di aplikasi.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Uji signifikansi:</w:t>
      </w:r>
      <w:r>
        <w:t xml:space="preserve"> akurasi setiap algoritma pada kelima fold dibandingkan dengan algoritma berakurasi tertinggi memakai uji t berpasangan terkoreksi (Subbab 2.7, α = 0,05).</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3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(1.425 baris) memakai GroupKFold 5-fold yang dibagi per </w:t>
      </w:r>
      <w:r>
        <w:rPr>
          <w:b/>
          <w:bCs/>
        </w:rPr>
        <w:t xml:space="preserve">siklus pity</w:t>
      </w:r>
      <w:r>
        <w:t xml:space="preserve"> (25 siklus). Pembagian per siklus dipakai karena data asli hanya berasal dari 3 akun, dan siklus pity saling bebas karena peluang selalu kembali ke awal setelah mendapat S-Rank. Hyperparameter pada eksperimen ini dipilih dengan </w:t>
      </w:r>
      <w:r>
        <w:rPr>
          <w:i/>
          <w:iCs/>
        </w:rPr>
        <w:t xml:space="preserve">nested cross-validation</w:t>
      </w:r>
      <w:r>
        <w:t xml:space="preserve">: grid search dijalankan ulang di dalam data latih setiap fold (GroupKFold 4-fold per siklus), sehingga data uji tidak pernah ikut memilih pengaturan.</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uji signifikansi, hasil grid search, latih–uji data asli, pola soft pity,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(106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tiga akun asli diambil melalui skrip PowerShell. Pada saat pengecekan, pity yang dihitung aplikasi untuk akun pertama (permainan versi Steam),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 Ringkasan data yang dipakai ditunjukkan pada Tabel 4.1.</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1.479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1.425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1.425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grid search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100 akun tambahan, 77.156 baris</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dipilih ulang di setiap fold</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1.425 baris, 25 siklus, 5-fold</w:t>
            </w:r>
          </w:p>
        </w:tc>
      </w:tr>
    </w:tbl>
    <w:p/>
    <w:p>
      <w:pPr>
        <w:pStyle w:val="Heading2"/>
        <w:keepNext/>
        <w:spacing w:after="120" w:before="240" w:line="360"/>
      </w:pPr>
      <w:r>
        <w:t xml:space="preserve">4.3 Hasil Grid Search</w:t>
      </w:r>
    </w:p>
    <w:p>
      <w:pPr>
        <w:spacing w:after="120" w:line="360"/>
        <w:ind w:firstLine="709"/>
        <w:jc w:val="both"/>
      </w:pPr>
      <w:r>
        <w:t xml:space="preserve">Grid search dijalankan pada 100 akun simulasi tambahan (78.956 baris tugas A dan 77.156 baris tugas B) yang tidak dipakai untuk evaluasi. Hyperparameter yang terpilih ditunjukkan pada Tabel 4.2.</w:t>
      </w:r>
    </w:p>
    <w:p>
      <w:pPr>
        <w:keepNext/>
        <w:keepLines/>
        <w:spacing w:after="60" w:before="120"/>
        <w:jc w:val="center"/>
      </w:pPr>
      <w:r>
        <w:rPr>
          <w:b/>
          <w:bCs/>
        </w:rPr>
        <w:t xml:space="preserve">Tabel 4.2</w:t>
      </w:r>
      <w:r>
        <w:t xml:space="preserve"> Hyperparameter hasil grid search pada data simulasi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2143"/>
        <w:gridCol w:w="2143"/>
        <w:gridCol w:w="1906"/>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Algoritma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A</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Terpilih untuk tugas B</w:t>
            </w:r>
          </w:p>
        </w:tc>
        <w:tc>
          <w:tcPr>
            <w:tcW w:type="dxa" w:w="19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 tugas B: awal → terpilih</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10⁻⁹</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var_smoothing = 10⁻³</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0,8543 → </w:t>
            </w:r>
            <w:r>
              <w:rPr>
                <w:b/>
                <w:bCs/>
                <w:sz w:val="19"/>
                <w:szCs w:val="19"/>
              </w:rPr>
              <w:t xml:space="preserve">0,8897</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101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k = 51</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C = 10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0,8843 → 0,8853</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4, min_samples_leaf = 20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6, min_samples_leaf = 10</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max_depth = 8, min_samples_leaf = 50</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0,9068 → 0,9070</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learning_rate = 0,05, max_depth = 3</w:t>
            </w:r>
          </w:p>
        </w:tc>
        <w:tc>
          <w:tcPr>
            <w:tcW w:type="dxa" w:w="19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0,9068 → 0,9069</w:t>
            </w:r>
          </w:p>
        </w:tc>
      </w:tr>
    </w:tbl>
    <w:p/>
    <w:p>
      <w:pPr>
        <w:pStyle w:val="ListParagraph"/>
        <w:numPr>
          <w:ilvl w:val="0"/>
          <w:numId w:val="3"/>
        </w:numPr>
        <w:spacing w:after="60" w:line="360"/>
        <w:jc w:val="both"/>
      </w:pPr>
      <w:r>
        <w:rPr>
          <w:b/>
          <w:bCs/>
        </w:rPr>
        <w:t xml:space="preserve">Naive Bayes paling diuntungkan.</w:t>
      </w:r>
      <w:r>
        <w:t xml:space="preserve"> Pada tugas B, var_smoothing = 10⁻³ menaikkan akurasi grid search dari 0,8543 menjadi 0,8897. Nilai ini menambah varians setiap fitur sehingga peluang yang dihasilkan tidak terlalu ekstrem.</w:t>
      </w:r>
    </w:p>
    <w:p>
      <w:pPr>
        <w:pStyle w:val="ListParagraph"/>
        <w:numPr>
          <w:ilvl w:val="0"/>
          <w:numId w:val="3"/>
        </w:numPr>
        <w:spacing w:after="60" w:line="360"/>
        <w:jc w:val="both"/>
      </w:pPr>
      <w:r>
        <w:rPr>
          <w:b/>
          <w:bCs/>
        </w:rPr>
        <w:t xml:space="preserve">Algoritma lain hampir tidak berubah</w:t>
      </w:r>
      <w:r>
        <w:t xml:space="preserve"> (kenaikan paling besar 0,1 poin). Pengaturan awal KNN, Logistic Regression, Decision Tree, Random Forest, dan XGBoost sudah mendekati yang terbaik untuk data simulasi yang besar.</w:t>
      </w:r>
    </w:p>
    <w:p>
      <w:pPr>
        <w:pStyle w:val="ListParagraph"/>
        <w:numPr>
          <w:ilvl w:val="0"/>
          <w:numId w:val="3"/>
        </w:numPr>
        <w:spacing w:after="60" w:line="360"/>
        <w:jc w:val="both"/>
      </w:pPr>
      <w:r>
        <w:t xml:space="preserve">Pada tugas A, perbedaan akurasi antarpengaturan hanya terlihat pada desimal keempat (±98,3%), sehingga pemilihan hyperparameter hampir tidak berpengaruh.</w:t>
      </w:r>
    </w:p>
    <w:p>
      <w:pPr>
        <w:pStyle w:val="ListParagraph"/>
        <w:numPr>
          <w:ilvl w:val="0"/>
          <w:numId w:val="3"/>
        </w:numPr>
        <w:spacing w:after="60" w:line="360"/>
        <w:jc w:val="both"/>
      </w:pPr>
      <w:r>
        <w:t xml:space="preserve">Pengaturan terpilih dipakai untuk semua hasil simulasi pada Subbab 4.4 dan 4.5 serta untuk model di aplikasi. Pada eksperimen data asli (Subbab 4.6), hyperparameter dipilih ulang di dalam setiap fold.</w:t>
      </w:r>
    </w:p>
    <w:p>
      <w:pPr>
        <w:pStyle w:val="Heading2"/>
        <w:keepNext/>
        <w:spacing w:after="120" w:before="240" w:line="360"/>
      </w:pPr>
      <w:r>
        <w:t xml:space="preserve">4.4 Hasil Tugas A: S-Rank di Pull Berikutnya</w:t>
      </w:r>
    </w:p>
    <w:p>
      <w:pPr>
        <w:keepNext/>
        <w:keepLines/>
        <w:spacing w:after="60" w:before="120"/>
        <w:jc w:val="center"/>
      </w:pPr>
      <w:r>
        <w:rPr>
          <w:b/>
          <w:bCs/>
        </w:rPr>
        <w:t xml:space="preserve">Tabel 4.3</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0,0498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0,5141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0,0543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0,5138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0,0533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0,0663</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4.5 Hasil Tugas B: S-Rank dalam 10 Pull</w:t>
      </w:r>
    </w:p>
    <w:p>
      <w:pPr>
        <w:keepNext/>
        <w:keepLines/>
        <w:spacing w:after="60" w:before="120"/>
        <w:jc w:val="center"/>
      </w:pPr>
      <w:r>
        <w:rPr>
          <w:b/>
          <w:bCs/>
        </w:rPr>
        <w:t xml:space="preserve">Tabel 4.4</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0,8646</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0,9263</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0,6465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0,5736</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0,3488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0,9074</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0,6680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0,3033</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0,9228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0,6233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0,9032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0,4480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0,9242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0,6327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0,9242</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0,9249</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0,6373</w:t>
            </w:r>
          </w:p>
        </w:tc>
      </w:tr>
    </w:tbl>
    <w:p/>
    <w:p>
      <w:pPr>
        <w:spacing w:after="120" w:line="360"/>
        <w:ind w:firstLine="709"/>
        <w:jc w:val="both"/>
      </w:pPr>
      <w:r>
        <w:t xml:space="preserve">Angka tebal adalah nilai terbaik di antara keenam algoritma. Pada data simulasi, Decision Tree, Random Forest, dan XGBoost memperoleh akurasi 0,9108, diikuti KNN (0,9105). Menurut uji signifikansi (Subbab 4.7), keempatnya tidak berbeda nyata, sedangkan Naive Bayes (0,8920) dan Logistic Regression (0,8888) nyata lebih rendah. Akurasi pada data asli terlihat lebih tinggi (±92%) karena proporsi kelas positifnya lebih kecil (13,5% dibanding 16,6%), sehingga baseline pun naik dari 83,4% menjadi 86,5%. Dibandingkan dengan baseline masing-masing, keunggulan model terbaik adalah 7,7 poin di simulasi dan 6,0 poin di data asli.</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4.6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(3 akun, 1.425 baris, 193 kelas positif pada tugas B). Data dibagi per siklus pity menjadi 5 bagian (GroupKFold 5-fold, 25 siklus), sehingga pull dari satu siklus tidak pernah berada di data latih dan data uji sekaligus. Hyperparameter dipilih ulang dengan grid search di dalam data latih setiap fold (</w:t>
      </w:r>
      <w:r>
        <w:rPr>
          <w:i/>
          <w:iCs/>
        </w:rPr>
        <w:t xml:space="preserve">nested cross-validation</w:t>
      </w:r>
      <w:r>
        <w:t xml:space="preserve">). Hasilnya ditunjukkan pada Tabel 4.5, Tabel 4.6, dan Gambar 4.8.</w:t>
      </w:r>
    </w:p>
    <w:p>
      <w:pPr>
        <w:keepNext/>
        <w:keepLines/>
        <w:spacing w:after="60" w:before="120"/>
        <w:jc w:val="center"/>
      </w:pPr>
      <w:r>
        <w:rPr>
          <w:b/>
          <w:bCs/>
        </w:rPr>
        <w:t xml:space="preserve">Tabel 4.5</w:t>
      </w:r>
      <w:r>
        <w:t xml:space="preserve"> Hasil latih–uji dengan data asli saja, tugas B (rata-rata 5-fold, nested grid search)</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0,8645 ± 0,0119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2,1835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0,9264 ± 0,0149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0,7470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0,6389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0,7825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0,2527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0,9073 ± 0,0101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0,6765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0,8455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0,2847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0,8529 ± 0,1024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0,6476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0,4412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0,7757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0,7433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0,9138 ± 0,0154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0,7105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0,5591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0,8391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0,2966</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0,9229 ± 0,0110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0,7559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0,6440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0,8505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0,4477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0,9235 ± 0,0109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0,7438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0,6309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0,8323</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0,3904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0,8970 ± 0,0656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0,7395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0,5958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0,7900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0,3969</w:t>
            </w:r>
          </w:p>
        </w:tc>
      </w:tr>
    </w:tbl>
    <w:p/>
    <w:p>
      <w:pPr>
        <w:keepNext/>
        <w:keepLines/>
        <w:spacing w:after="60" w:before="120"/>
        <w:jc w:val="center"/>
      </w:pPr>
      <w:r>
        <w:rPr>
          <w:b/>
          <w:bCs/>
        </w:rPr>
        <w:t xml:space="preserve">Tabel 4.6</w:t>
      </w:r>
      <w:r>
        <w:t xml:space="preserve"> Pengaruh grid search pada eksperimen data asli (accuracy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746"/>
        <w:gridCol w:w="1191"/>
        <w:gridCol w:w="1191"/>
        <w:gridCol w:w="3810"/>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8"/>
                <w:szCs w:val="18"/>
              </w:rPr>
              <w:t xml:space="preserve">Algoritma</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awal</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Nested grid search</w:t>
            </w:r>
          </w:p>
        </w:tc>
        <w:tc>
          <w:tcPr>
            <w:tcW w:type="dxa" w:w="38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8"/>
                <w:szCs w:val="18"/>
              </w:rPr>
              <w:t xml:space="preserve">Pengaturan terpilih di setiap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Naive Bayes</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0,9073</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var_smoothing = 0,1 (4 fold); var_smoothing = 10⁻³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KNN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0,8837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0,8529</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k = 51 (4 fold); k = 15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Logistic Regression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0,9201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0,9138</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C = 0,1 (3 fold); C = 10 (1 fold); C = 1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Decision Tree</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0,9229</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6, min_samples_leaf = 50 (5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8"/>
                <w:szCs w:val="18"/>
              </w:rPr>
              <w:t xml:space="preserve">Random Forest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0,9221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0,9235</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8"/>
                <w:szCs w:val="18"/>
              </w:rPr>
              <w:t xml:space="preserve">max_depth = 8, min_samples_leaf = 20 (2 fold); max_depth = 12, min_samples_leaf = 10 (1 fold); max_depth = 6, min_samples_leaf = 10 (1 fold); max_depth = 8, min_samples_leaf = 10 (1 fold)</w:t>
            </w:r>
          </w:p>
        </w:tc>
      </w:tr>
      <w:tr>
        <w:trPr>
          <w:cantSplit/>
        </w:trPr>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8"/>
                <w:szCs w:val="18"/>
              </w:rPr>
              <w:t xml:space="preserve">XGBoost</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0,8970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0,8970</w:t>
            </w:r>
          </w:p>
        </w:tc>
        <w:tc>
          <w:tcPr>
            <w:tcW w:type="dxa" w:w="381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8"/>
                <w:szCs w:val="18"/>
              </w:rPr>
              <w:t xml:space="preserve">learning_rate = 0,1, max_depth = 6 (3 fold); learning_rate = 0,1, max_depth = 4 (1 fold); learning_rate = 0,05, max_depth = 3 (1 fold)</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Random Forest dan Decision Tree teratas:</w:t>
      </w:r>
      <w:r>
        <w:t xml:space="preserve"> Random Forest 92,35% dan Decision Tree 92,29%. Selisih Random Forest dengan acuan teori Markov Chain (92,64%) hanya 0,28 poin.</w:t>
      </w:r>
    </w:p>
    <w:p>
      <w:pPr>
        <w:pStyle w:val="ListParagraph"/>
        <w:numPr>
          <w:ilvl w:val="0"/>
          <w:numId w:val="3"/>
        </w:numPr>
        <w:spacing w:after="60" w:line="360"/>
        <w:jc w:val="both"/>
      </w:pPr>
      <w:r>
        <w:rPr>
          <w:b/>
          <w:bCs/>
        </w:rPr>
        <w:t xml:space="preserve">Grid search tidak selalu membantu.</w:t>
      </w:r>
      <w:r>
        <w:t xml:space="preserve"> Naive Bayes naik dari 86,54% menjadi 90,73%, tetapi KNN turun dari 88,37% menjadi 85,29% dan Logistic Regression turun dari 92,01% menjadi 91,38%. Pengaturan dipilih hanya dari data latih setiap fold; dengan data sekecil ini, pengaturan yang terbaik di data latih belum tentu terbaik di data uji.</w:t>
      </w:r>
    </w:p>
    <w:p>
      <w:pPr>
        <w:pStyle w:val="ListParagraph"/>
        <w:numPr>
          <w:ilvl w:val="0"/>
          <w:numId w:val="3"/>
        </w:numPr>
        <w:spacing w:after="60" w:line="360"/>
        <w:jc w:val="both"/>
      </w:pPr>
      <w:r>
        <w:rPr>
          <w:b/>
          <w:bCs/>
        </w:rPr>
        <w:t xml:space="preserve">KNN dan XGBoost tidak stabil.</w:t>
      </w:r>
      <w:r>
        <w:t xml:space="preserve"> Pada fold ke-4, akurasi KNN hanya 64,9% dan XGBoost hanya 77,1%, sedangkan Decision Tree dan Random Forest pada fold yang sama 92,1% dan 92,1%. Data latih fold tersebut hanya memuat satu siklus Agent berstatus </w:t>
      </w:r>
      <w:r>
        <w:rPr>
          <w:i/>
          <w:iCs/>
        </w:rPr>
        <w:t xml:space="preserve">guaranteed</w:t>
      </w:r>
      <w:r>
        <w:t xml:space="preserve">, yaitu siklus yang kebetulan mendapat S-Rank di pull ke-38. Dari satu siklus itu, KNN dan XGBoost mempelajari pola keliru "guaranteed berarti S-Rank segera keluar", lalu salah menebak "dapat S-Rank" pada dua siklus guaranteed lain di data uji yang ternyata panjang. Decision Tree dan Random Forest tidak terpengaruh karena aturan min_samples_leaf mencegah cabang yang hanya didukung sedikit data. Ini contoh </w:t>
      </w:r>
      <w:r>
        <w:rPr>
          <w:i/>
          <w:iCs/>
        </w:rPr>
        <w:t xml:space="preserve">overfitting</w:t>
      </w:r>
      <w:r>
        <w:t xml:space="preserve"> pada fitur yang tidak relevan ketika data sedikit.</w:t>
      </w:r>
    </w:p>
    <w:p>
      <w:pPr>
        <w:pStyle w:val="ListParagraph"/>
        <w:numPr>
          <w:ilvl w:val="0"/>
          <w:numId w:val="3"/>
        </w:numPr>
        <w:spacing w:after="60" w:line="360"/>
        <w:jc w:val="both"/>
      </w:pPr>
      <w:r>
        <w:rPr>
          <w:b/>
          <w:bCs/>
        </w:rPr>
        <w:t xml:space="preserve">Model pohon hampir tidak berubah.</w:t>
      </w:r>
      <w:r>
        <w:t xml:space="preserve"> Pengaturan awal Decision Tree terpilih di 5 dari 5 fold, dan akurasi Random Forest serta XGBoost berubah paling banyak 0,14 poin.</w:t>
      </w:r>
    </w:p>
    <w:p>
      <w:pPr>
        <w:pStyle w:val="ListParagraph"/>
        <w:numPr>
          <w:ilvl w:val="0"/>
          <w:numId w:val="3"/>
        </w:numPr>
        <w:spacing w:after="60" w:line="360"/>
        <w:jc w:val="both"/>
      </w:pPr>
      <w:r>
        <w:rPr>
          <w:b/>
          <w:bCs/>
        </w:rPr>
        <w:t xml:space="preserve">Akurasi naik, recall turun pada Naive Bayes.</w:t>
      </w:r>
      <w:r>
        <w:t xml:space="preserve"> Grid search memilih var_smoothing yang besar sehingga Naive Bayes lebih jarang menebak "dapat S-Rank": akurasinya naik, tetapi recall turun dari 0,65 menjadi 0,36 dan Balanced Accuracy dari 0,7762 menjadi 0,6765. Hal ini terjadi karena grid search mengoptimalkan accuracy. Jika yang diutamakan adalah menangkap kelas minoritas, metrik pemilihan perlu diganti, misalnya dengan Balanced Accuracy.</w:t>
      </w:r>
    </w:p>
    <w:p>
      <w:pPr>
        <w:pStyle w:val="ListParagraph"/>
        <w:numPr>
          <w:ilvl w:val="0"/>
          <w:numId w:val="3"/>
        </w:numPr>
        <w:spacing w:after="60" w:line="360"/>
        <w:jc w:val="both"/>
      </w:pPr>
      <w:r>
        <w:t xml:space="preserve">Simpangan baku (±1,0–10,2%) jauh lebih besar daripada pada data simulasi (±0,1–0,2%) karena jumlah data asli jauh lebih sedikit.</w:t>
      </w:r>
    </w:p>
    <w:p>
      <w:pPr>
        <w:pStyle w:val="Heading2"/>
        <w:keepNext/>
        <w:spacing w:after="120" w:before="240" w:line="360"/>
      </w:pPr>
      <w:r>
        <w:t xml:space="preserve">4.7 Uji Signifikansi Antar-Model</w:t>
      </w:r>
    </w:p>
    <w:p>
      <w:pPr>
        <w:spacing w:after="120" w:line="360"/>
        <w:ind w:firstLine="709"/>
        <w:jc w:val="both"/>
      </w:pPr>
      <w:r>
        <w:t xml:space="preserve">Tabel 4.7 menunjukkan hasil uji t berpasangan terkoreksi (Subbab 2.7) pada tugas B. Setiap model dibandingkan dengan algoritma berakurasi rata-rata tertinggi sebelum dibulatkan, yaitu XGBoost pada data simulasi dan Random Forest pada data asli. Selisih bernilai negatif berarti model tersebut lebih rendah daripada acuan, dan p-value bercetak tebal menandakan selisih yang signifikan (p &lt; 0,05).</w:t>
      </w:r>
    </w:p>
    <w:p>
      <w:pPr>
        <w:keepNext/>
        <w:keepLines/>
        <w:spacing w:after="60" w:before="120"/>
        <w:jc w:val="center"/>
      </w:pPr>
      <w:r>
        <w:rPr>
          <w:b/>
          <w:bCs/>
        </w:rPr>
        <w:t xml:space="preserve">Tabel 4.7</w:t>
      </w:r>
      <w:r>
        <w:t xml:space="preserve"> Uji t berpasangan terkoreksi tugas B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1032"/>
        <w:gridCol w:w="1746"/>
        <w:gridCol w:w="119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XGBoost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Selisih dari Random Forest (data asli)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p-value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−7,71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−5,90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0,003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0,541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−1,88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−1,62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−0,03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0,572</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−7,06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0,409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−2,20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&lt; 0,001</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−0,98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0,193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−0,07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0,802</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 poin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0,735</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acuan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acuan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−2,66 poin</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0,601</w:t>
            </w:r>
          </w:p>
        </w:tc>
      </w:tr>
    </w:tbl>
    <w:p/>
    <w:p>
      <w:pPr>
        <w:pStyle w:val="ListParagraph"/>
        <w:numPr>
          <w:ilvl w:val="0"/>
          <w:numId w:val="3"/>
        </w:numPr>
        <w:spacing w:after="60" w:line="360"/>
        <w:jc w:val="both"/>
      </w:pPr>
      <w:r>
        <w:rPr>
          <w:b/>
          <w:bCs/>
        </w:rPr>
        <w:t xml:space="preserve">Data simulasi:</w:t>
      </w:r>
      <w:r>
        <w:t xml:space="preserve"> KNN, Decision Tree dan Random Forest tidak berbeda nyata dari XGBoost (p ≥ 0,57), begitu pula acuan teori Markov Chain (p = 0,541). Naive Bayes dan Logistic Regression nyata lebih rendah (p &lt; 0,001). Jadi pada data yang besar, keunggulan model berbasis pohon dan KNN atas Naive Bayes dan Logistic Regression bukan kebetulan.</w:t>
      </w:r>
    </w:p>
    <w:p>
      <w:pPr>
        <w:pStyle w:val="ListParagraph"/>
        <w:numPr>
          <w:ilvl w:val="0"/>
          <w:numId w:val="3"/>
        </w:numPr>
        <w:spacing w:after="60" w:line="360"/>
        <w:jc w:val="both"/>
      </w:pPr>
      <w:r>
        <w:rPr>
          <w:b/>
          <w:bCs/>
        </w:rPr>
        <w:t xml:space="preserve">Data asli:</w:t>
      </w:r>
      <w:r>
        <w:t xml:space="preserve"> hanya baseline yang nyata lebih rendah daripada Random Forest (p = 0,003). Selisih Random Forest dengan kelima algoritma lain (0,07–7,06 poin) tidak signifikan (p = 0,19–0,80).</w:t>
      </w:r>
    </w:p>
    <w:p>
      <w:pPr>
        <w:pStyle w:val="ListParagraph"/>
        <w:numPr>
          <w:ilvl w:val="0"/>
          <w:numId w:val="3"/>
        </w:numPr>
        <w:spacing w:after="60" w:line="360"/>
        <w:jc w:val="both"/>
      </w:pPr>
      <w:r>
        <w:t xml:space="preserve">Dengan 25 siklus pity yang dibagi menjadi 5 fold, data asli belum cukup untuk membuktikan bahwa satu algoritma benar-benar lebih unggul daripada yang lain. Yang dapat disimpulkan dengan yakin adalah Random Forest lebih baik daripada baseline, sedangkan urutan keenam algoritma pada data asli masih mungkin berubah jika data bertambah.</w:t>
      </w:r>
    </w:p>
    <w:p>
      <w:pPr>
        <w:pStyle w:val="Heading2"/>
        <w:keepNext/>
        <w:spacing w:after="120" w:before="240" w:line="360"/>
      </w:pPr>
      <w:r>
        <w:t xml:space="preserve">4.8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4.8 dan Gambar 4.9.</w:t>
      </w:r>
    </w:p>
    <w:p>
      <w:pPr>
        <w:keepNext/>
        <w:keepLines/>
        <w:spacing w:after="60" w:before="120"/>
        <w:jc w:val="center"/>
      </w:pPr>
      <w:r>
        <w:rPr>
          <w:b/>
          <w:bCs/>
        </w:rPr>
        <w:t xml:space="preserve">Tabel 4.8</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916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0,8%</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(7 S-Rank dari 1.035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sebelum pull ke-65 hanya 3 S-Rank dari 390 pull (0,8%),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(max_depth 6, min_samples_leaf 50, pengaturan yang terpilih di setiap fold nested CV) memisahkan data pertama kali (akar pohon) pada pity_ratio 0,724, yaitu pity ±65 untuk Agent dan ±58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4.9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±92,3–92,5% di data asli. Pada data simulasi, nilai ini sama dengan batas atas teori (Markov Chain) dan perbedaan di antara keempatnya tidak signifikan, sehingga keempat algoritma tersebut sudah bekerja maksimal.</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0,724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dan selisihnya signifikan pada data simulasi walaupun hyperparameter keduanya sudah dipilih dengan grid search. Logistic Regression hanya dapat membentuk kurva sigmoid yang halus sehingga tidak bisa meniru lonjakan tajam setelah soft pity. Naive Bayes mengasumsikan fitur saling bebas dan berdistribusi normal, padahal pity dan pity_ratio sangat berkaitan. Log Loss keduanya paling besar di antara keenam algoritma.</w:t>
      </w:r>
    </w:p>
    <w:p>
      <w:pPr>
        <w:pStyle w:val="ListParagraph"/>
        <w:numPr>
          <w:ilvl w:val="0"/>
          <w:numId w:val="6"/>
        </w:numPr>
        <w:spacing w:after="60" w:line="360"/>
        <w:jc w:val="both"/>
      </w:pPr>
      <w:r>
        <w:rPr>
          <w:b/>
          <w:bCs/>
        </w:rPr>
        <w:t xml:space="preserve">KNN setara model pohon pada data simulasi</w:t>
      </w:r>
      <w:r>
        <w:t xml:space="preserve"> karena fiturnya sedikit dan nilainya berulang, sehingga tetangga terdekat praktis adalah pull dengan pity yang sama. Kelemahannya, KNN menyimpan seluruh data latih, paling lambat saat prediksi, dan tidak stabil pada data asli yang kecil (Subbab 4.6).</w:t>
      </w:r>
    </w:p>
    <w:p>
      <w:pPr>
        <w:pStyle w:val="ListParagraph"/>
        <w:numPr>
          <w:ilvl w:val="0"/>
          <w:numId w:val="6"/>
        </w:numPr>
        <w:spacing w:after="60" w:line="360"/>
        <w:jc w:val="both"/>
      </w:pPr>
      <w:r>
        <w:rPr>
          <w:b/>
          <w:bCs/>
        </w:rPr>
        <w:t xml:space="preserve">Fitur guaranteed hampir tidak berpengaruh</w:t>
      </w:r>
      <w:r>
        <w:t xml:space="preserve"> pada model yang dilatih dengan data simulasi (Gambar 4.11). Hal ini sesuai aturan permainan: guaranteed hanya menentukan S-Rank mana yang keluar, bukan kapan S-Rank keluar. Namun pada data asli yang kecil, fitur ini justru dapat menyesatkan KNN dan XGBoost ketika siklus guaranteed di data latih hanya sedikit (Subbab 4.6).</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4.8). Artinya, asumsi soft pity yang dipakai simulasi tidak bertentangan dengan perilaku gacha sungguhan, dengan catatan data asli baru berasal dari 3 akun.</w:t>
      </w:r>
    </w:p>
    <w:p>
      <w:pPr>
        <w:pStyle w:val="ListParagraph"/>
        <w:numPr>
          <w:ilvl w:val="0"/>
          <w:numId w:val="6"/>
        </w:numPr>
        <w:spacing w:after="60" w:line="360"/>
        <w:jc w:val="both"/>
      </w:pPr>
      <w:r>
        <w:rPr>
          <w:b/>
          <w:bCs/>
        </w:rPr>
        <w:t xml:space="preserve">Tidak bergantung pada simulasi.</w:t>
      </w:r>
      <w:r>
        <w:t xml:space="preserve"> Ketika dilatih dan diuji dengan data asli saja (1.425 baris), Random Forest dan Decision Tree tetap tertinggi (92,3–92,4%), walaupun selisihnya dengan algoritma lain belum signifikan. Kesimpulan penelitian tidak berubah walaupun data simulasi tidak dipakai sama sekali.</w:t>
      </w:r>
    </w:p>
    <w:p>
      <w:pPr>
        <w:pStyle w:val="ListParagraph"/>
        <w:numPr>
          <w:ilvl w:val="0"/>
          <w:numId w:val="6"/>
        </w:numPr>
        <w:spacing w:after="60" w:line="360"/>
        <w:jc w:val="both"/>
      </w:pPr>
      <w:r>
        <w:rPr>
          <w:b/>
          <w:bCs/>
        </w:rPr>
        <w:t xml:space="preserve">Pengaruh grid search.</w:t>
      </w:r>
      <w:r>
        <w:t xml:space="preserve"> Grid search paling berpengaruh pada Naive Bayes, yang pengaturan awalnya tidak cocok dengan data, sedangkan model berbasis pohon hampir tidak berubah. Pada data asli yang kecil, grid search di dalam setiap fold tidak selalu memilih pengaturan yang lebih baik, sehingga hasilnya perlu dibaca bersama simpangan bakunya. Kesimpulan tentang algoritma terbaik tidak berubah setelah grid search.</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tidak berbeda nyata satu sama lain (±91,1% pada simulasi, ±92,3–92,5% pada data asli), hampir menyamai acuan teori. Naive Bayes (89,2%) dan Logistic Regression (88,9%) nyata lebih rendah pada data simulasi walaupun hyperparameter-nya sudah dipilih dengan grid search. Saat dilatih dan diuji hanya dengan data asli (1.425 baris), Random Forest memperoleh akurasi tertinggi (92,35%), tetapi selisihnya dengan kelima algoritma lain belum signifikan karena data asli baru 25 siklus pity.</w:t>
      </w:r>
    </w:p>
    <w:p>
      <w:pPr>
        <w:pStyle w:val="ListParagraph"/>
        <w:numPr>
          <w:ilvl w:val="0"/>
          <w:numId w:val="7"/>
        </w:numPr>
        <w:spacing w:after="60" w:line="360"/>
        <w:jc w:val="both"/>
      </w:pPr>
      <w:r>
        <w:t xml:space="preserve">Grid search terutama memperbaiki Naive Bayes. Pada data asli yang kecil, hasil grid search tidak selalu lebih baik, dan algoritma yang fleksibel seperti KNN dapat mempelajari pola keliru dari fitur guaranteed; kesimpulan tentang algoritma terbaik tidak berubah.</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3 akun (28 S-Rank, 25 siklus pity). Baris-baris dalam satu siklus saling berkaitan, sehingga informasi yang sebenarnya lebih sedikit daripada jumlah baris, dan simpangan baku hasilnya masih ±1,0–10,2%. Akibatnya, uji signifikansi pada data asli memiliki daya uji yang rendah: selisih kecil antaralgoritma sulit dibuktikan walaupun mungkin ada.</w:t>
      </w:r>
    </w:p>
    <w:p>
      <w:pPr>
        <w:pStyle w:val="ListParagraph"/>
        <w:numPr>
          <w:ilvl w:val="0"/>
          <w:numId w:val="3"/>
        </w:numPr>
        <w:spacing w:after="60" w:line="360"/>
        <w:jc w:val="both"/>
      </w:pPr>
      <w:r>
        <w:t xml:space="preserve">Siklus berstatus guaranteed pada data asli masih sangat sedikit, sehingga algoritma yang fleksibel seperti KNN dan XGBoost dapat mempelajari pola keliru dari fitur guaranteed (Subbab 4.6).</w:t>
      </w:r>
    </w:p>
    <w:p>
      <w:pPr>
        <w:pStyle w:val="ListParagraph"/>
        <w:numPr>
          <w:ilvl w:val="0"/>
          <w:numId w:val="3"/>
        </w:numPr>
        <w:spacing w:after="60" w:line="360"/>
        <w:jc w:val="both"/>
      </w:pPr>
      <w:r>
        <w:t xml:space="preserve">Grid search hanya mencoba ruang pencarian yang terbatas (Tabel 3.3) dan memakai accuracy sebagai metrik pemilihan, sehingga pengaturan yang terpilih belum tentu terbaik untuk metrik lain seperti Balanced Accuracy.</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(minimal 5 akun, idealnya 10 akun atau lebih) agar eksperimen latih–uji dengan data asli lebih stabil dan uji signifikansi memiliki daya uji yang cukup.</w:t>
      </w:r>
    </w:p>
    <w:p>
      <w:pPr>
        <w:pStyle w:val="ListParagraph"/>
        <w:numPr>
          <w:ilvl w:val="0"/>
          <w:numId w:val="3"/>
        </w:numPr>
        <w:spacing w:after="60" w:line="360"/>
        <w:jc w:val="both"/>
      </w:pPr>
      <w:r>
        <w:t xml:space="preserve">Memilih hyperparameter dengan metrik lain (misalnya Balanced Accuracy atau Log Loss) sesuai kebutuhan, lalu membandingkan hasilnya.</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Nadeau, C., &amp; Bengio, Y. (2003). Inference for the generalization error. </w:t>
      </w:r>
      <w:r>
        <w:rPr>
          <w:i/>
          <w:iCs/>
        </w:rPr>
        <w:t xml:space="preserve">Machine Learning, 52</w:t>
      </w:r>
      <w:r>
        <w:t xml:space="preserve">(3), 239–281.</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spacing w:after="120" w:line="360"/>
        <w:ind w:left="709" w:hanging="709"/>
        <w:jc w:val="both"/>
      </w:pPr>
      <w:r>
        <w:t xml:space="preserve">Varma, S., &amp; Simon, R. (2006). Bias in error estimation when using cross-validation for model selection. </w:t>
      </w:r>
      <w:r>
        <w:rPr>
          <w:i/>
          <w:iCs/>
        </w:rPr>
        <w:t xml:space="preserve">BMC Bioinformatics, 7</w:t>
      </w:r>
      <w:r>
        <w:t xml:space="preserve">, 91.</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d62c3ce705588f0f1e8294c322c0227f331932d4.png"/><Relationship Id="rId16" Type="http://schemas.openxmlformats.org/officeDocument/2006/relationships/image" Target="media/e48ed551dba579db57fb77f9ceee328e75bb40a3.png"/><Relationship Id="rId17" Type="http://schemas.openxmlformats.org/officeDocument/2006/relationships/image" Target="media/34aeaf954f85019377433e7e3223502fa3fab493.png"/><Relationship Id="rId18" Type="http://schemas.openxmlformats.org/officeDocument/2006/relationships/image" Target="media/00f781a56951d54f93a65fe5eb8123310dda5d8e.png"/><Relationship Id="rId19" Type="http://schemas.openxmlformats.org/officeDocument/2006/relationships/image" Target="media/f569f2c41feecc6d5b4f10885930e2d75d196c50.png"/><Relationship Id="rId20" Type="http://schemas.openxmlformats.org/officeDocument/2006/relationships/image" Target="media/b3747250a26ff6a48f5957dc441e3b287af54a13.png"/><Relationship Id="rId21" Type="http://schemas.openxmlformats.org/officeDocument/2006/relationships/image" Target="media/34e5e8e7b81cb3d9f2d8a3d5f406bcab2a8cfdc2.png"/><Relationship Id="rId22" Type="http://schemas.openxmlformats.org/officeDocument/2006/relationships/image" Target="media/4feff7acfc85b49c3cade9b91b260bc4fb02cfc3.png"/><Relationship Id="rId23" Type="http://schemas.openxmlformats.org/officeDocument/2006/relationships/image" Target="media/25689bc612fec1e6204f7a55f6bc8cc88cef2e7b.png"/><Relationship Id="rId24" Type="http://schemas.openxmlformats.org/officeDocument/2006/relationships/image" Target="media/c3377382109a10dae4a5d958a395d041732223a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2026-10-20T03:20:10.434Z</dcterms:created>
  <dcterms:modified xsi:type="dcterms:W3CDTF">2026-10-20T03:20:10.434Z</dcterms:modified>
</cp:coreProperties>
</file>

<file path=docProps/custom.xml><?xml version="1.0" encoding="utf-8"?>
<Properties xmlns="http://schemas.openxmlformats.org/officeDocument/2006/custom-properties" xmlns:vt="http://schemas.openxmlformats.org/officeDocument/2006/docPropsVTypes"/>
</file>