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H SarabunPSK" w:hAnsi="TH SarabunPSK" w:eastAsia="TH SarabunPSK" w:cs="TH SarabunPSK"/>
          <w:b/>
          <w:sz w:val="36"/>
          <w:szCs w:val="36"/>
          <w:bCs/>
        </w:rPr>
        <w:t>ผลงานนวัตกรรม</w:t>
      </w:r>
    </w:p>
    <w:p>
      <w:pPr>
        <w:spacing w:after="80" w:line="240" w:lineRule="auto"/>
        <w:jc w:val="center"/>
      </w:pPr>
      <w:r>
        <w:rPr>
          <w:rFonts w:ascii="TH SarabunPSK" w:hAnsi="TH SarabunPSK" w:eastAsia="TH SarabunPSK" w:cs="TH SarabunPSK"/>
          <w:b/>
          <w:color w:val="1F3B73"/>
          <w:sz w:val="60"/>
          <w:szCs w:val="60"/>
          <w:bCs/>
        </w:rPr>
        <w:t>หมอพร้อม ๒ แจ้ง ๑ เตือน</w:t>
      </w:r>
    </w:p>
    <w:p>
      <w:pPr>
        <w:spacing w:after="80" w:line="240" w:lineRule="auto"/>
        <w:jc w:val="center"/>
      </w:pPr>
      <w:r>
        <w:rPr>
          <w:rFonts w:ascii="TH SarabunPSK" w:hAnsi="TH SarabunPSK" w:eastAsia="TH SarabunPSK" w:cs="TH SarabunPSK"/>
          <w:b/>
          <w:sz w:val="36"/>
          <w:szCs w:val="36"/>
          <w:bCs/>
        </w:rPr>
        <w:t>แจ้งข่าวการระบาด   แจ้งประชาสัมพันธ์   เตือนวันนัด</w:t>
      </w:r>
    </w:p>
    <w:p>
      <w:pPr>
        <w:spacing w:after="40" w:line="240" w:lineRule="auto"/>
        <w:jc w:val="center"/>
      </w:pPr>
      <w:r>
        <w:rPr>
          <w:rFonts w:ascii="TH SarabunPSK" w:hAnsi="TH SarabunPSK" w:eastAsia="TH SarabunPSK" w:cs="TH SarabunPSK"/>
          <w:b w:val="0"/>
          <w:sz w:val="36"/>
          <w:szCs w:val="36"/>
        </w:rPr>
        <w:t>ระบบสื่อสารสุขภาพเชิงรุกรายบุคคลสำหรับหน่วยบริการในจังหวัดพิษณุโลก</w:t>
      </w:r>
    </w:p>
    <w:p>
      <w:pPr>
        <w:spacing w:after="320" w:line="240" w:lineRule="auto"/>
        <w:jc w:val="center"/>
      </w:pPr>
      <w:r>
        <w:rPr>
          <w:rFonts w:ascii="TH SarabunPSK" w:hAnsi="TH SarabunPSK" w:eastAsia="TH SarabunPSK" w:cs="TH SarabunPSK"/>
          <w:b/>
          <w:sz w:val="36"/>
          <w:szCs w:val="36"/>
          <w:bCs/>
        </w:rPr>
        <w:t>กลุ่มงานสุขภาพดิจิทัล  สำนักงานสาธารณสุขจังหวัดพิษณุโลก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ประเภทผลงาน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นวัตกรรมด้านเทคโนโลยีดิจิทัลสุขภาพ / การสื่อสารความเสี่ยง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หน่วยงานผู้พัฒนา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กลุ่มงานสุขภาพดิจิทัล สำนักงานสาธารณสุขจังหวัดพิษณุโลก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ผู้จัดทำ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………………………….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ตำแหน่ง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………………………….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พื้นที่นำร่อง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โรงพยาบาลส่งเสริมสุขภาพตำบลอรัญญิก อำเภอเมือง จังหวัดพิษณุโลก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ระยะเวลาดำเนินการ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  ถึง  …………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ปีงบประมาณ</w:t>
            </w:r>
          </w:p>
        </w:tc>
        <w:tc>
          <w:tcPr>
            <w:tcW w:type="dxa" w:w="6520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</w:tbl>
    <w:p>
      <w:r>
        <w:br w:type="page"/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๑. ที่มาและความสำคัญของปัญหา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กลุ่มงานสุขภาพดิจิทัล สำนักงานสาธารณสุขจังหวัดพิษณุโลก มีบทบาทในการสนับสนุนและส่งเสริมให้หน่วยบริการสาธารณสุขในจังหวัดนำเทคโนโลยีดิจิทัลมาใช้ในการให้บริการประชาชน รวมถึงการกำกับดูแลมาตรฐานและความมั่นคงปลอดภัยของข้อมูล ปัจจุบันจังหวัดพิษณุโลกมีหน่วยบริการในสังกัดจำนวน ………… แห่ง ครอบคลุม ………… อำเภอ</w:t>
      </w:r>
    </w:p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จากการทบทวนสถานการณ์การสื่อสารระหว่างหน่วยบริการกับประชาชนในพื้นที่ พบปัญหาทั้งในระดับพื้นที่และระดับระบบ ดังนี้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๑.๑  ปัญหาระดับพื้นที่ : ช่องทางสื่อสารเดิมมีข้อจำกัด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หอกระจายข่าวประจำหมู่บ้าน ประกาศตามเวลาที่กำหนดซึ่งเป็นช่วงที่ประชาชนวัยทำงานออกไปประกอบอาชีพนอกบ้าน เป็นการสื่อสารด้วยเสียงเพียงครั้งเดียว ไม่สามารถเลือกกลุ่มเป้าหมายได้ และไม่ทราบว่ามีผู้รับฟังจำนวนเท่าใด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กลุ่มไลน์ประจำหมู่บ้าน ข้อความด้านสาธารณสุขถูกข้อความอื่นส่งต่อทับจนเลื่อนพ้นสายตา ส่งได้เพียงรูปแบบเดียวคือถึงสมาชิกทุกคนพร้อมกัน ผู้ที่ควรได้รับอาจไม่ได้เป็นสมาชิกของกลุ่ม และไม่ทราบว่าผู้ใดได้อ่านแล้วบ้าง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ทั้งสองช่องทางไม่สามารถใช้แจ้งข้อมูลเฉพาะบุคคล เช่น วันนัดหมายรับบริการได้ เนื่องจากเป็นข้อมูลสุขภาพส่วนบุคคลซึ่งได้รับความคุ้มครองตามกฎหมาย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ในสถานการณ์ที่มีมิจฉาชีพแอบอ้างเป็นหน่วยงานราชการเพิ่มมากขึ้น ประชาชนเกิดความระแวงและไม่กล้าเปิดลิงก์ แม้เป็นข้อมูลจากหน่วยงานจริง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๑.๒  ปัญหาระดับระบบ : หน่วยบริการไม่สามารถใช้ประโยชน์จากระบบที่มีอยู่ได้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กระทรวงสาธารณสุขได้พัฒนาระบบ MOPH Alert ซึ่งสามารถส่งข้อความถึงประชาชนเป็นรายบุคคลตามเลขประจำตัวประชาชนผ่านหมอพร้อมได้อยู่แล้ว แต่จากการสำรวจความพร้อมของหน่วยบริการในจังหวัด พบว่ายังไม่สามารถนำมาใช้ได้จริง ด้วยเหตุผลดังนี้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การใช้งานระบบต้องเชื่อมต่อผ่านส่วนต่อประสานโปรแกรมประยุกต์ (API) ซึ่งต้องอาศัยบุคลากรที่มีความรู้ด้านการพัฒนาซอฟต์แวร์ หน่วยบริการระดับโรงพยาบาลส่งเสริมสุขภาพตำบลส่วนใหญ่ไม่มีบุคลากรด้านนี้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หากปล่อยให้แต่ละหน่วยบริการจัดหาหรือพัฒนาระบบเอง จะเกิดความซ้ำซ้อน สิ้นเปลืองงบประมาณ และได้มาตรฐานการใช้งานที่แตกต่างกัน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การจัดการกุญแจการเข้าถึงระบบและข้อมูลเลขประจำตัวประชาชนของประชาชน หากไม่มีแนวทางกลาง อาจเกิดความเสี่ยงต่อการรั่วไหลของข้อมูลส่วนบุคคล</w:t>
      </w:r>
    </w:p>
    <w:p>
      <w:pPr>
        <w:spacing w:after="60" w:line="240" w:lineRule="auto"/>
        <w:ind w:left="454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หน่วยบริการไม่มีเครื่องมือสำหรับบันทึกและตรวจสอบผลการส่ง จึงไม่สามารถประเมินประสิทธิผลของการสื่อสารได้</w:t>
      </w:r>
    </w:p>
    <w:p>
      <w:pPr>
        <w:spacing w:after="1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ช่องว่างดังกล่าวมิใช่ปัญหาของหน่วยบริการแห่งใดแห่งหนึ่ง หากแต่เป็นปัญหาเชิงระบบของทั้งจังหวัด การพัฒนาเครื่องมือกลางเพียงชุดเดียวแล้วส่งมอบให้หน่วยบริการทุกแห่งนำไปใช้ จึงเป็นบทบาทที่เหมาะสมของกลุ่มงานสุขภาพดิจิทัล สำนักงานสาธารณสุขจังหวัด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๑.๓  ข้อค้นพบสำคัญจากพื้นที่นำร่อง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จากการลงพื้นที่ร่วมกับโรงพยาบาลส่งเสริมสุขภาพตำบลอรัญญิก พบว่ากลุ่มเป้าหมายสำคัญคือผู้สูงอายุและเด็กซึ่งอยู่ประจำที่บ้าน แต่ส่วนใหญ่ไม่มีโทรศัพท์เคลื่อนที่แบบสมาร์ทโฟนเป็นของตนเอง ในขณะที่บุตรหลานวัยทำงานซึ่งไม่ได้อยู่บ้านในเวลากลางวันนั้นมีสมาร์ทโฟนและใช้งานเป็นประจำ และเมื่อได้รับข้อมูลข่าวสารที่เกี่ยวข้องกับสุขภาพของครอบครัว จะแจ้งต่อผู้สูงอายุในบ้านทันที</w:t>
      </w:r>
    </w:p>
    <w:p>
      <w:pPr>
        <w:spacing w:after="20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ข้อค้นพบนี้ถูกนำมาใช้เป็นหลักการออกแบบข้อความของระบบ คือการเปลี่ยนกลุ่มเป้าหมายในการส่งสาร จากการส่งถึง “บ้าน” มาเป็นการส่งถึง “บุคคล” แล้วให้บุคคลนั้นเป็นผู้นำสารกลับเข้าสู่ครัวเรือน</w:t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๒. วัตถุประสงค์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๒.๑  เพื่อพัฒนาเครื่องมือกลางสำหรับให้หน่วยบริการในจังหวัดพิษณุโลกสามารถส่งข้อความถึงประชาชนเป็นรายบุคคลผ่านระบบ MOPH Alert ได้ โดยไม่ต้องมีบุคลากรด้านการพัฒนาซอฟต์แวร์เป็นของตนเอง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๒.๒  เพื่อกำหนดรูปแบบการสื่อสารมาตรฐานของจังหวัด ครอบคลุมภารกิจ ๓ ด้าน คือ แจ้งข่าวการระบาด แจ้งประชาสัมพันธ์ และเตือนวันนัด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๒.๓  เพื่อวางแนวทางการจัดการกุญแจการเข้าถึงระบบและข้อมูลส่วนบุคคลให้เป็นไปตามกฎหมายคุ้มครองข้อมูลส่วนบุคคลอย่างเป็นมาตรฐานเดียวกันทั้งจังหวัด</w:t>
      </w:r>
    </w:p>
    <w:p>
      <w:pPr>
        <w:spacing w:after="12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๒.๔  เพื่อลดความซ้ำซ้อนและงบประมาณในการพัฒนาระบบของหน่วยบริการแต่ละแห่ง</w:t>
      </w:r>
    </w:p>
    <w:p>
      <w:pPr>
        <w:spacing w:after="20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๒.๕  เพื่อทดสอบประสิทธิผลของระบบในพื้นที่นำร่อง และขยายผลสู่หน่วยบริการทั่วทั้งจังหวัด</w:t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๓. แนวคิดและองค์ประกอบของนวัตกรรม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๓.๑  หลักการสำคัญ</w:t>
      </w:r>
    </w:p>
    <w:p>
      <w:pPr>
        <w:spacing w:after="60" w:line="240" w:lineRule="auto"/>
        <w:ind w:left="567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(๑)  พัฒนาเครื่องมือกลางครั้งเดียว ใช้ได้ทั้งจังหวัด</w:t>
      </w:r>
    </w:p>
    <w:p>
      <w:pPr>
        <w:spacing w:after="120" w:line="240" w:lineRule="auto"/>
        <w:ind w:left="850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กลุ่มงานสุขภาพดิจิทัลพัฒนาชุดคำสั่งเชื่อมต่อระบบ MOPH Alert พร้อมคู่มือการใช้งานเพียงชุดเดียว แล้วส่งมอบให้หน่วยบริการทุกแห่งนำไปใช้ หน่วยบริการเพียงกรอกข้อมูลกุญแจการเข้าถึงของตนเองและรายชื่อกลุ่มเป้าหมาย โดยไม่ต้องแก้ไขชุดคำสั่ง</w:t>
      </w:r>
    </w:p>
    <w:p>
      <w:pPr>
        <w:spacing w:after="60" w:line="240" w:lineRule="auto"/>
        <w:ind w:left="567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(๒)  เปลี่ยนผู้รับสารจากผู้มีความเสี่ยง เป็นผู้ที่เข้าถึงสื่อได้</w:t>
      </w:r>
    </w:p>
    <w:p>
      <w:pPr>
        <w:spacing w:after="120" w:line="240" w:lineRule="auto"/>
        <w:ind w:left="850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ระบบส่งถึงบุตรหลานวัยทำงานเป็นรายบุคคล และกำหนดรูปแบบข้อความมาตรฐานที่ระบุบทบาทของผู้รับไว้อย่างชัดเจนว่าต้องแจ้งต่อผู้สูงอายุและเด็กในบ้าน ทำให้ข้อความเดินทางต่อไปถึงกลุ่มเป้าหมายได้ด้วยตัวเอง</w:t>
      </w:r>
    </w:p>
    <w:p>
      <w:pPr>
        <w:spacing w:after="60" w:line="240" w:lineRule="auto"/>
        <w:ind w:left="567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(๓)  สื่อสารผ่านช่องทางที่ตรวจสอบตัวตนได้และเป็นส่วนตัว</w:t>
      </w:r>
    </w:p>
    <w:p>
      <w:pPr>
        <w:spacing w:after="160" w:line="240" w:lineRule="auto"/>
        <w:ind w:left="850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ส่งผ่านบัญชีทางการหมอพร้อมซึ่งเป็นช่องทางของกระทรวงสาธารณสุข ประชาชนเชื่อถือได้ และเนื่องจากเป็นการสื่อสารแบบหนึ่งต่อหนึ่ง จึงสามารถแจ้งข้อมูลเฉพาะบุคคล เช่น วันนัดหมายรับบริการ ได้อย่างปลอดภัยตามกฎหมายคุ้มครองข้อมูลส่วนบุคคล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๓.๒  องค์ประกอบ ๒ แจ้ง ๑ เตือน</w:t>
      </w:r>
    </w:p>
    <w:p>
      <w:pPr>
        <w:spacing w:after="10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จังหวัดกำหนดรูปแบบการสื่อสารมาตรฐานออกเป็น ๓ ส่วน โดยแยกตามลักษณะของข้อมูลและวิธีคัดเลือกกลุ่มเป้าหมาย เพื่อให้หน่วยบริการทุกแห่งเข้าใจตรงกัน และนำไปปฏิบัติได้ในรูปแบบเดียวกัน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องค์ประกอบ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ลักษณะข้อมูล</w:t>
            </w:r>
          </w:p>
        </w:tc>
        <w:tc>
          <w:tcPr>
            <w:tcW w:type="dxa" w:w="272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การคัดเลือกกลุ่มเป้าหมาย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ความถี่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แจ้งที่ ๑</w:t>
              <w:br/>
              <w:t>แจ้งข่าวการระบาด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สถานการณ์การระบาดของโรคติดต่อ</w:t>
              <w:br/>
              <w:t>ในพื้นที่ และวิธีป้องกันตนเอง</w:t>
            </w:r>
          </w:p>
        </w:tc>
        <w:tc>
          <w:tcPr>
            <w:tcW w:type="dxa" w:w="272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กำหนดตามวิธีการแพร่ของโรค</w:t>
              <w:br/>
              <w:t>(รายละเอียดตามข้อ ๓.๓)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เมื่อพบผู้ป่วยรายใหม่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แจ้งที่ ๒</w:t>
              <w:br/>
              <w:t>แจ้งประชาสัมพันธ์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ข่าวสาร กิจกรรม และบริการของหน่วยบริการ</w:t>
            </w:r>
          </w:p>
        </w:tc>
        <w:tc>
          <w:tcPr>
            <w:tcW w:type="dxa" w:w="272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ประชาชนในเขตรับผิดชอบ หรือ</w:t>
              <w:br/>
              <w:t>กลุ่มเป้าหมายเฉพาะกิจกรรม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ตามแผนงาน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เตือนที่ ๑</w:t>
              <w:br/>
              <w:t>เตือนวันนัด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วันนัดหมายรับบริการเฉพาะบุคคล</w:t>
            </w:r>
          </w:p>
        </w:tc>
        <w:tc>
          <w:tcPr>
            <w:tcW w:type="dxa" w:w="2721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ผู้มีนัดหมายและสมาชิก</w:t>
              <w:br/>
              <w:t>ในครัวเรือนเดียวกัน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ล่วงหน้า ๑ วัน</w:t>
            </w:r>
          </w:p>
        </w:tc>
      </w:tr>
    </w:tbl>
    <w:p>
      <w:pPr>
        <w:spacing w:after="8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20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การแยก “แจ้ง” ออกจาก “เตือน” เป็นการแยกตามลักษณะของข้อมูล กล่าวคือ ข้อความประเภทแจ้งเป็นข้อมูลสาธารณะที่ส่งถึงกลุ่มเป้าหมายจำนวนมาก ในขณะที่ข้อความประเภทเตือนเป็นข้อมูลสุขภาพเฉพาะบุคคลซึ่งได้รับความคุ้มครองตามกฎหมาย จึงต้องส่งแบบหนึ่งต่อหนึ่งเท่านั้น ข้อความประเภทเตือนนี้เป็นภารกิจที่หอกระจายข่าวและกลุ่มไลน์ประจำหมู่บ้านไม่สามารถดำเนินการได้เลย การกำหนดเส้นแบ่งนี้ไว้ในระดับจังหวัดจึงเป็นการกำกับดูแลให้หน่วยบริการใช้ช่องทางได้อย่างถูกต้องตามกฎหมาย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๓.๓  ขอบเขตการแจ้งข่าวการระบาด จำแนกตามโรคติดต่อ</w:t>
      </w:r>
    </w:p>
    <w:p>
      <w:pPr>
        <w:spacing w:after="10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การแจ้งข่าวการระบาดครอบคลุมโรคติดต่อทุกโรคที่พบในพื้นที่ มิได้จำกัดเฉพาะโรคไข้เลือดออก โดยแต่ละโรคมีวิธีการแพร่ที่แตกต่างกัน การกำหนดกลุ่มเป้าหมายผู้รับข้อความจึงต้องแตกต่างกันตามไปด้วย จังหวัดจึงกำหนดแนวทางไว้ดังนี้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โรคติดต่อ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การกำหนดกลุ่มเป้าหมาย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สาระสำคัญของข้อความ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ไข้เลือดออก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ครัวเรือนในรัศมี ๑๐๐ เมตร</w:t>
              <w:br/>
              <w:t>รอบบ้านผู้ป่วย ตามระยะบินของยุงลาย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มาตรการ ๓ เก็บ ๓ ป้องกัน</w:t>
              <w:br/>
              <w:t>และอาการที่ต้องรีบพบแพทย์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เลปโตสไปโรซิส</w:t>
              <w:br/>
              <w:t>(โรคฉี่หนู)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ครัวเรือนในพื้นที่น้ำท่วมขัง</w:t>
              <w:br/>
              <w:t>และผู้ประกอบอาชีพเกษตรกรรม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หลีกเลี่ยงการเดินลุยน้ำ สวมรองเท้าบูท</w:t>
              <w:br/>
              <w:t>และอาการไข้ร่วมกับปวดกล้ามเนื้อน่อง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โรคติดเชื้อไวรัสโคโรนา ๒๐๑๙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ผู้สัมผัสใกล้ชิด และประชาชน</w:t>
              <w:br/>
              <w:t>ในพื้นที่ที่พบการระบาดเป็นกลุ่มก้อน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การป้องกันตนเอง การตรวจหาเชื้อ</w:t>
              <w:br/>
              <w:t>และการดูแลกลุ่มเสี่ยง ๖๐๘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อาหารเป็นพิษ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ผู้ร่วมรับประทานอาหารในงาน</w:t>
              <w:br/>
              <w:t>หรือสถานที่เดียวกันกับผู้ป่วย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อาการที่ต้องเฝ้าระวัง การดื่มสารละลาย</w:t>
              <w:br/>
              <w:t>เกลือแร่ และการงดอาหารที่สงสัย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อุจจาระร่วงเฉียบพลัน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ครัวเรือนที่ใช้แหล่งน้ำร่วมกัน</w:t>
              <w:br/>
              <w:t>ศูนย์พัฒนาเด็กเล็ก และโรงเรียน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กินร้อน ช้อนกลาง ล้างมือ</w:t>
              <w:br/>
              <w:t>และการดูแลผู้ป่วยเบื้องต้น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โรคติดต่ออื่น</w:t>
            </w:r>
          </w:p>
        </w:tc>
        <w:tc>
          <w:tcPr>
            <w:tcW w:type="dxa" w:w="3515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ตามแนวทางการสอบสวนโรค</w:t>
              <w:br/>
              <w:t>และควบคุมโรคของแต่ละโรค</w:t>
            </w:r>
          </w:p>
        </w:tc>
        <w:tc>
          <w:tcPr>
            <w:tcW w:type="dxa" w:w="3572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ตามคำแนะนำของกรมควบคุมโรค</w:t>
            </w:r>
          </w:p>
        </w:tc>
      </w:tr>
    </w:tbl>
    <w:p>
      <w:pPr>
        <w:spacing w:after="8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20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จากตารางจะเห็นได้ว่าขอบเขตของกลุ่มเป้าหมายในแต่ละโรคไม่เหมือนกัน โรคไข้เลือดออกใช้รัศมีตามระยะบินของยุงลาย โรคฉี่หนูใช้พื้นที่น้ำท่วมขังและลักษณะอาชีพ ส่วนโรคอาหารเป็นพิษใช้บัญชีรายชื่อผู้ร่วมรับประทานอาหาร การประกาศผ่านหอกระจายข่าวหรือส่งในกลุ่มไลน์ประจำหมู่บ้านซึ่งส่งถึงทุกคนในลักษณะเดียวกันทั้งหมด จึงไม่สามารถตอบสนองความแตกต่างนี้ได้ ความสามารถในการคัดเลือกผู้รับเป็นรายบุคคลตามเลขประจำตัวประชาชน จึงเป็นเงื่อนไขจำเป็นของการแจ้งข่าวการระบาดที่มีประสิทธิภาพ</w:t>
      </w:r>
    </w:p>
    <w:p>
      <w:r>
        <w:br w:type="page"/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๔. ลักษณะทางเทคนิคของระบบที่พัฒนาขึ้น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๔.๑  ความสามารถของระบบในปัจจุบัน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เชื่อมต่อกับระบบ MOPH Alert รุ่น ๓.๑ ผ่านโพรโทคอล HTTPS โดยใช้กุญแจการเข้าถึงที่หน่วยบริการได้รับจากกระทรวงสาธารณสุข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รองรับรูปแบบข้อความตามมาตรฐาน LINE Messaging API ได้แก่ ข้อความตัวอักษร ข้อความรูปภาพ และข้อความแบบ Flex Message ที่จัดวางองค์ประกอบและสีได้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ส่งข้อความถึงผู้รับหลายรายพร้อมกันในคำขอเดียว และส่งข้อความหลายชิ้นต่อเนื่องกันในการส่งครั้งเดียว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แยกการจัดเก็บกุญแจการเข้าถึงและรายชื่อผู้รับออกจากชุดคำสั่ง หน่วยบริการจึงแก้ไขค่าตั้งต้นได้โดยไม่ต้องแก้โปรแกรม และลดความเสี่ยงที่ข้อมูลลับจะรั่วไหลไปพร้อมกับการส่งต่อชุดคำสั่ง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ตรวจสอบความถูกต้องของเลขประจำตัวประชาชนและความครบถ้วนของค่าตั้งต้นก่อนส่งทุกครั้ง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มีโหมดทดสอบที่แสดงข้อมูลที่จะส่งโดยไม่ส่งจริง เพื่อให้ผู้ปฏิบัติงานตรวจทานความถูกต้องก่อนส่งถึงประชาชน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มีเครื่องมือจัดการสื่อภาพประกอบให้เป็นไปตามข้อกำหนดของระบบ ทั้งการใช้ที่อยู่แบบ HTTPS การจำกัดขนาดไฟล์ และการสร้างภาพตัวอย่างแยกจากภาพต้นฉบับ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๔.๒  ส่วนที่อยู่ระหว่างการพัฒนาเพิ่มเติม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ระบบบันทึกผลการส่งอัตโนมัติ เพื่อรวบรวมสถิติการส่งของทุกหน่วยบริการในจังหวัด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การเชื่อมต่อกับฐานข้อมูลนัดหมายของหน่วยบริการ เพื่อดึงรายชื่อผู้มีนัดโดยอัตโนมัติ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การเชื่อมต่อกับข้อมูลพิกัดที่ตั้งบ้าน เพื่อคัดเลือกกลุ่มเป้าหมายตามขอบเขตที่กำหนดของแต่ละโรคโดยอัตโนมัติ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ปุ่มตอบรับทราบในข้อความ เพื่อวัดการเข้าถึงสื่อของประชาชนเป็นรายบุคคล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หน้าจอใช้งานสำหรับผู้ปฏิบัติงานที่ไม่มีพื้นฐานด้านคอมพิวเตอร์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๕. วิธีดำเนินการ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๕.๑  ระยะที่ ๑ : พัฒนาเครื่องมือกลาง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๑   ศึกษาคู่มือการใช้งาน API ระบบ MOPH Alert ของสำนักสุขภาพดิจิทัล สำนักงานปลัดกระทรวงสาธารณสุข และทดสอบความสามารถของระบบ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๒   พัฒนาชุดคำสั่งเชื่อมต่อระบบ พร้อมกำหนดรูปแบบข้อความมาตรฐาน ๒ แจ้ง ๑ เตือน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๓   จัดทำแนวทางการจัดการกุญแจการเข้าถึงและข้อมูลส่วนบุคคลของจังหวัด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๔   จัดทำคู่มือการใช้งานสำหรับหน่วยบริการ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๕.๒  ระยะที่ ๒ : ทดสอบในพื้นที่นำร่อง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๑   คัดเลือกโรงพยาบาลส่งเสริมสุขภาพตำบลอรัญญิกเป็นพื้นที่นำร่อง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๒   ประสานขอสิทธิ์การเข้าใช้งานระบบ และร่วมกับหน่วยบริการปรับปรุงฐานข้อมูลสมาชิกครัวเรือน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๓   ทดสอบส่งข้อความจริงตามภารกิจทั้ง ๓ ด้าน ครอบคลุมโรคติดต่อหลายโรค และเก็บผลการดำเนินงาน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๔   รับฟังปัญหาจากผู้ปฏิบัติงานและประชาชน แล้วปรับปรุงระบบ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๕.๓  ระยะที่ ๓ : ขยายผลทั้งจังหวัด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๑   จัดอบรมถ่ายทอดการใช้งานแก่ผู้รับผิดชอบงานของหน่วยบริการทุกแห่ง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๒   สนับสนุนการขอสิทธิ์การเข้าใช้งานระบบให้แก่หน่วยบริการ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๓   ติดตามการใช้งานและให้คำปรึกษาทางเทคนิคอย่างต่อเนื่อง</w:t>
      </w:r>
    </w:p>
    <w:p>
      <w:pPr>
        <w:spacing w:after="80" w:line="240" w:lineRule="auto"/>
        <w:ind w:left="567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ขั้นที่ ๔   รวบรวมสถิติการใช้งานระดับจังหวัด และรายงานต่อผู้บริหาร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๖. การกำกับดูแลข้อมูลและความมั่นคงปลอดภัย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เนื่องจากระบบนี้ประมวลผลเลขประจำตัวประชาชนซึ่งเป็นข้อมูลส่วนบุคคล และข้อความประเภทเตือนวันนัดเป็นข้อมูลสุขภาพซึ่งเป็นข้อมูลส่วนบุคคลอ่อนไหว กลุ่มงานสุขภาพดิจิทัลจึงกำหนดแนวทางการกำกับดูแลให้หน่วยบริการถือปฏิบัติดังนี้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จัดเก็บกุญแจการเข้าถึงระบบแยกจากชุดคำสั่ง และจำกัดสิทธิ์ผู้เข้าถึงเฉพาะผู้ได้รับมอบหมายเท่านั้น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ห้ามเปิดเผยเลขประจำตัวประชาชนในเอกสาร รายงาน หรือการนำเสนอผลงานทุกกรณี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ไม่ระบุตัวตนหรือที่อยู่ของผู้ป่วยในข้อความแจ้งข่าวการระบาด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ข้อความที่มีข้อมูลสุขภาพเฉพาะบุคคลต้องส่งแบบหนึ่งต่อหนึ่งเท่านั้น ห้ามส่งผ่านกลุ่มสนทนาหรือช่องทางสาธารณะ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กำหนดขอบเขตการใช้ข้อมูลให้ใช้เพื่อภารกิจด้านสาธารณสุขตามที่ระบุไว้เท่านั้น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ทบทวนสิทธิ์การเข้าถึงระบบของหน่วยบริการเป็นระยะ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๗. การเปรียบเทียบกับช่องทางสื่อสารเดิม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ปัญหาที่พบในการดำเนินงาน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หอกระจายข่าว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กลุ่มไลน์หมู่บ้าน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นวัตกรรมนี้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ประชาชนไม่อยู่บ้าน ไม่ได้รับข่าวสาร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ไม่ได้ยิน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รับได้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รับได้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ข่าวสารผ่านไปแล้วไม่ได้อ่าน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เสียงผ่านเลย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เลื่อนหายในกลุ่ม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ค้างในแชท ย้อนอ่านได้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เลือกส่งเฉพาะกลุ่มเป้าหมายไม่ได้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ทั้งหมู่บ้าน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ทุกคนในกลุ่ม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เจาะรายบุคคล/รายครัวเรือน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ผู้ควรได้รับไม่ได้อยู่ในช่องทาง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ต้องอยู่ในระยะเสียง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ต้องอยู่ในกลุ่ม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ไม่ต้องเป็นสมาชิกกลุ่ม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แจ้งเรื่องเฉพาะบุคคล เช่น วันนัด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ทำไม่ได้</w:t>
              <w:br/>
              <w:t>เปิดเผยต่อสาธารณะ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ทำไม่ได้</w:t>
              <w:br/>
              <w:t>ขัดต่อกฎหมายคุ้มครองข้อมูล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ทำได้</w:t>
              <w:br/>
              <w:t>ส่งเป็นการส่วนตัว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ไม่แน่ใจว่าข้อมูลเชื่อถือได้หรือไม่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ไม่ทราบผู้ประกาศ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ปนข่าวไม่ตรวจสอบ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ส่งจากหมอพร้อม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ระแวงว่าเป็นมิจฉาชีพแอบอ้าง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-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แยกไม่ออก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ช่องทางราชการยืนยันตัวตน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ไม่ทราบว่าผู้ใดได้รับสื่อ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ไม่ทราบ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ไม่ทราบ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ทราบเป็นรายบุคคล</w:t>
            </w:r>
          </w:p>
        </w:tc>
      </w:tr>
      <w:tr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หน่วยบริการต้องพัฒนาระบบเอง</w:t>
            </w:r>
          </w:p>
        </w:tc>
        <w:tc>
          <w:tcPr>
            <w:tcW w:type="dxa" w:w="1928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-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-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ใช้เครื่องมือกลางของจังหวัด</w:t>
            </w:r>
          </w:p>
        </w:tc>
      </w:tr>
    </w:tbl>
    <w:p>
      <w:pPr>
        <w:spacing w:after="20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r>
        <w:br w:type="page"/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๘. ผลการดำเนินงาน</w:t>
      </w:r>
    </w:p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28"/>
          <w:szCs w:val="28"/>
        </w:rPr>
        <w:t>(กรุณาเติมข้อมูลตามผลการดำเนินงานจริง)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๘.๑  ผลด้านการขยายผลในระดับจังหวัด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ตัวชี้วัด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เป้าหมาย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ผลงาน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ร้อยละ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จำนวนหน่วยบริการที่นำระบบไปใช้ (แห่ง)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จำนวนอำเภอที่ครอบคลุม (อำเภอ)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จำนวนผู้ปฏิบัติงานที่ผ่านการอบรม (คน)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จำนวนข้อความที่ส่งทั้งจังหวัด (ครั้ง)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408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จำนวนประชาชนที่ได้รับข้อความ (ราย)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</w:tbl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๘.๒  ผลด้านการลดภาระของหน่วยบริการ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ตัวชี้วัด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ผลการดำเนินงาน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ค่าใช้จ่ายหากหน่วยบริการจัดหาระบบเอง (บาท/แห่ง)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จำนวนหน่วยบริการที่ใช้เครื่องมือกลาง (แห่ง)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งบประมาณที่ประหยัดได้ในภาพรวม (บาท)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ค่าใช้จ่ายในการส่งข้อความ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ไม่มีค่าใช้จ่าย</w:t>
            </w:r>
          </w:p>
        </w:tc>
      </w:tr>
    </w:tbl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๘.๓  ผลการแจ้งข่าวการระบาด จำแนกตามโรคติดต่อ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โรคติดต่อ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จำนวนครั้งที่แจ้ง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ครัวเรือนเป้าหมาย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ผู้รับข้อความ (ราย)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ไข้เลือดออก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เลปโตสไปโรซิส (โรคฉี่หนู)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โรคติดเชื้อไวรัสโคโรนา ๒๐๑๙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อาหารเป็นพิษ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อุจจาระร่วงเฉียบพลัน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โรคติดต่ออื่น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รวม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98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</w:tbl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๘.๔  ผลจากพื้นที่นำร่อง : รพ.สต.อรัญญิก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ตัวชี้วัด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ก่อนดำเนินการ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หลังดำเนินการ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ผลต่าง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จำนวนผู้ป่วยโรคติดต่อรายใหม่ทุกโรค (ราย)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ค่าดัชนีลูกน้ำยุงลายในบ้าน (HI) *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ค่าดัชนีภาชนะ (CI) *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ร้อยละการขาดนัดของผู้รับบริการ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จำนวนผู้เข้าร่วมกิจกรรมเฉลี่ยต่อครั้ง (คน)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</w:tbl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28"/>
          <w:szCs w:val="28"/>
        </w:rPr>
        <w:t>* ใช้เฉพาะการประเมินผลโรคไข้เลือดออก</w:t>
      </w:r>
    </w:p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๘.๕  ผลด้านการเข้าถึงสื่อของประชาชน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ตัวชี้วัด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ผลการดำเนินงาน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ร้อยละการส่งข้อความสำเร็จ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ร้อยละการเปิดอ่านข้อความ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…………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ผู้ที่แจ้งต่อผู้สูงอายุหรือเด็กในบ้าน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 …………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ผู้ที่อ่านข้อความจากหมอพร้อมทันทีที่ได้รับ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 …………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ผู้ที่อ่านข้อความในกลุ่มไลน์หมู่บ้านทันทีที่ได้รับ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 …………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ความพึงพอใจของประชาชนต่อระบบแจ้งเตือน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 …………</w:t>
            </w:r>
          </w:p>
        </w:tc>
      </w:tr>
      <w:tr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ความพึงพอใจของผู้ปฏิบัติงานต่อเครื่องมือ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ร้อยละ …………</w:t>
            </w:r>
          </w:p>
        </w:tc>
      </w:tr>
    </w:tbl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/>
          <w:sz w:val="32"/>
          <w:szCs w:val="32"/>
          <w:bCs/>
        </w:rPr>
        <w:t>๘.๖  สรุปผลการดำเนินงาน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…………………………. …………………………. ………………………….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…………………………. …………………………. ………………………….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…………………………. …………………………. ………………………….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๙. จุดเด่นของนวัตกรรม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เป็นการแก้ปัญหาเชิงระบบระดับจังหวัด พัฒนาเครื่องมือกลางครั้งเดียว หน่วยบริการทุกแห่งนำไปใช้ได้ทันที ไม่ต้องพัฒนาซ้ำซ้อน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หน่วยบริการที่ไม่มีบุคลากรด้านการพัฒนาซอฟต์แวร์ก็ใช้งานได้ เพียงกรอกค่าตั้งต้นของตนเองโดยไม่ต้องแก้ไขชุดคำสั่ง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กำหนดรูปแบบการสื่อสารมาตรฐาน ๒ แจ้ง ๑ เตือน ทำให้หน่วยบริการทั้งจังหวัดเข้าใจตรงกันและปฏิบัติได้เหมือนกัน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มีแนวทางการกำกับดูแลข้อมูลส่วนบุคคลเป็นมาตรฐานเดียวกันทั้งจังหวัด ลดความเสี่ยงด้านกฎหมายของหน่วยบริการ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สามารถแจ้งข้อมูลเฉพาะบุคคล เช่น วันนัดหมายรับบริการ ได้อย่างปลอดภัย ซึ่งเป็นสิ่งที่ช่องทางสื่อสารเดิมทำไม่ได้เลย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ออกแบบข้อความให้บุตรหลานวัยทำงานเป็นผู้นำข้อมูลกลับเข้าสู่ครัวเรือน ทำให้เข้าถึงผู้สูงอายุซึ่งไม่มีสมาร์ทโฟนได้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ต่อยอดจากระบบ MOPH Alert ของกระทรวงสาธารณสุขซึ่งเป็นโครงสร้างพื้นฐานที่มีอยู่แล้ว ไม่มีค่าใช้จ่ายในการส่งข้อความ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ตรวจสอบผลการส่งได้เป็นรายบุคคล ทำให้จังหวัดประเมินประสิทธิผลของการสื่อสารได้จริง</w:t>
      </w:r>
    </w:p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๑๐. ปัญหาอุปสรรคและแนวทางแก้ไข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ปัญหาอุปสรรค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  <w:szCs w:val="28"/>
                <w:bCs/>
              </w:rPr>
              <w:t>แนวทางแก้ไข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หน่วยบริการยังไม่ได้รับสิทธิ์การเข้าใช้งาน API ระบบ MOPH Alert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กลุ่มงานสุขภาพดิจิทัลเป็นผู้ประสานและสนับสนุนการขอสิทธิ์ให้แก่หน่วยบริการ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ผู้ปฏิบัติงานของหน่วยบริการไม่มีพื้นฐานด้านคอมพิวเตอร์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จัดอบรมถ่ายทอดการใช้งาน จัดทำคู่มือ และอยู่ระหว่างพัฒนาหน้าจอใช้งานที่ใช้ได้โดยไม่ต้องมีความรู้ด้านการเขียนโปรแกรม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ประชาชนบางรายยังไม่ได้ยืนยันตัวตนในระบบหมอพร้อม จึงไม่สามารถรับข้อความได้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ประชาสัมพันธ์และให้บริการยืนยันตัวตนที่หน่วยบริการ ร่วมกับ อสม. ในการติดตามเป็นรายครัวเรือน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ข้อมูลสมาชิกครัวเรือนของหน่วยบริการไม่เป็นปัจจุบัน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สนับสนุนให้หน่วยบริการปรับปรุงฐานข้อมูลร่วมกับการสำรวจของ อสม. อย่างต่อเนื่อง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ความเสี่ยงต่อการใช้ข้อมูลส่วนบุคคลไม่ถูกต้อง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8"/>
                <w:szCs w:val="28"/>
              </w:rPr>
              <w:t>จัดทำแนวทางการกำกับดูแลข้อมูลของจังหวัด และติดตามการปฏิบัติของหน่วยบริการ</w:t>
            </w:r>
          </w:p>
        </w:tc>
      </w:tr>
    </w:tbl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๑๑. การนำไปใช้ประโยชน์และการขยายผล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เครื่องมือกลางที่พัฒนาขึ้นนี้สามารถขยายขอบเขตการใช้งานได้ทันทีโดยไม่ต้องพัฒนาระบบขึ้นใหม่ เพียงปรับเนื้อหาข้อความและวิธีคัดเลือกกลุ่มเป้าหมาย ได้แก่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การแจ้งเตือนสถานการณ์ฝุ่นละอองขนาดเล็ก PM2.5 พร้อมคำแนะนำการปฏิบัติตน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การติดตามผู้ป่วยโรคเรื้อรังที่ขาดนัดให้กลับเข้าสู่ระบบบริการ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การแจ้งเตือนการรับวัคซีนตามกลุ่มเป้าหมาย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การแจ้งเตือนสาธารณภัยในพื้นที่ เช่น อุทกภัย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การเชิญชวนเข้าร่วมกิจกรรมส่งเสริมสุขภาพและการคัดกรองโรค</w:t>
      </w:r>
    </w:p>
    <w:p>
      <w:pPr>
        <w:spacing w:after="20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นอกจากนี้ เครื่องมือและแนวทางที่พัฒนาขึ้นสามารถเผยแพร่ให้สำนักงานสาธารณสุขจังหวัดอื่นนำไปปรับใช้ได้ โดยไม่ต้องเริ่มพัฒนาใหม่ ปัจจุบันได้เผยแพร่ไปยัง …………………………. และอยู่ระหว่างการขยายผลไปยัง ………………………….</w:t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๑๒. ปัจจัยแห่งความสำเร็จ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การสนับสนุนจากผู้บริหารสำนักงานสาธารณสุขจังหวัดในการผลักดันการใช้งานทั้งจังหวัด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การใช้ระบบ MOPH Alert ของกระทรวงสาธารณสุขซึ่งเป็นโครงสร้างพื้นฐานที่มีอยู่แล้ว ทำให้ไม่มีค่าใช้จ่ายในการพัฒนาและส่งข้อความ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การเลือกพื้นที่นำร่องที่มีความพร้อมและมีผู้ปฏิบัติงานที่ให้ความร่วมมือ ทำให้ได้ข้อเสนอแนะที่นำมาปรับปรุงระบบได้จริง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การลงพื้นที่รับฟังปัญหาจากผู้ปฏิบัติงานและประชาชน ทำให้เข้าใจบริบทและออกแบบระบบได้ตรงกับการใช้งานจริง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การกำหนดรูปแบบมาตรฐาน ๒ แจ้ง ๑ เตือน ที่จดจำง่าย ทำให้ถ่ายทอดสู่หน่วยบริการจำนวนมากได้อย่างรวดเร็ว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ความร่วมมือของอาสาสมัครสาธารณสุขประจำหมู่บ้านในการปรับปรุงข้อมูลครัวเรือน</w:t>
      </w:r>
    </w:p>
    <w:p>
      <w:pPr>
        <w:spacing w:after="16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๑๓. เอกสารอ้างอิง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(1)  สำนักสุขภาพดิจิทัล สำนักงานปลัดกระทรวงสาธารณสุข. คู่มือการใช้ระบบ API MOPH Alert หมอพร้อม สำหรับนักพัฒนาซอฟต์แวร์. นนทบุรี: กระทรวงสาธารณสุข; ๒๕๖๗.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(2)  กองโรคติดต่อนำโดยแมลง กรมควบคุมโรค. แนวทางการเฝ้าระวัง ป้องกัน และควบคุมโรคไข้เลือดออก. นนทบุรี: กรมควบคุมโรค กระทรวงสาธารณสุข; ………….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(3)  พระราชบัญญัติคุ้มครองข้อมูลส่วนบุคคล พ.ศ. ๒๕๖๒. ราชกิจจานุเบกษา เล่ม ๑๓๖ ตอนที่ ๖๙ ก (๒๗ พฤษภาคม ๒๕๖๒).</w:t>
      </w:r>
    </w:p>
    <w:p>
      <w:pPr>
        <w:spacing w:after="8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(4)  รายงานผลการดำเนินงาน สำนักงานสาธารณสุขจังหวัดพิษณุโลก ปี …………. ………………………….</w:t>
      </w:r>
    </w:p>
    <w:p>
      <w:pPr>
        <w:spacing w:after="200" w:line="240" w:lineRule="auto"/>
      </w:pPr>
      <w:r>
        <w:rPr>
          <w:rFonts w:ascii="TH SarabunPSK" w:hAnsi="TH SarabunPSK" w:eastAsia="TH SarabunPSK" w:cs="TH SarabunPSK"/>
          <w:b w:val="0"/>
          <w:sz w:val="32"/>
          <w:szCs w:val="32"/>
        </w:rPr>
      </w:r>
    </w:p>
    <w:p>
      <w:pPr>
        <w:spacing w:after="100" w:line="240" w:lineRule="auto"/>
      </w:pPr>
      <w:r>
        <w:rPr>
          <w:rFonts w:ascii="TH SarabunPSK" w:hAnsi="TH SarabunPSK" w:eastAsia="TH SarabunPSK" w:cs="TH SarabunPSK"/>
          <w:b/>
          <w:color w:val="1F3B73"/>
          <w:sz w:val="36"/>
          <w:szCs w:val="36"/>
          <w:bCs/>
        </w:rPr>
        <w:t>ภาคผนวก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คู่มือการใช้งานระบบสำหรับหน่วยบริการ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แนวทางการกำกับดูแลข้อมูลส่วนบุคคลของจังหวัด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ตัวอย่างข้อความแจ้งข่าวการระบาด แจ้งประชาสัมพันธ์ และเตือนวันนัด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ผังสถาปัตยกรรมของระบบ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ผังการทำงาน ๒ แจ้ง ๑ เตือน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แบบบันทึกผลการส่งข้อความ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ภาพกิจกรรมการอบรมถ่ายทอดการใช้งานแก่หน่วยบริการ</w:t>
      </w:r>
    </w:p>
    <w:p>
      <w:pPr>
        <w:spacing w:after="60" w:line="240" w:lineRule="auto"/>
        <w:ind w:left="283"/>
      </w:pPr>
      <w:r>
        <w:rPr>
          <w:rFonts w:ascii="TH SarabunPSK" w:hAnsi="TH SarabunPSK" w:eastAsia="TH SarabunPSK" w:cs="TH SarabunPSK"/>
          <w:b w:val="0"/>
          <w:sz w:val="32"/>
          <w:szCs w:val="32"/>
        </w:rPr>
        <w:t>•  ภาพกิจกรรมการดำเนินงานในพื้นที่นำร่อง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