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ارزیابی-farsiui-برای-پروژه"/>
    <w:p>
      <w:pPr>
        <w:pStyle w:val="Heading1"/>
        <w:bidi/>
      </w:pPr>
      <w:r>
        <w:rPr>
          <w:rtl/>
        </w:rPr>
        <w:t xml:space="preserve">ارزیابی FarsiUI برای پروژه</w:t>
      </w:r>
    </w:p>
    <w:p>
      <w:pPr>
        <w:pStyle w:val="BlockText"/>
        <w:bidi/>
      </w:pPr>
      <w:r>
        <w:rPr>
          <w:rtl/>
        </w:rPr>
        <w:t xml:space="preserve">منبع: کلون مستقیم مخزن</w:t>
      </w:r>
      <w:r>
        <w:rPr>
          <w:rtl/>
        </w:rPr>
        <w:t xml:space="preserve"> </w:t>
      </w:r>
      <w:hyperlink r:id="rId20">
        <w:r>
          <w:rPr>
            <w:rStyle w:val="Hyperlink"/>
            <w:rtl/>
          </w:rPr>
          <w:t xml:space="preserve">MiladJoodi/FarsiUI</w:t>
        </w:r>
      </w:hyperlink>
      <w:r>
        <w:rPr>
          <w:rtl/>
        </w:rPr>
        <w:t xml:space="preserve"> </w:t>
      </w:r>
      <w:r>
        <w:rPr>
          <w:rtl/>
        </w:rPr>
        <w:t xml:space="preserve">(آخرین کامیت: ۸ اکتبر ۲۰۲۶). اعداد زیر از خود کد شمرده شده‌اند.</w:t>
      </w:r>
    </w:p>
    <w:bookmarkStart w:id="21" w:name="مشخصات-تأییدشده"/>
    <w:p>
      <w:pPr>
        <w:pStyle w:val="Heading2"/>
        <w:bidi/>
      </w:pPr>
      <w:r>
        <w:rPr>
          <w:rtl/>
        </w:rPr>
        <w:t xml:space="preserve">مشخصات تأییدشده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ماهیت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فورک RTL-first از shadcn/ui؛ کد کامپوننت‌ها با CLI داخل پروژه‌ی شما کپی می‌شود (مالکیت کامل کد)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لایسنس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MIT — استفاده‌ی تجاری آزاد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پشته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Next.js 16.3 · React 19.2 · Tailwind CSS 4.3 · Base UI / Radix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نصب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npx farsiui@latest init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npx farsiui@latest add &lt;component&gt;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کامپوننت‌های پایه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۶۴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(در استایل base-nova)، شامل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day-picker-persian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(تقویم شمسی)،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persian-digits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direction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(DirectionProvider)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بلاک‌ها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۴۸۰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(۹۶ خانواده × ۵ نسخه)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فونت‌ها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Vazirmatn، Estedad، IRANSans (اعداد فارسی)، Lalezar،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Markazi (عربی)</w:t>
            </w:r>
            <w:r>
              <w:rPr>
                <w:rtl/>
              </w:rPr>
              <w:t xml:space="preserve">، Noto، Geist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استایل‌ها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۱۳ تم پایه (nova، luma، glass، rose، …)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تمپلیت‌ها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next-app، next-monorepo، vite، astro، react-router، start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 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پوشه‌ی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skills/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فایل‌های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CLAUDE.md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AGENTS.md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کار با عامل‌های هوش مصنوعی</w:t>
            </w:r>
          </w:p>
        </w:tc>
      </w:tr>
    </w:tbl>
    <w:bookmarkEnd w:id="21"/>
    <w:bookmarkStart w:id="22" w:name="X5469b7b283fcbcee6c7073d5780c4fcedf61107"/>
    <w:p>
      <w:pPr>
        <w:pStyle w:val="Heading2"/>
        <w:bidi/>
      </w:pPr>
      <w:r>
        <w:rPr>
          <w:rtl/>
        </w:rPr>
        <w:t xml:space="preserve">نگاشت بلاک‌های FarsiUI به صفحات سایت پرامپت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صفحه‌ی سایت ما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بلاک‌های آماده‌ی FarsiUI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خانه / لندینگ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hero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features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bento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testimonials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logo-cloud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cta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faq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newsletter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کتابخانه / فهرست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product-grid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media-grid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advanced-filters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filters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sort-filter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search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search-results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empty-search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صفحه‌ی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product-details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image-gallery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comments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preview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comparison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قیمت‌گذاری و اشتراک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pricing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plan-selection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subscription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comparison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سبد و پرداخت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shopping-cart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checkout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order-summary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payment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payment-methods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success-state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invoice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کاربری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login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signup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otp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forgot-password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profile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order-history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wishlist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account-billing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account-notifications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security-settings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sessions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داشبورد سازنده / ادمین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dashboard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dashboard-stats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analytics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data-table-block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user-management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file-upload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activity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پرامپت در سایت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chat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conversation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message-list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کامپوننت‌های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message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bubble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attachment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وبلاگ / آکادمی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blog-grid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article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steps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احراز هویت فروشنده (فاز ۲)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identity-verification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national-id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document-verification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صفحات سیستمی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not-found-block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error-state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maintenance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coming-soon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loading-state</w:t>
            </w:r>
          </w:p>
        </w:tc>
      </w:tr>
    </w:tbl>
    <w:p>
      <w:pPr>
        <w:bidi/>
      </w:pPr>
      <w:r>
        <w:rPr>
          <w:rtl/>
        </w:rPr>
        <w:t xml:space="preserve">عملاً</w:t>
      </w:r>
      <w:r>
        <w:rPr>
          <w:rtl/>
        </w:rPr>
        <w:t xml:space="preserve"> </w:t>
      </w:r>
      <w:r>
        <w:rPr>
          <w:rtl/>
          <w:bCs/>
          <w:b/>
        </w:rPr>
        <w:t xml:space="preserve">تقریباً ۹۰٪ رابط کاربری از بلاک آماده</w:t>
      </w:r>
      <w:r>
        <w:rPr>
          <w:rtl/>
        </w:rPr>
        <w:t xml:space="preserve"> </w:t>
      </w:r>
      <w:r>
        <w:rPr>
          <w:rtl/>
        </w:rPr>
        <w:t xml:space="preserve">ساخته می‌شود؛ کار اصلی ما منطق، داده و اتوماسیون است.</w:t>
      </w:r>
    </w:p>
    <w:bookmarkEnd w:id="22"/>
    <w:bookmarkStart w:id="23" w:name="نکات-فنی-که-باید-رعایت-شود"/>
    <w:p>
      <w:pPr>
        <w:pStyle w:val="Heading2"/>
        <w:bidi/>
      </w:pPr>
      <w:r>
        <w:rPr>
          <w:rtl/>
        </w:rPr>
        <w:t xml:space="preserve">نکات فنی که باید رعایت شود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سه جهت/زبان:</w:t>
      </w:r>
      <w:r>
        <w:rPr>
          <w:rtl/>
        </w:rPr>
        <w:t xml:space="preserve"> </w:t>
      </w:r>
      <w:r>
        <w:rPr>
          <w:rtl/>
        </w:rPr>
        <w:t xml:space="preserve">پیش‌فرض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rtl: false</w:t>
      </w:r>
      <w:r>
        <w:rPr>
          <w:rtl/>
        </w:rPr>
        <w:t xml:space="preserve"> </w:t>
      </w:r>
      <w:r>
        <w:rPr>
          <w:rtl/>
        </w:rPr>
        <w:t xml:space="preserve">است. باید برای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/fa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/ar</w:t>
      </w:r>
      <w:r>
        <w:rPr>
          <w:rtl/>
        </w:rPr>
        <w:t xml:space="preserve"> </w:t>
      </w:r>
      <w:r>
        <w:rPr>
          <w:rtl/>
        </w:rPr>
        <w:t xml:space="preserve">جهت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rtl</w:t>
      </w:r>
      <w:r>
        <w:rPr>
          <w:rtl/>
        </w:rPr>
        <w:t xml:space="preserve"> </w:t>
      </w:r>
      <w:r>
        <w:rPr>
          <w:rtl/>
        </w:rPr>
        <w:t xml:space="preserve">و برای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/en</w:t>
      </w:r>
      <w:r>
        <w:rPr>
          <w:rtl/>
        </w:rPr>
        <w:t xml:space="preserve"> </w:t>
      </w:r>
      <w:r>
        <w:rPr>
          <w:rtl/>
        </w:rPr>
        <w:t xml:space="preserve">جهت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ltr</w:t>
      </w:r>
      <w:r>
        <w:rPr>
          <w:rtl/>
        </w:rPr>
        <w:t xml:space="preserve"> </w:t>
      </w:r>
      <w:r>
        <w:rPr>
          <w:rtl/>
        </w:rPr>
        <w:t xml:space="preserve">را در لایه‌ی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[locale]/layout.tsx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DirectionProvider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&lt;html&gt;</w:t>
      </w:r>
      <w:r>
        <w:rPr>
          <w:rtl/>
        </w:rPr>
        <w:t xml:space="preserve"> </w:t>
      </w:r>
      <w:r>
        <w:rPr>
          <w:rtl/>
        </w:rPr>
        <w:t xml:space="preserve">تنظیم کنیم. چون کامپوننت‌ها از کلاس‌های منطقی (start/end) استفاده می‌کنند، یک کد برای هر سه زبان کافی است.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فونت به ازای زبان:</w:t>
      </w:r>
      <w:r>
        <w:rPr>
          <w:rtl/>
        </w:rPr>
        <w:t xml:space="preserve"> </w:t>
      </w:r>
      <w:r>
        <w:rPr>
          <w:rtl/>
        </w:rPr>
        <w:t xml:space="preserve">فارسی Vazirmatn/Estedad، عربی Markazi یا Noto Naskh/Kufi، انگلیسی Geist.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اعداد: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persian-digits</w:t>
      </w:r>
      <w:r>
        <w:rPr>
          <w:rtl/>
        </w:rPr>
        <w:t xml:space="preserve"> </w:t>
      </w:r>
      <w:r>
        <w:rPr>
          <w:rtl/>
        </w:rPr>
        <w:t xml:space="preserve">فقط برای fa؛ عربی معمولاً ارقام هندی-عربی یا لاتین (قابل انتخاب)، انگلیسی لاتین.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تقویم:</w:t>
      </w:r>
      <w:r>
        <w:rPr>
          <w:rtl/>
        </w:rPr>
        <w:t xml:space="preserve"> </w:t>
      </w:r>
      <w:r>
        <w:rPr>
          <w:rtl/>
        </w:rPr>
        <w:t xml:space="preserve">شمسی برای fa، میلادی (و در صورت نیاز هجری قمری) برای ar/en.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ریسک وابستگی:</w:t>
      </w:r>
      <w:r>
        <w:rPr>
          <w:rtl/>
        </w:rPr>
        <w:t xml:space="preserve"> </w:t>
      </w:r>
      <w:r>
        <w:rPr>
          <w:rtl/>
        </w:rPr>
        <w:t xml:space="preserve">پروژه‌ی تک‌نگهدارنده با ~۱۲۰ ستاره است. چون مدل shadcn کد را به پروژه کپی می‌کند، وابستگی زمان اجرا ندارد؛ نسخه‌ای که استفاده می‌کنیم را قفل و در مخزن خودمان نگه می‌داریم.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MiladJoodi/FarsiUI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MiladJoodi/Farsi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2026-10-08T07:11:57Z</dcterms:created>
  <dcterms:modified xsi:type="dcterms:W3CDTF">2026-10-08T07:11:57Z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