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مدل-درآمد-و-قیمتگذاری"/>
    <w:p>
      <w:pPr>
        <w:pStyle w:val="Heading1"/>
        <w:bidi/>
      </w:pPr>
      <w:r>
        <w:rPr>
          <w:rtl/>
        </w:rPr>
        <w:t xml:space="preserve">۰۵ — مدل درآمد و قیمت‌گذاری</w:t>
      </w:r>
    </w:p>
    <w:bookmarkStart w:id="20" w:name="شش-جریان-درآمد"/>
    <w:p>
      <w:pPr>
        <w:pStyle w:val="Heading2"/>
        <w:bidi/>
      </w:pPr>
      <w:r>
        <w:rPr>
          <w:rtl/>
        </w:rPr>
        <w:t xml:space="preserve">۱. شش جریان درآمد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جریان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الگوی مرجع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فاز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هدف ماه 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تکی پرامپت premium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PromptBase / LaPrompt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باندل‌های موضوعی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God of 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(ماهانه/سالانه)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مادام‌العمر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AIPRM / God of 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کردیت اجرا در سایت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FlowGPT / PromptHero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B2B: پلن تیمی، API/MCP، سفارشی/Bounty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AIPRM / prompts.chat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آکادمی و دوره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PromptHero Academy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۲–۳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(پاداش)</w:t>
            </w:r>
          </w:p>
        </w:tc>
      </w:tr>
    </w:tbl>
    <w:p>
      <w:pPr>
        <w:bidi/>
      </w:pPr>
      <w:r>
        <w:rPr>
          <w:rtl/>
        </w:rPr>
        <w:t xml:space="preserve">کتابخانه‌ی رایگان</w:t>
      </w:r>
      <w:r>
        <w:rPr>
          <w:rtl/>
        </w:rPr>
        <w:t xml:space="preserve"> </w:t>
      </w:r>
      <w:r>
        <w:rPr>
          <w:rtl/>
          <w:bCs/>
          <w:b/>
        </w:rPr>
        <w:t xml:space="preserve">جریان درآمد نیست؛ موتور جذب است.</w:t>
      </w:r>
    </w:p>
    <w:bookmarkEnd w:id="20"/>
    <w:bookmarkStart w:id="21" w:name="سطوح-محصول"/>
    <w:p>
      <w:pPr>
        <w:pStyle w:val="Heading2"/>
        <w:bidi/>
      </w:pPr>
      <w:r>
        <w:rPr>
          <w:rtl/>
        </w:rPr>
        <w:t xml:space="preserve">۲. سطوح محصول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رایگان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کتابخانه‌ی عمومی (CC0 + بخشی از تولید داخلی)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همه؛ کپی بدون ثبت‌نام؛ ۵ اجرای رایگان در ماه با ثبت‌نام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پرامپت‌های حرفه‌ای تست‌شده، متغیردار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 اشتراک، یا خرید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فوق‌حرفه‌ای: سیستم‌های چندمرحله‌ای، ایجنت، اتوماسیون n8n، سبک‌های تصویری اختصاصی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خرید تکی/باندل؛ در اشتراک سالانه و مادام‌العمر</w:t>
            </w:r>
          </w:p>
        </w:tc>
      </w:tr>
    </w:tbl>
    <w:bookmarkEnd w:id="21"/>
    <w:bookmarkStart w:id="25" w:name="X077f7fd751ae7977c4f97f94039bf2ed3f2e87d"/>
    <w:p>
      <w:pPr>
        <w:pStyle w:val="Heading2"/>
        <w:bidi/>
      </w:pPr>
      <w:r>
        <w:rPr>
          <w:rtl/>
        </w:rPr>
        <w:t xml:space="preserve">۳. قیمت‌های پیشنهادی شروع (فرضیه — با A/B تنظیم می‌شود)</w:t>
      </w:r>
    </w:p>
    <w:bookmarkStart w:id="22" w:name="بازار-ایران-تومان"/>
    <w:p>
      <w:pPr>
        <w:pStyle w:val="Heading3"/>
        <w:bidi/>
      </w:pPr>
      <w:r>
        <w:rPr>
          <w:rtl/>
        </w:rPr>
        <w:t xml:space="preserve">بازار ایران (تومان)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محصول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Pro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۴۹ تا ۹۹ هزار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Premium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۱۴۹ تا ۲۹۰ هزار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رقبا: ~۱۶۷ تا ۲۲۳ هزار برای فایل بدون تست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(۲۰ تا ۵۰ پرامپت)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۳۹۰ تا ۷۹۰ هزار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 قیمت خط‌خورده = مجموع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ماهانه Pro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۱۹۹ هزار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۲۰۰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سالانه Pro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۱٫۴۹ میلیون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 ۵ ماه رایگان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مادام‌العمر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(ظرفیت محدود)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۳٫۹ میلیون (لنگر: ~۹ میلیون)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همه‌ی Pro+Premium، به‌روزرسانی دائمی، ۳۰۰ کردیت/ماه</w:t>
            </w:r>
          </w:p>
        </w:tc>
      </w:tr>
    </w:tbl>
    <w:bookmarkEnd w:id="22"/>
    <w:bookmarkStart w:id="23" w:name="بازار-جهانی-usd"/>
    <w:p>
      <w:pPr>
        <w:pStyle w:val="Heading3"/>
        <w:bidi/>
      </w:pPr>
      <w:r>
        <w:rPr>
          <w:rtl/>
        </w:rPr>
        <w:t xml:space="preserve">بازار جهانی (USD)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محصول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۳٫۹۹ – ۶٫۹۹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Premium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 – ۱۹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۲۹ – ۴۹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 ماهانه / سالانه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 / ۹۹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Lifetime (محدود)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۱۴۹ (لنگر ۳۹۹)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Team (۵ نفر)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۴۹ در ماه</w:t>
            </w:r>
          </w:p>
        </w:tc>
      </w:tr>
    </w:tbl>
    <w:bookmarkEnd w:id="23"/>
    <w:bookmarkStart w:id="24" w:name="خلیج-gcc"/>
    <w:p>
      <w:pPr>
        <w:pStyle w:val="Heading3"/>
        <w:bidi/>
      </w:pPr>
      <w:r>
        <w:rPr>
          <w:rtl/>
        </w:rPr>
        <w:t xml:space="preserve">خلیج (GCC)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همان قیمت‌های دلاری</w:t>
      </w:r>
      <w:r>
        <w:rPr>
          <w:rtl/>
        </w:rPr>
        <w:t xml:space="preserve"> </w:t>
      </w:r>
      <w:r>
        <w:rPr>
          <w:rtl/>
          <w:bCs/>
          <w:b/>
        </w:rPr>
        <w:t xml:space="preserve">+۱۵ تا ۲۰٪</w:t>
      </w:r>
      <w:r>
        <w:rPr>
          <w:rtl/>
        </w:rPr>
        <w:t xml:space="preserve"> </w:t>
      </w:r>
      <w:r>
        <w:rPr>
          <w:rtl/>
        </w:rPr>
        <w:t xml:space="preserve">(قدرت خرید بالاتر، کمبود جایگزین عربی) — با A/B تأیید شود.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نمایش تقریبی به AED/SAR کنار دلار.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کشورهای عربی غیرخلیج: قیمت منطقه‌ای (PPP) ۴۰ تا ۶۰٪ پایین‌تر بر اساس کشور IP/صورتحساب.</w:t>
      </w:r>
    </w:p>
    <w:bookmarkEnd w:id="24"/>
    <w:bookmarkEnd w:id="25"/>
    <w:bookmarkStart w:id="26" w:name="موتور-قیمت-packagespricing"/>
    <w:p>
      <w:pPr>
        <w:pStyle w:val="Heading2"/>
        <w:bidi/>
      </w:pPr>
      <w:r>
        <w:rPr>
          <w:rtl/>
        </w:rPr>
        <w:t xml:space="preserve">۴. موتور قیمت (packages/pricing)</w:t>
      </w:r>
    </w:p>
    <w:p>
      <w:pPr>
        <w:pStyle w:val="SourceCode"/>
      </w:pPr>
      <w:r>
        <w:rPr>
          <w:rStyle w:val="VerbatimChar"/>
        </w:rPr>
        <w:t xml:space="preserve">price(product, market) =</w:t>
      </w:r>
      <w:r>
        <w:rPr/>
        <w:br/>
      </w:r>
      <w:r>
        <w:rPr>
          <w:rStyle w:val="VerbatimChar"/>
        </w:rPr>
        <w:t xml:space="preserve">  roundPsych( product.priceBaseUsd × marketFactor[market] × fxRate[market] )</w:t>
      </w:r>
    </w:p>
    <w:p>
      <w:pPr>
        <w:numPr>
          <w:ilvl w:val="0"/>
          <w:numId w:val="1002"/>
        </w:numPr>
        <w:pStyle w:val="Compact"/>
        <w:bidi/>
      </w:pPr>
      <w:r>
        <w:rPr>
          <w:rStyle w:val="VerbatimChar"/>
          <w:rtl/>
        </w:rPr>
        <w:t xml:space="preserve">marketFactor</w:t>
      </w:r>
      <w:r>
        <w:rPr>
          <w:rtl/>
        </w:rPr>
        <w:t xml:space="preserve">: IR (بر پایه‌ی قدرت خرید)، GCC = ۱٫۱۵، GLOBAL = ۱٫۰، PPP_LOW = ۰٫۵.</w:t>
      </w:r>
    </w:p>
    <w:p>
      <w:pPr>
        <w:numPr>
          <w:ilvl w:val="0"/>
          <w:numId w:val="1002"/>
        </w:numPr>
        <w:pStyle w:val="Compact"/>
        <w:bidi/>
      </w:pPr>
      <w:r>
        <w:rPr>
          <w:rStyle w:val="VerbatimChar"/>
          <w:rtl/>
        </w:rPr>
        <w:t xml:space="preserve">fxRate</w:t>
      </w:r>
      <w:r>
        <w:rPr>
          <w:rtl/>
        </w:rPr>
        <w:t xml:space="preserve"> </w:t>
      </w:r>
      <w:r>
        <w:rPr>
          <w:rtl/>
        </w:rPr>
        <w:t xml:space="preserve">برای تومان: نرخ مرجع</w:t>
      </w:r>
      <w:r>
        <w:rPr>
          <w:rtl/>
        </w:rPr>
        <w:t xml:space="preserve"> </w:t>
      </w:r>
      <w:r>
        <w:rPr>
          <w:rtl/>
          <w:bCs/>
          <w:b/>
        </w:rPr>
        <w:t xml:space="preserve">ماهانه</w:t>
      </w:r>
      <w:r>
        <w:rPr>
          <w:rtl/>
        </w:rPr>
        <w:t xml:space="preserve"> </w:t>
      </w:r>
      <w:r>
        <w:rPr>
          <w:rtl/>
        </w:rPr>
        <w:t xml:space="preserve">با سقف تغییر ±۱۰٪ در هر ماه (جلوگیری از شوک) — Job ماهانه‌ی P9.</w:t>
      </w:r>
    </w:p>
    <w:p>
      <w:pPr>
        <w:numPr>
          <w:ilvl w:val="0"/>
          <w:numId w:val="1002"/>
        </w:numPr>
        <w:pStyle w:val="Compact"/>
        <w:bidi/>
      </w:pPr>
      <w:r>
        <w:rPr>
          <w:rStyle w:val="VerbatimChar"/>
          <w:rtl/>
        </w:rPr>
        <w:t xml:space="preserve">roundPsych</w:t>
      </w:r>
      <w:r>
        <w:rPr>
          <w:rtl/>
        </w:rPr>
        <w:t xml:space="preserve">: تومان → مضرب ۱۰ هزار منهای ۱ هزار (۱۴۹، ۲۹۰)؛ دلار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.99</w:t>
      </w:r>
      <w:r>
        <w:rPr>
          <w:rtl/>
        </w:rPr>
        <w:t xml:space="preserve">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خریداران قبلی مشمول افزایش قیمت اشتراک فعال نمی‌شوند (grandfathering).</w:t>
      </w:r>
    </w:p>
    <w:bookmarkEnd w:id="26"/>
    <w:bookmarkStart w:id="27" w:name="اقتصاد-کردیت-اجرا-در-سایت"/>
    <w:p>
      <w:pPr>
        <w:pStyle w:val="Heading2"/>
        <w:bidi/>
      </w:pPr>
      <w:r>
        <w:rPr>
          <w:rtl/>
        </w:rPr>
        <w:t xml:space="preserve">۵. اقتصاد کردیت (اجرا در سایت)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 کردیت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 هزینه‌ی تقریبی یک اجرای متنی کوتاه با مدل اقتصادی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متنی با مدل اقتصادی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متنی با مدل قوی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 تا ۱۰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تولید تصویر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 تا ۲۰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قانون حاشیه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 فروش کردیت ≥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۳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هزینه‌ی واقعی؛ Job ماهانه بررسی می‌کند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انقضا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کردیت اشتراک ماهانه منقضی می‌شود؛ کردیت خریداری‌شده دائمی</w:t>
            </w:r>
          </w:p>
        </w:tc>
      </w:tr>
    </w:tbl>
    <w:p>
      <w:pPr>
        <w:pStyle w:val="BlockText"/>
        <w:bidi/>
      </w:pPr>
      <w:r>
        <w:rPr>
          <w:rtl/>
        </w:rPr>
        <w:t xml:space="preserve">اجرای مدل‌ها داخل سایت فقط از طریق ارائه‌دهندگانی که شرایطشان برای بازار و کاربران هدف مجاز است (سند ۰۹).</w:t>
      </w:r>
    </w:p>
    <w:bookmarkEnd w:id="27"/>
    <w:bookmarkStart w:id="28" w:name="تاکتیکهای-تبدیل"/>
    <w:p>
      <w:pPr>
        <w:pStyle w:val="Heading2"/>
        <w:bidi/>
      </w:pPr>
      <w:r>
        <w:rPr>
          <w:rtl/>
        </w:rPr>
        <w:t xml:space="preserve">۶. تاکتیک‌های تبدیل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ضمانت ۷ روزه</w:t>
      </w:r>
      <w:r>
        <w:rPr>
          <w:rtl/>
        </w:rPr>
        <w:t xml:space="preserve"> </w:t>
      </w:r>
      <w:r>
        <w:rPr>
          <w:rtl/>
        </w:rPr>
        <w:t xml:space="preserve">بازگشت وجه (P7 خودکار).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قیمت خط‌خورده برای باندل‌ها = مجموع واقعی قیمت تکی (لنگر صادقانه؛ هرگز قیمت ساختگی).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ظرفیت واقعاً محدود</w:t>
      </w:r>
      <w:r>
        <w:rPr>
          <w:rtl/>
        </w:rPr>
        <w:t xml:space="preserve"> </w:t>
      </w:r>
      <w:r>
        <w:rPr>
          <w:rtl/>
        </w:rPr>
        <w:t xml:space="preserve">برای Lifetime (مثلاً ۲۰۰ عدد در هر بازار با شمارنده‌ی واقعی).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پیشنهاد ارتقا: بعد از خرید دوم تکی → «با این مبلغ، یک ماه Pro می‌گرفتید».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سبد رهاشده: پیامک/ایمیل خودکار بعد از ۱ ساعت و ۲۴ ساعت.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امتیاز وفاداری</w:t>
      </w:r>
      <w:r>
        <w:rPr>
          <w:rtl/>
        </w:rPr>
        <w:t xml:space="preserve"> </w:t>
      </w:r>
      <w:r>
        <w:rPr>
          <w:rtl/>
        </w:rPr>
        <w:t xml:space="preserve">(الگوی LaPrompt): هر خرید → امتیاز → پرامپت رایگان.</w:t>
      </w:r>
    </w:p>
    <w:bookmarkEnd w:id="28"/>
    <w:bookmarkStart w:id="29" w:name="افیلیت-و-معرفی"/>
    <w:p>
      <w:pPr>
        <w:pStyle w:val="Heading2"/>
        <w:bidi/>
      </w:pPr>
      <w:r>
        <w:rPr>
          <w:rtl/>
        </w:rPr>
        <w:t xml:space="preserve">۷. افیلیت و معرفی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برنامه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پاداش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 معرف کاربر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 ماه Pro رایگان برای هر دو طرف بعد از اولین خرید معرفی‌شده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افیلیت (مدرس‌ها، پیج‌ها)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۳۰٪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فروش اول + ۱۰٪ تمدیدهای سال اول؛ کوکی ۶۰ روزه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تسویه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ماهانه، خودکار در گزارش؛ حداقل برداشت تعیین شود</w:t>
            </w:r>
          </w:p>
        </w:tc>
      </w:tr>
    </w:tbl>
    <w:bookmarkEnd w:id="29"/>
    <w:bookmarkStart w:id="30" w:name="پیشبینی-ساده-سناریوی-پایه-ماه-۹"/>
    <w:p>
      <w:pPr>
        <w:pStyle w:val="Heading2"/>
        <w:bidi/>
      </w:pPr>
      <w:r>
        <w:rPr>
          <w:rtl/>
        </w:rPr>
        <w:t xml:space="preserve">۸. پیش‌بینی ساده (سناریوی پایه، ماه 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بازدید 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۸۰,۰۰۰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تبدیل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۱٫۵٪ → ۱,۲۰۰ تراکنش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سبد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~۸ دلار معادل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مشترک فعال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۴۰۰ × ~۸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درآمد ماهانه‌ی تقریبی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~۱۲ تا ۱۳ هزار دلار معادل</w:t>
            </w:r>
          </w:p>
        </w:tc>
      </w:tr>
    </w:tbl>
    <w:p>
      <w:pPr>
        <w:bidi/>
      </w:pPr>
      <w:r>
        <w:rPr>
          <w:rtl/>
        </w:rPr>
        <w:t xml:space="preserve">این عدد فرضیه است؛ هدف واقعی ماه ۴ اعتبارسنجی</w:t>
      </w:r>
      <w:r>
        <w:rPr>
          <w:rtl/>
        </w:rPr>
        <w:t xml:space="preserve"> </w:t>
      </w:r>
      <w:r>
        <w:rPr>
          <w:rtl/>
          <w:bCs/>
          <w:b/>
        </w:rPr>
        <w:t xml:space="preserve">نرخ تبدیل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  <w:bCs/>
          <w:b/>
        </w:rPr>
        <w:t xml:space="preserve">حفظ مشترک</w:t>
      </w:r>
      <w:r>
        <w:rPr>
          <w:rtl/>
        </w:rPr>
        <w:t xml:space="preserve"> </w:t>
      </w:r>
      <w:r>
        <w:rPr>
          <w:rtl/>
        </w:rPr>
        <w:t xml:space="preserve">است، نه درآمد.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2026-10-08T07:26:07Z</dcterms:created>
  <dcterms:modified xsi:type="dcterms:W3CDTF">2026-10-08T07:26:07Z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