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روتینهای-عملیاتی-sop-و-شاخصها-kpi"/>
    <w:p>
      <w:pPr>
        <w:pStyle w:val="Heading1"/>
        <w:bidi/>
      </w:pPr>
      <w:r>
        <w:rPr>
          <w:rtl/>
        </w:rPr>
        <w:t xml:space="preserve">۰۸ — روتین‌های عملیاتی (SOP) و شاخص‌ها (KPI)</w:t>
      </w:r>
    </w:p>
    <w:bookmarkStart w:id="20" w:name="روتین-روزانه-حداکثر-۴۵-دقیقه"/>
    <w:p>
      <w:pPr>
        <w:pStyle w:val="Heading2"/>
        <w:bidi/>
      </w:pPr>
      <w:r>
        <w:rPr>
          <w:rtl/>
        </w:rPr>
        <w:t xml:space="preserve">۱. روتین روزانه — حداکثر ۴۵ دقیقه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خواندن گزارش صبح در تلگرام (فروش، هشدارها، صف‌ها)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پشتیبانی: تأیید/ویرایش پاسخ‌های پیش‌نویس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تأیید محتوا: فقط موارد علامت‌خورده‌ی premium و مرزی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 تعامل واقعی در یک کانال (پاسخ کامنت، Reddit، گروه تلگرام)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  <w:bCs/>
          <w:b/>
        </w:rPr>
        <w:t xml:space="preserve">قانون:</w:t>
      </w:r>
      <w:r>
        <w:rPr>
          <w:rtl/>
        </w:rPr>
        <w:t xml:space="preserve"> </w:t>
      </w:r>
      <w:r>
        <w:rPr>
          <w:rtl/>
        </w:rPr>
        <w:t xml:space="preserve">اگر یکی از صف‌ها سه روز پشت‌سرهم بیش از ۱۵ دقیقه طول کشید، آن صف باید خودکارتر شود (تیکت برای هفته‌ی بعد).</w:t>
      </w:r>
    </w:p>
    <w:bookmarkEnd w:id="20"/>
    <w:bookmarkStart w:id="21" w:name="روتین-هفتگی-۲-ساعت-مثلا-شنبه-صبح"/>
    <w:p>
      <w:pPr>
        <w:pStyle w:val="Heading2"/>
        <w:bidi/>
      </w:pPr>
      <w:r>
        <w:rPr>
          <w:rtl/>
        </w:rPr>
        <w:t xml:space="preserve">۲. روتین هفتگی — ۲ ساعت (مثلاً شنبه صبح)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خواندن گزارش هفتگی و جدول KPI (۲۰ دقیقه).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انتخاب ۱۰ سیگنال تقاضای برتر برای P1 هفته‌ی بعد (۱۰ دقیقه).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تأیید پیشنهاد باندل/کمپین (۱۵ دقیقه).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بررسی ۲۰ پرامپت تصادفی منتشرشده — کنترل کیفیت (۲۵ دقیقه).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یک بهبود محصول از روی داده (۴۵ دقیقه، با Claude Code).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ثبت تصمیم‌ها در Decision Log (۵ دقیقه).</w:t>
      </w:r>
    </w:p>
    <w:bookmarkEnd w:id="21"/>
    <w:bookmarkStart w:id="22" w:name="روتین-ماهانه-نیم-روز"/>
    <w:p>
      <w:pPr>
        <w:pStyle w:val="Heading2"/>
        <w:bidi/>
      </w:pPr>
      <w:r>
        <w:rPr>
          <w:rtl/>
        </w:rPr>
        <w:t xml:space="preserve">۳. روتین ماهانه — نیم روز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کالیبراسیون داور (۲۰ نمونه امتیاز دستی).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بستن حساب مالی: درآمد به تفکیک جریان و بازار، هزینه‌ی AI و زیرساخت، حاشیه‌ی کردیت.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تأیید شاخص‌گذاری قیمت تومان.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جمع‌بندی آزمون‌های A/B و تصمیم.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بازبینی امنیتی: به‌روزرسانی وابستگی‌ها، بررسی لاگ دسترسی ادمین، تست بازیابی پشتیبان.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بازبینی شرایط ارائه‌دهندگان AI و درگاه‌ها (سند ۰۹).</w:t>
      </w:r>
    </w:p>
    <w:bookmarkEnd w:id="22"/>
    <w:bookmarkStart w:id="23" w:name="sopهای-رویدادی"/>
    <w:p>
      <w:pPr>
        <w:pStyle w:val="Heading2"/>
        <w:bidi/>
      </w:pPr>
      <w:r>
        <w:rPr>
          <w:rtl/>
        </w:rPr>
        <w:t xml:space="preserve">۴. SOPهای رویدادی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رویداد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گام‌ها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عرضه‌ی مدل AI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افزودن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AIModel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پنل → P3 خودکار ۲) بعد از ۴۸ ساعت: تأیید دسته‌جمعی نسخه‌های جدید ۳) کمپین «به‌روز برای [مدل]»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قطعی درگاه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فعال کردن درگاه پشتیبان با فیچرفلگ ۲) بنر اطلاع‌رسانی ۳) پیگیری سفارش‌های معلق از گزارش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نشت محتوای پولی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شناسایی خریدار از واترمارک ۲) تعلیق حساب طبق قوانین ۳) چرخش نسخه (minor) برای پرامپت‌های نشت‌کرده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افت ناگهانی ترافیک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Search Console: خطای ایندکس/جریمه ۲) بررسی آخرین استقرار ۳) بازگشت (rollback) در صورت نیاز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شکایت حقوقی/کپی‌رایت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غیرفعال‌سازی فوری محتوا ۲) بررسی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Source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لایسنس ۳) پاسخ ظرف ۷۲ ساعت</w:t>
            </w:r>
          </w:p>
        </w:tc>
      </w:tr>
    </w:tbl>
    <w:bookmarkEnd w:id="23"/>
    <w:bookmarkStart w:id="27" w:name="داشبورد-kpi"/>
    <w:p>
      <w:pPr>
        <w:pStyle w:val="Heading2"/>
        <w:bidi/>
      </w:pPr>
      <w:r>
        <w:rPr>
          <w:rtl/>
        </w:rPr>
        <w:t xml:space="preserve">۵. داشبورد KPI</w:t>
      </w:r>
    </w:p>
    <w:bookmarkStart w:id="24" w:name="شاخصهای-ستارهی-شمالی"/>
    <w:p>
      <w:pPr>
        <w:pStyle w:val="Heading3"/>
        <w:bidi/>
      </w:pPr>
      <w:r>
        <w:rPr>
          <w:rtl/>
        </w:rPr>
        <w:t xml:space="preserve">شاخص‌های ستاره‌ی شمالی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North Star:</w:t>
      </w:r>
      <w:r>
        <w:rPr>
          <w:rtl/>
        </w:rPr>
        <w:t xml:space="preserve"> </w:t>
      </w:r>
      <w:r>
        <w:rPr>
          <w:rtl/>
        </w:rPr>
        <w:t xml:space="preserve">تعداد «پرامپت‌های استفاده‌شده‌ی موفق» در هفته (کپی + اجرا، بدون گزارش خرابی).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  <w:bCs/>
          <w:b/>
        </w:rPr>
        <w:t xml:space="preserve">پول:</w:t>
      </w:r>
      <w:r>
        <w:rPr>
          <w:rtl/>
        </w:rPr>
        <w:t xml:space="preserve"> </w:t>
      </w:r>
      <w:r>
        <w:rPr>
          <w:rtl/>
        </w:rPr>
        <w:t xml:space="preserve">درآمد خالص ماهانه (MRR اشتراک + فروش یک‌باره).</w:t>
      </w:r>
    </w:p>
    <w:bookmarkEnd w:id="24"/>
    <w:bookmarkStart w:id="25" w:name="جدول-شاخصها-به-تفکیک-fa-ar-en"/>
    <w:p>
      <w:pPr>
        <w:pStyle w:val="Heading3"/>
        <w:bidi/>
      </w:pPr>
      <w:r>
        <w:rPr>
          <w:rtl/>
        </w:rPr>
        <w:t xml:space="preserve">جدول شاخص‌ها (به تفکیک fa / ar / 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حوزه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شاخص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هدف ماه 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هشدار اگر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جذب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ارگانیک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۳۰٪ هفتگی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جذب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صفحات ایندکس‌شده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۴,۵۰۰ (کل)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فعال‌سازی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ثبت‌نام / بازدید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۱٫۵٪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فعال‌سازی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یا اجرا در جلسه‌ی اول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 بازدید → خرید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۰٫۴٪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ارزش سفارش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۲۰٪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حفظ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ریزش ماهانه‌ی اشتراک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۱۲٪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حفظ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خرید تکراری ۹۰ روزه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Quality Score منتشرشده‌ها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۸۰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۷۵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بازگشت وجه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۳٪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پرامپت‌های تست‌شده در ۹۰ روز اخیر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۹۰٪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ساعت کار دستی 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۱۲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AI / 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۲۰٪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آپتایم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۹۹٫۵٪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۹۹٪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LCP موبایل (p75)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۲٫۵s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۳s</w:t>
            </w:r>
          </w:p>
        </w:tc>
      </w:tr>
    </w:tbl>
    <w:bookmarkEnd w:id="25"/>
    <w:bookmarkStart w:id="26" w:name="ابزار-داشبورد"/>
    <w:p>
      <w:pPr>
        <w:pStyle w:val="Heading3"/>
        <w:bidi/>
      </w:pPr>
      <w:r>
        <w:rPr>
          <w:rtl/>
        </w:rPr>
        <w:t xml:space="preserve">ابزار داشبورد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یک صفحه‌ی ادمین در Payload با بلاک‌های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dashboard-stats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analytics</w:t>
      </w:r>
      <w:r>
        <w:rPr>
          <w:rtl/>
        </w:rPr>
        <w:t xml:space="preserve"> </w:t>
      </w:r>
      <w:r>
        <w:rPr>
          <w:rtl/>
        </w:rPr>
        <w:t xml:space="preserve">از FarsiUI، داده از PostgreSQL + PostHog API.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همان اعداد هر هفته به‌صورت پیام تلگرام.</w:t>
      </w:r>
    </w:p>
    <w:bookmarkEnd w:id="26"/>
    <w:bookmarkEnd w:id="27"/>
    <w:bookmarkStart w:id="28" w:name="استفاده-از-claude-code-در-کار-روزانه"/>
    <w:p>
      <w:pPr>
        <w:pStyle w:val="Heading2"/>
        <w:bidi/>
      </w:pPr>
      <w:r>
        <w:rPr>
          <w:rtl/>
        </w:rPr>
        <w:t xml:space="preserve">۶. استفاده از Claude Code در کار روزانه</w:t>
      </w:r>
    </w:p>
    <w:p>
      <w:pPr>
        <w:numPr>
          <w:ilvl w:val="0"/>
          <w:numId w:val="1005"/>
        </w:numPr>
        <w:pStyle w:val="Compact"/>
        <w:bidi/>
      </w:pP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در ریشه‌ی مخزن: قوانین پروژه (کلاس منطقی، سه زبان، تست e2e)، دستورات اجرا.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Skillهای مخزن برای کارهای تکراری توسعه: «افزودن کلید ترجمه در سه زبان»، «افزودن درگاه جدید»، «افزودن مدل AI به روتر».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هر تغییر: شاخه → PR → CI سبز → ادغام → استقرار خودکار.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2026-10-08T07:26:07Z</dcterms:created>
  <dcterms:modified xsi:type="dcterms:W3CDTF">2026-10-08T07:26:07Z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