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  <w:t>James Irvin</w:t>
      </w:r>
    </w:p>
    <w:p>
      <w:pPr>
        <w:pStyle w:val="style0"/>
        <w:jc w:val="right"/>
      </w:pPr>
      <w:r>
        <w:rPr/>
        <w:t>CS 216</w:t>
      </w:r>
    </w:p>
    <w:p>
      <w:pPr>
        <w:pStyle w:val="style0"/>
        <w:jc w:val="center"/>
      </w:pPr>
      <w:r>
        <w:rPr/>
        <w:t>Homework 2</w:t>
      </w:r>
    </w:p>
    <w:p>
      <w:pPr>
        <w:pStyle w:val="style0"/>
        <w:jc w:val="center"/>
      </w:pPr>
      <w:r>
        <w:rPr/>
      </w:r>
    </w:p>
    <w:p>
      <w:pPr>
        <w:pStyle w:val="style0"/>
        <w:jc w:val="left"/>
      </w:pPr>
      <w:r>
        <w:rPr/>
        <w:t>1) Having header files without include guards is a problem when they are included multiple times by implementation files because this could lead to structures being defined multiple times which causes a compilation error. This would violate the one definition rule in C++.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 xml:space="preserve">2) B </w:t>
      </w:r>
    </w:p>
    <w:p>
      <w:pPr>
        <w:pStyle w:val="style0"/>
        <w:jc w:val="left"/>
      </w:pPr>
      <w:r>
        <w:rPr/>
        <w:t xml:space="preserve">B </w:t>
      </w:r>
    </w:p>
    <w:p>
      <w:pPr>
        <w:pStyle w:val="style0"/>
        <w:jc w:val="left"/>
      </w:pPr>
      <w:r>
        <w:rPr/>
        <w:t xml:space="preserve">A </w:t>
      </w:r>
    </w:p>
    <w:p>
      <w:pPr>
        <w:pStyle w:val="style0"/>
        <w:jc w:val="left"/>
      </w:pPr>
      <w:r>
        <w:rPr/>
        <w:t xml:space="preserve">A </w:t>
      </w:r>
    </w:p>
    <w:p>
      <w:pPr>
        <w:pStyle w:val="style0"/>
        <w:jc w:val="left"/>
      </w:pPr>
      <w:r>
        <w:rPr/>
        <w:t xml:space="preserve">B </w:t>
      </w:r>
    </w:p>
    <w:p>
      <w:pPr>
        <w:pStyle w:val="style0"/>
        <w:jc w:val="left"/>
      </w:pPr>
      <w:r>
        <w:rPr/>
        <w:t xml:space="preserve">A 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3) 676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4) vector &lt;vector&lt;int&gt; &gt; dubvec;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This would be known as a two dimensional vector.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5) “Using namespace std;” tells the program to use the std namespace which contains the names of all the classes, objects, and functions found in the standard C++ library. Without it code that accesses the STL class would have to be called with the scope resolution operator like so: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std::STL //more code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overflowPunct w:val="fals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914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2013-09-12T22:06:11.00Z</dcterms:created>
  <dc:creator>James Irvin</dc:creator>
  <cp:lastModifiedBy>James Irvin</cp:lastModifiedBy>
  <dcterms:modified xsi:type="dcterms:W3CDTF">2013-09-13T15:19:11.00Z</dcterms:modified>
  <cp:revision>2</cp:revision>
</cp:coreProperties>
</file>