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5.818181818182"/>
        <w:gridCol w:w="4694.181818181818"/>
        <w:tblGridChange w:id="0">
          <w:tblGrid>
            <w:gridCol w:w="4665.818181818182"/>
            <w:gridCol w:w="4694.181818181818"/>
          </w:tblGrid>
        </w:tblGridChange>
      </w:tblGrid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Project:  New Haven Urgent Care    </w:t>
              <w:tab/>
              <w:t xml:space="preserve">                         Team# 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ind w:left="120" w:firstLine="0"/>
              <w:jc w:val="both"/>
              <w:rPr>
                <w:b w:val="1"/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12/12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Test Case ID#: 15</w:t>
            </w:r>
          </w:p>
          <w:p w:rsidR="00000000" w:rsidDel="00000000" w:rsidP="00000000" w:rsidRDefault="00000000" w:rsidRPr="00000000" w14:paraId="00000007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Tester(s): Shin Yin Teh</w:t>
            </w:r>
          </w:p>
          <w:p w:rsidR="00000000" w:rsidDel="00000000" w:rsidP="00000000" w:rsidRDefault="00000000" w:rsidRPr="00000000" w14:paraId="00000009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1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ind w:left="2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00B">
            <w:pPr>
              <w:ind w:left="2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Are we able to review the vitals defined on the write up of the patient through queries for a given visit?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 (Provide the file name of the script used to insert data, provide a screen capture to reflect data, or provide script here):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/* Create a department for nurses 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Department(Id, Name)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VALUES(4, 'Nurse');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/* Create a department for service providers 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Department(Id, Name)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VALUES(3, 'Oncology');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/* Insert employees to be used as nurse 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VALUES(8, 333889999, 'Rose', '', 'Ting', 4);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VALUES(9, 333119999, 'He', '', 'llo', 4);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/* Insert employee to be used as service provider 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VALUES(1, 133119999, 'Jane', 'Mary', 'Doe', 3);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/* Insert employee to be used as intake clerk */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VALUES(6, 333119998, 'Ben', 'William', 'Franklin', 3);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/*Insert a nurses*/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Nurse(EId, NId)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VALUES (8,8);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Nurse(EId, NId)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VALUES (9,9);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/*Create patients*/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Patient(PId, FName, LName, Day, Month, Year)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VALUES(7, 'Ann', 'Hank', 3, 4, 2010);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Patient(PId, FName, LName, Day, Month, Year)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VALUES(5, 'Ho', 'la', 3, 4, 2010);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/* Insert a service provider */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ServiceProvider(EId, SId)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VALUES (1, 1);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/* Insert an intake clerk 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IntakeClerk(EId)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VALUES (6);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/* Insert a visit */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Visit(VId, In_time, Out_time, Day, Month, Year, PId, Intake_EId, Service_EId)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VALUES (10, '09:10:00', '11:15:00', 9, 12, 2019, 7, 6, 1);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Visit(VId, In_time, Out_time, Day, Month, Year, PId, Intake_EId, Service_EId)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VALUES (19,  '09:10:00', '11:15:00', 9, 12, 2019, 5, 6, 1);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/* Insert initial assessments */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InitialAssessment(VId, Height, Weight, Blood_pressure, Temperature, NId)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VALUES(10, 170, 50,80, 36, 8);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InitialAssessment(VId, Height, Weight, Blood_pressure, Temperature, NId)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VALUES(19, 160, 45, 86, 36, 9);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/* Insert medication */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Medication(MId, Name)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VALUES (12, 'Cancer');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Medication(MId, Name)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VALUES (16, 'Pain killer');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/* Insert initialAssessmentHasMedicalConditions*/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InitialAssessmentHasMedicalConditions(Medical_condition, VId)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VALUES ('bad', 10);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InitialAssessmentHasMedicalConditions(Medical_condition, VId)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VALUES('fair', 19);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/*insert initial assessment has medication*/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InitialAssessmentHasMedication(MId, VId, Dose, Frequency, Strength)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VALUES(12, 10, '2 per frequency', '5 per day', '500ml');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InitialAssessmentHasMedication(MId, VId, Dose, Frequency, Strength)</w:t>
      </w:r>
    </w:p>
    <w:p w:rsidR="00000000" w:rsidDel="00000000" w:rsidP="00000000" w:rsidRDefault="00000000" w:rsidRPr="00000000" w14:paraId="00000061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  <w:t xml:space="preserve">VALUES(16, 19, '1 per frequency', '1 per day', '10ml');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SQL Query(s) used for 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/* Reviewing vitals associated with a visit based on the visit id */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/* PASS: We can successfully view all the vitals associated with a visit */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FROM InitialAssessment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WHERE VId  = 10;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FROM InitialAssessment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WHERE VId = 19;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/* Reviewing vitals, medical conditions and medications based on visit id */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/* PASS: We can successfully view all information associated with InitialAssessment including vitals, medical conditions and medications */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FROM InitialAssessment I, InitialAssessmentHasMedicalConditions IMC, InitialAssessmentHasMedication IM</w:t>
      </w:r>
    </w:p>
    <w:p w:rsidR="00000000" w:rsidDel="00000000" w:rsidP="00000000" w:rsidRDefault="00000000" w:rsidRPr="00000000" w14:paraId="00000073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  <w:t xml:space="preserve">WHERE I.VId = 10 AND I.VId = IMC.VId AND I.VId = IM.VId;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40" w:lineRule="auto"/>
        <w:rPr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