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25/03/2019, 11:11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25/03/2019, 11:41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b w:val="true">
                    </w:b>
          <w:bCs w:val="true">
                    </w:bCs>
        </w:rPr>
        <w:t xml:space="preserve">There are no change of respondents in the past 30 minutes.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25/03/2019, 11:41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2019-03-25T11:41:19Z</dcterms:created>
  <dcterms:modified xsi:type="dcterms:W3CDTF">2019-03-25T11:41:19Z</dcterms:modified>
</cp:coreProperties>
</file>