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B892C" w14:textId="43923346" w:rsidR="00F053E0" w:rsidRDefault="00F053E0">
      <w:r>
        <w:t>12. Future Requirements</w:t>
      </w:r>
    </w:p>
    <w:p w14:paraId="7112AF96" w14:textId="77777777" w:rsidR="00F053E0" w:rsidRDefault="00F053E0"/>
    <w:p w14:paraId="5AD7E785" w14:textId="52276C28" w:rsidR="00F053E0" w:rsidRDefault="00F053E0" w:rsidP="00F053E0">
      <w:pPr>
        <w:pStyle w:val="ListParagraph"/>
        <w:numPr>
          <w:ilvl w:val="0"/>
          <w:numId w:val="1"/>
        </w:numPr>
      </w:pPr>
      <w:r>
        <w:t>UI/UX must include customisation and personalisation.</w:t>
      </w:r>
    </w:p>
    <w:p w14:paraId="6C5FF5EE" w14:textId="5D8689A0" w:rsidR="00F053E0" w:rsidRDefault="00F053E0" w:rsidP="00F053E0">
      <w:pPr>
        <w:pStyle w:val="ListParagraph"/>
        <w:numPr>
          <w:ilvl w:val="0"/>
          <w:numId w:val="1"/>
        </w:numPr>
      </w:pPr>
      <w:r>
        <w:t>Expansion into other local government areas (LGA) with cooperation agreements for utilisation of public parking spaces.</w:t>
      </w:r>
    </w:p>
    <w:p w14:paraId="698837EF" w14:textId="51F1008E" w:rsidR="00F053E0" w:rsidRDefault="00F053E0" w:rsidP="00F053E0">
      <w:pPr>
        <w:pStyle w:val="ListParagraph"/>
        <w:numPr>
          <w:ilvl w:val="0"/>
          <w:numId w:val="1"/>
        </w:numPr>
      </w:pPr>
      <w:r>
        <w:t>Utilise SMS and email automation for payment reminders, booking reminders, tax invoicing.</w:t>
      </w:r>
    </w:p>
    <w:p w14:paraId="49299536" w14:textId="02AFCA83" w:rsidR="00F053E0" w:rsidRDefault="00117C6A" w:rsidP="00F053E0">
      <w:pPr>
        <w:pStyle w:val="ListParagraph"/>
        <w:numPr>
          <w:ilvl w:val="0"/>
          <w:numId w:val="1"/>
        </w:numPr>
      </w:pPr>
      <w:r>
        <w:t>Web and mobile application should be developed.</w:t>
      </w:r>
    </w:p>
    <w:p w14:paraId="5AA28F39" w14:textId="40F08D85" w:rsidR="00117C6A" w:rsidRDefault="00117C6A" w:rsidP="00F053E0">
      <w:pPr>
        <w:pStyle w:val="ListParagraph"/>
        <w:numPr>
          <w:ilvl w:val="0"/>
          <w:numId w:val="1"/>
        </w:numPr>
      </w:pPr>
      <w:r>
        <w:t>Improve payment gateway to include digital wallet and other digital payment forms (such as Apple pay).</w:t>
      </w:r>
    </w:p>
    <w:p w14:paraId="15666EC0" w14:textId="7883EC53" w:rsidR="00117C6A" w:rsidRDefault="00117C6A" w:rsidP="00F053E0">
      <w:pPr>
        <w:pStyle w:val="ListParagraph"/>
        <w:numPr>
          <w:ilvl w:val="0"/>
          <w:numId w:val="1"/>
        </w:numPr>
      </w:pPr>
      <w:r>
        <w:t xml:space="preserve">Incorporate positional data for the duration of the car booking to ensure the car rented is being used as </w:t>
      </w:r>
      <w:proofErr w:type="gramStart"/>
      <w:r>
        <w:t>described, but</w:t>
      </w:r>
      <w:proofErr w:type="gramEnd"/>
      <w:r>
        <w:t xml:space="preserve"> must adhere to data privacy laws and must not be kept after booking has been completed.</w:t>
      </w:r>
    </w:p>
    <w:p w14:paraId="1B7DCEE3" w14:textId="77777777" w:rsidR="00117C6A" w:rsidRDefault="00117C6A" w:rsidP="00117C6A">
      <w:pPr>
        <w:pStyle w:val="ListParagraph"/>
      </w:pPr>
    </w:p>
    <w:sectPr w:rsidR="00117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7C37AD"/>
    <w:multiLevelType w:val="hybridMultilevel"/>
    <w:tmpl w:val="62CCC4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39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E0"/>
    <w:rsid w:val="00117C6A"/>
    <w:rsid w:val="00276060"/>
    <w:rsid w:val="00F0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E2FA"/>
  <w15:chartTrackingRefBased/>
  <w15:docId w15:val="{F961B0E1-E74D-41DA-B971-D16653FD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Smith</dc:creator>
  <cp:keywords/>
  <dc:description/>
  <cp:lastModifiedBy>Adam Smith</cp:lastModifiedBy>
  <cp:revision>1</cp:revision>
  <dcterms:created xsi:type="dcterms:W3CDTF">2024-06-08T13:53:00Z</dcterms:created>
  <dcterms:modified xsi:type="dcterms:W3CDTF">2024-06-08T14:13:00Z</dcterms:modified>
</cp:coreProperties>
</file>