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SmartCarShare System Upgrade Feasibility Report</w:t>
      </w:r>
    </w:p>
    <w:p>
      <w:pPr>
        <w:pStyle w:val="Heading1"/>
      </w:pPr>
      <w:r>
        <w:t>Executive Summary</w:t>
      </w:r>
    </w:p>
    <w:p>
      <w:r>
        <w:t>This report evaluates the feasibility of upgrading the SmartCarShare system, focusing on operational, technical, and schedule feasibilities. The upgrade, involving PHP and MongoDB, aims to enhance user experience, streamline operations, and ensure scalability, with a staged execution to minimize disruption.</w:t>
      </w:r>
    </w:p>
    <w:p>
      <w:pPr>
        <w:pStyle w:val="Heading2"/>
      </w:pPr>
      <w:r>
        <w:t>Feasibility Analysis</w:t>
      </w:r>
    </w:p>
    <w:p>
      <w:pPr>
        <w:pStyle w:val="Heading2"/>
      </w:pPr>
      <w:r>
        <w:t>1. Operational Feasibility</w:t>
      </w:r>
    </w:p>
    <w:p>
      <w:pPr>
        <w:pStyle w:val="Heading1"/>
      </w:pPr>
      <w:r>
        <w:t>Streamlining Vehicle Booking and Management</w:t>
      </w:r>
    </w:p>
    <w:p>
      <w:r>
        <w:t>Improves system efficiency in bookings, tracking, and user management.</w:t>
      </w:r>
    </w:p>
    <w:p>
      <w:pPr>
        <w:pStyle w:val="Heading1"/>
      </w:pPr>
      <w:r>
        <w:t>User Experience Enhancement</w:t>
      </w:r>
    </w:p>
    <w:p>
      <w:r>
        <w:t>Develops a responsive web interface for seamless interaction across devices.</w:t>
      </w:r>
    </w:p>
    <w:p>
      <w:pPr>
        <w:pStyle w:val="Heading1"/>
      </w:pPr>
      <w:r>
        <w:t>Custom Email Service Integration</w:t>
      </w:r>
    </w:p>
    <w:p>
      <w:r>
        <w:t>Enhances user engagement through tailored email communications, using reputable services to mitigate risks.</w:t>
      </w:r>
    </w:p>
    <w:p>
      <w:pPr>
        <w:pStyle w:val="Heading2"/>
      </w:pPr>
      <w:r>
        <w:t>2. Technical Feasibility</w:t>
      </w:r>
    </w:p>
    <w:p>
      <w:pPr>
        <w:pStyle w:val="Heading1"/>
      </w:pPr>
      <w:r>
        <w:t>Database System Upgrade with MongoDB</w:t>
      </w:r>
    </w:p>
    <w:p>
      <w:r>
        <w:t>Justification: Suitable for dynamic data management. Advantages: Supports rapid changes and scalability. Risks and Mitigation: Enhances application logic for transaction handling.</w:t>
      </w:r>
    </w:p>
    <w:p>
      <w:pPr>
        <w:pStyle w:val="Heading1"/>
      </w:pPr>
      <w:r>
        <w:t>Web Application Development with PHP</w:t>
      </w:r>
    </w:p>
    <w:p>
      <w:r>
        <w:t>Justification: Ideal for backend development with extensive support. Advantages: Robust server-side processing and database integration. Risks and Mitigation: Code optimization to manage performance bottlenecks.</w:t>
      </w:r>
    </w:p>
    <w:p>
      <w:pPr>
        <w:pStyle w:val="Heading1"/>
      </w:pPr>
      <w:r>
        <w:t>Cloud-Based Infrastructure</w:t>
      </w:r>
    </w:p>
    <w:p>
      <w:r>
        <w:t>Justification: Scalable and cost-effective. Advantages: Easy scaling, reduced maintenance costs. Risks and Mitigation: Redundant connectivity solutions for internet dependency.</w:t>
      </w:r>
    </w:p>
    <w:p>
      <w:pPr>
        <w:pStyle w:val="Heading2"/>
      </w:pPr>
      <w:r>
        <w:t>3. Schedule Feasibility</w:t>
      </w:r>
    </w:p>
    <w:p>
      <w:pPr>
        <w:pStyle w:val="Heading1"/>
      </w:pPr>
      <w:r>
        <w:t>Implementation Timeline</w:t>
      </w:r>
    </w:p>
    <w:p>
      <w:r>
        <w:t>Phase 1: System Design and Architecture (3 Months): Detailed design planning. Phase 2: Development and Testing (6 Months): Coding and testing for functionality. Phase 3: Deployment and Go-Live (2 Months): Staged deployment with testing and training.</w:t>
      </w:r>
    </w:p>
    <w:p>
      <w:pPr>
        <w:pStyle w:val="Heading1"/>
      </w:pPr>
      <w:r>
        <w:t>Conclusion</w:t>
      </w:r>
    </w:p>
    <w:p>
      <w:r>
        <w:t>The upgrade is feasible operationally, technically, and schedule-wise, aligning with strategic objectives for enhanced scalability, performance, and user experience. Detailed planning will refine costs and resources, ensuring the project's success and future growth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