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7ADE9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D3A1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807A70">
        <w:rPr>
          <w:noProof/>
        </w:rPr>
        <w:t>10010007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0"/>
    </w:p>
    <w:p w14:paraId="42079A1D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D3A1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07A70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1"/>
      <w:r>
        <w:t xml:space="preserve"> à </w:t>
      </w:r>
      <w:r w:rsidR="009D3A1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07A70">
        <w:rPr>
          <w:noProof/>
        </w:rPr>
        <w:t>3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2"/>
    </w:p>
    <w:p w14:paraId="38B0158A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6372227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D38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BD38A2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807A70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1C2615E6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807A70">
        <w:rPr>
          <w:noProof/>
        </w:rPr>
        <w:t>17/04/1961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7C22E953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807A70">
        <w:rPr>
          <w:noProof/>
        </w:rPr>
        <w:t>XX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5"/>
    </w:p>
    <w:p w14:paraId="625E0E03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807A70">
        <w:rPr>
          <w:noProof/>
        </w:rPr>
        <w:t>RQ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4D4C627B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07A70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066AD6EA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807A70">
        <w:rPr>
          <w:noProof/>
        </w:rPr>
        <w:t>NA JD JL JQ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8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4BC37466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807A70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24553909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7479C8C9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1"/>
    </w:p>
    <w:p w14:paraId="7F18C1E6" w14:textId="77777777" w:rsidR="000D6D29" w:rsidRDefault="000D6D29"/>
    <w:p w14:paraId="73D3908F" w14:textId="77777777" w:rsidR="00130A10" w:rsidRDefault="00130A10"/>
    <w:p w14:paraId="165DAF78" w14:textId="77777777" w:rsidR="00130A10" w:rsidRDefault="00130A10"/>
    <w:p w14:paraId="23214944" w14:textId="77777777" w:rsidR="00130A10" w:rsidRDefault="00130A10"/>
    <w:p w14:paraId="4F0471CC" w14:textId="77777777" w:rsidR="00130A10" w:rsidRDefault="00130A10"/>
    <w:p w14:paraId="788E6C82" w14:textId="77777777" w:rsidR="00130A10" w:rsidRDefault="00130A10"/>
    <w:p w14:paraId="0AE5A96C" w14:textId="77777777" w:rsidR="00130A10" w:rsidRDefault="00130A10"/>
    <w:p w14:paraId="27A140D2" w14:textId="77777777" w:rsidR="00130A10" w:rsidRDefault="00130A10"/>
    <w:p w14:paraId="70406EAF" w14:textId="77777777" w:rsidR="00130A10" w:rsidRDefault="00130A10"/>
    <w:p w14:paraId="72E32AD4" w14:textId="77777777" w:rsidR="00130A10" w:rsidRDefault="00130A10"/>
    <w:p w14:paraId="0FEEFF94" w14:textId="77777777" w:rsidR="00130A10" w:rsidRDefault="00130A10"/>
    <w:p w14:paraId="5ECF8E48" w14:textId="77777777" w:rsidR="00130A10" w:rsidRDefault="00130A10"/>
    <w:p w14:paraId="5B923EDD" w14:textId="77777777" w:rsidR="00130A10" w:rsidRDefault="00130A10"/>
    <w:p w14:paraId="148294E8" w14:textId="77777777" w:rsidR="00130A10" w:rsidRDefault="00130A10"/>
    <w:p w14:paraId="70973BFB" w14:textId="77777777" w:rsidR="00130A10" w:rsidRDefault="00130A10"/>
    <w:p w14:paraId="74E4F2C2" w14:textId="77777777" w:rsidR="00130A10" w:rsidRDefault="00130A10"/>
    <w:p w14:paraId="0E41EFF2" w14:textId="77777777" w:rsidR="00A17E87" w:rsidRPr="00277AF3" w:rsidRDefault="00A17E87" w:rsidP="003F3FEA">
      <w:pPr>
        <w:pStyle w:val="rubrique"/>
      </w:pPr>
      <w:r w:rsidRPr="00277AF3">
        <w:t>Erratum :</w:t>
      </w:r>
    </w:p>
    <w:p w14:paraId="129EC6F2" w14:textId="77777777" w:rsidR="00A17E87" w:rsidRPr="00277AF3" w:rsidRDefault="00A17E87" w:rsidP="00A17E87"/>
    <w:p w14:paraId="7042F5F2" w14:textId="3F0AFC5D" w:rsidR="00A17E87" w:rsidRPr="00277AF3" w:rsidRDefault="00A17E87" w:rsidP="00A17E87">
      <w:r w:rsidRPr="00277AF3">
        <w:t xml:space="preserve">Inclure, ligne 8 en partant du bas, </w:t>
      </w:r>
      <w:r w:rsidRPr="00943C51">
        <w:t>entre « OuLiPo » et «</w:t>
      </w:r>
      <w:r w:rsidRPr="00277AF3">
        <w:t> </w:t>
      </w:r>
      <w:r w:rsidR="00943C51">
        <w:t>Ce sera fait ».  L</w:t>
      </w:r>
      <w:r w:rsidRPr="00277AF3">
        <w:t>a phrase suivante qui a sauté à la composition :</w:t>
      </w:r>
    </w:p>
    <w:p w14:paraId="53E2426B" w14:textId="77777777" w:rsidR="00A17E87" w:rsidRPr="00277AF3" w:rsidRDefault="00A17E87" w:rsidP="00A17E87"/>
    <w:p w14:paraId="2A1AE64D" w14:textId="77777777" w:rsidR="00A17E87" w:rsidRPr="00277AF3" w:rsidRDefault="00A17E87" w:rsidP="00A17E87">
      <w:r w:rsidRPr="00277AF3">
        <w:t xml:space="preserve">« A ce sujet, </w:t>
      </w:r>
      <w:r w:rsidRPr="003F3FEA">
        <w:rPr>
          <w:rStyle w:val="NomPersonneDivers"/>
        </w:rPr>
        <w:t>Noël Arnaud</w:t>
      </w:r>
      <w:r w:rsidRPr="00277AF3">
        <w:t xml:space="preserve"> précise qu’il est nécessaire d’étudier, au cours de notre prochaine séance, le contenu du </w:t>
      </w:r>
      <w:r w:rsidRPr="003F3FEA">
        <w:rPr>
          <w:rStyle w:val="titre"/>
        </w:rPr>
        <w:t>Dossier du Collège</w:t>
      </w:r>
      <w:r w:rsidRPr="00277AF3">
        <w:t xml:space="preserve"> qui sera consacré (pour moitié environ) </w:t>
      </w:r>
      <w:bookmarkStart w:id="12" w:name="_GoBack"/>
      <w:r w:rsidRPr="00943C51">
        <w:t>aux activités OuLiPiennes. »</w:t>
      </w:r>
      <w:bookmarkEnd w:id="12"/>
    </w:p>
    <w:p w14:paraId="6501F33C" w14:textId="77777777" w:rsidR="00A17E87" w:rsidRPr="00277AF3" w:rsidRDefault="00A17E87" w:rsidP="00A17E87"/>
    <w:p w14:paraId="16DD27C8" w14:textId="77777777" w:rsidR="00A17E87" w:rsidRPr="00277AF3" w:rsidRDefault="00A17E87" w:rsidP="00A17E87"/>
    <w:p w14:paraId="3D4BD51C" w14:textId="77777777" w:rsidR="00A17E87" w:rsidRPr="00277AF3" w:rsidRDefault="00A17E87" w:rsidP="00A17E87"/>
    <w:p w14:paraId="213B6884" w14:textId="77777777" w:rsidR="00335F8E" w:rsidRDefault="00A17E87" w:rsidP="00A17E87">
      <w:r w:rsidRPr="00277AF3">
        <w:tab/>
      </w:r>
      <w:r w:rsidRPr="00277AF3">
        <w:tab/>
      </w:r>
      <w:r w:rsidRPr="00277AF3">
        <w:tab/>
      </w:r>
      <w:r w:rsidRPr="00277AF3">
        <w:tab/>
      </w:r>
      <w:r w:rsidRPr="00277AF3">
        <w:tab/>
      </w:r>
      <w:r w:rsidRPr="00277AF3">
        <w:tab/>
      </w:r>
      <w:r w:rsidRPr="00277AF3">
        <w:tab/>
      </w:r>
      <w:r w:rsidRPr="00277AF3">
        <w:tab/>
      </w:r>
      <w:r w:rsidRPr="00277AF3">
        <w:tab/>
      </w:r>
    </w:p>
    <w:p w14:paraId="7F256585" w14:textId="77777777" w:rsidR="00335F8E" w:rsidRDefault="00335F8E">
      <w:r>
        <w:br w:type="page"/>
      </w:r>
    </w:p>
    <w:p w14:paraId="58B489CA" w14:textId="77777777" w:rsidR="00A17E87" w:rsidRPr="00277AF3" w:rsidRDefault="00A17E87" w:rsidP="000D7DD8">
      <w:pPr>
        <w:pStyle w:val="incipit"/>
      </w:pPr>
      <w:r w:rsidRPr="00277AF3">
        <w:lastRenderedPageBreak/>
        <w:t>Circulaire n°6</w:t>
      </w:r>
    </w:p>
    <w:p w14:paraId="2116E892" w14:textId="77777777" w:rsidR="00335F8E" w:rsidRDefault="00335F8E" w:rsidP="000D7DD8">
      <w:pPr>
        <w:pStyle w:val="incipit"/>
      </w:pPr>
    </w:p>
    <w:p w14:paraId="06E4E8E2" w14:textId="77777777" w:rsidR="00A17E87" w:rsidRPr="00277AF3" w:rsidRDefault="00A17E87" w:rsidP="000D7DD8">
      <w:pPr>
        <w:pStyle w:val="incipit"/>
      </w:pPr>
      <w:r w:rsidRPr="00277AF3">
        <w:t>OUVROIR</w:t>
      </w:r>
    </w:p>
    <w:p w14:paraId="16C6D04A" w14:textId="77777777" w:rsidR="00A17E87" w:rsidRPr="00277AF3" w:rsidRDefault="00A17E87" w:rsidP="000D7DD8">
      <w:pPr>
        <w:pStyle w:val="incipit"/>
      </w:pPr>
      <w:r w:rsidRPr="00277AF3">
        <w:t>DE</w:t>
      </w:r>
    </w:p>
    <w:p w14:paraId="64316479" w14:textId="77777777" w:rsidR="00A17E87" w:rsidRDefault="00A17E87" w:rsidP="000D7DD8">
      <w:pPr>
        <w:pStyle w:val="incipit"/>
      </w:pPr>
      <w:r w:rsidRPr="00277AF3">
        <w:t>LITTERATURE POTENTIELLE</w:t>
      </w:r>
    </w:p>
    <w:p w14:paraId="60CE2AC5" w14:textId="77777777" w:rsidR="00A17E87" w:rsidRPr="00277AF3" w:rsidRDefault="00A17E87" w:rsidP="000D7DD8">
      <w:pPr>
        <w:pStyle w:val="incipit"/>
      </w:pPr>
    </w:p>
    <w:p w14:paraId="604BAA9F" w14:textId="77777777" w:rsidR="00A17E87" w:rsidRPr="00277AF3" w:rsidRDefault="00A17E87" w:rsidP="000D7DD8">
      <w:pPr>
        <w:pStyle w:val="incipit"/>
      </w:pPr>
    </w:p>
    <w:p w14:paraId="0FBD0882" w14:textId="77777777" w:rsidR="003F3FEA" w:rsidRDefault="003F3FEA" w:rsidP="000D7DD8">
      <w:pPr>
        <w:pStyle w:val="incipit"/>
      </w:pPr>
      <w:r>
        <w:t>Compte-rendu de la réunion</w:t>
      </w:r>
    </w:p>
    <w:p w14:paraId="37CCF015" w14:textId="00F9F1C7" w:rsidR="00A17E87" w:rsidRPr="00277AF3" w:rsidRDefault="00A17E87" w:rsidP="000D7DD8">
      <w:pPr>
        <w:pStyle w:val="incipit"/>
      </w:pPr>
      <w:r w:rsidRPr="00277AF3">
        <w:t>du lundi 17 avril 1961</w:t>
      </w:r>
    </w:p>
    <w:p w14:paraId="4C232B92" w14:textId="77777777" w:rsidR="00A17E87" w:rsidRPr="00277AF3" w:rsidRDefault="00A17E87" w:rsidP="000D7DD8">
      <w:pPr>
        <w:pStyle w:val="incipit"/>
      </w:pPr>
    </w:p>
    <w:p w14:paraId="7C4B66FD" w14:textId="0EA0768D" w:rsidR="00A17E87" w:rsidRPr="00277AF3" w:rsidRDefault="00A17E87" w:rsidP="000D7DD8">
      <w:pPr>
        <w:pStyle w:val="incipit"/>
      </w:pPr>
      <w:r w:rsidRPr="00277AF3">
        <w:t xml:space="preserve">Présents : </w:t>
      </w:r>
      <w:r w:rsidRPr="003F3FEA">
        <w:rPr>
          <w:rStyle w:val="personne"/>
        </w:rPr>
        <w:t>Noël Arnaud</w:t>
      </w:r>
      <w:r w:rsidRPr="00277AF3">
        <w:t xml:space="preserve">, </w:t>
      </w:r>
      <w:r w:rsidR="000D7DD8">
        <w:rPr>
          <w:rStyle w:val="personne"/>
        </w:rPr>
        <w:t>Jacques Ducha</w:t>
      </w:r>
      <w:r w:rsidRPr="003F3FEA">
        <w:rPr>
          <w:rStyle w:val="personne"/>
        </w:rPr>
        <w:t>teau</w:t>
      </w:r>
      <w:r w:rsidRPr="00277AF3">
        <w:t xml:space="preserve">, </w:t>
      </w:r>
      <w:r w:rsidRPr="003F3FEA">
        <w:rPr>
          <w:rStyle w:val="personne"/>
        </w:rPr>
        <w:t>Jean Lescure</w:t>
      </w:r>
      <w:r w:rsidRPr="00277AF3">
        <w:t xml:space="preserve">, </w:t>
      </w:r>
      <w:r w:rsidRPr="003F3FEA">
        <w:rPr>
          <w:rStyle w:val="personne"/>
        </w:rPr>
        <w:t>Raymond Queneau</w:t>
      </w:r>
      <w:r w:rsidRPr="00277AF3">
        <w:t>,</w:t>
      </w:r>
      <w:r w:rsidRPr="003F3FEA">
        <w:rPr>
          <w:rStyle w:val="personne"/>
        </w:rPr>
        <w:t xml:space="preserve"> Jean Queval</w:t>
      </w:r>
      <w:r w:rsidRPr="00277AF3">
        <w:t>.</w:t>
      </w:r>
    </w:p>
    <w:p w14:paraId="73BAE7C6" w14:textId="77777777" w:rsidR="00A17E87" w:rsidRPr="00277AF3" w:rsidRDefault="00A17E87" w:rsidP="000D7DD8">
      <w:pPr>
        <w:pStyle w:val="incipit"/>
      </w:pPr>
    </w:p>
    <w:p w14:paraId="645A9E79" w14:textId="77777777" w:rsidR="00A17E87" w:rsidRPr="00277AF3" w:rsidRDefault="00A17E87" w:rsidP="000D7DD8">
      <w:pPr>
        <w:pStyle w:val="incipit"/>
      </w:pPr>
      <w:r w:rsidRPr="00277AF3">
        <w:t xml:space="preserve">Président : </w:t>
      </w:r>
      <w:r w:rsidRPr="003F3FEA">
        <w:rPr>
          <w:rStyle w:val="personne"/>
        </w:rPr>
        <w:t>Raymond Queneau</w:t>
      </w:r>
      <w:r w:rsidRPr="00277AF3">
        <w:t>.</w:t>
      </w:r>
    </w:p>
    <w:p w14:paraId="037E786E" w14:textId="77777777" w:rsidR="00A17E87" w:rsidRPr="00277AF3" w:rsidRDefault="00A17E87" w:rsidP="00A17E87"/>
    <w:p w14:paraId="25DEB9BA" w14:textId="77777777" w:rsidR="00A17E87" w:rsidRPr="00277AF3" w:rsidRDefault="00A17E87" w:rsidP="00A17E87">
      <w:r w:rsidRPr="00277AF3">
        <w:t xml:space="preserve">Les absents s’étant excusés eux-mêmes, le </w:t>
      </w:r>
      <w:r w:rsidRPr="003F3FEA">
        <w:rPr>
          <w:rStyle w:val="NomPersonneDivers"/>
        </w:rPr>
        <w:t>Président</w:t>
      </w:r>
      <w:r w:rsidRPr="00277AF3">
        <w:t xml:space="preserve"> se donne la parole assez facilement, pour constater que :</w:t>
      </w:r>
    </w:p>
    <w:p w14:paraId="6C87DD06" w14:textId="77777777" w:rsidR="00A17E87" w:rsidRPr="00277AF3" w:rsidRDefault="00A17E87" w:rsidP="00A17E87"/>
    <w:p w14:paraId="333721D2" w14:textId="77777777" w:rsidR="00A17E87" w:rsidRPr="00277AF3" w:rsidRDefault="00A17E87" w:rsidP="00807A70">
      <w:pPr>
        <w:pStyle w:val="Paragraphedeliste"/>
        <w:numPr>
          <w:ilvl w:val="0"/>
          <w:numId w:val="29"/>
        </w:numPr>
      </w:pPr>
      <w:r w:rsidRPr="00277AF3">
        <w:t xml:space="preserve">le point (a) de l’ordre du jour (les </w:t>
      </w:r>
      <w:r w:rsidRPr="003F3FEA">
        <w:rPr>
          <w:rStyle w:val="notion"/>
        </w:rPr>
        <w:t>monosyllabes</w:t>
      </w:r>
      <w:r w:rsidRPr="00277AF3">
        <w:t xml:space="preserve"> d’</w:t>
      </w:r>
      <w:r w:rsidRPr="003F3FEA">
        <w:rPr>
          <w:rStyle w:val="NomPersonneDivers"/>
        </w:rPr>
        <w:t>Amédée Pommier</w:t>
      </w:r>
      <w:r w:rsidRPr="00277AF3">
        <w:t>) est, en l’absence d’</w:t>
      </w:r>
      <w:r w:rsidRPr="003F3FEA">
        <w:rPr>
          <w:rStyle w:val="NomPersonneDivers"/>
        </w:rPr>
        <w:t>A.M. Schmidt</w:t>
      </w:r>
      <w:r w:rsidRPr="00277AF3">
        <w:t>, exclu du dit ordre ;</w:t>
      </w:r>
    </w:p>
    <w:p w14:paraId="65194BD4" w14:textId="77777777" w:rsidR="00A17E87" w:rsidRPr="00277AF3" w:rsidRDefault="00A17E87" w:rsidP="00A17E87"/>
    <w:p w14:paraId="167EFC5A" w14:textId="77777777" w:rsidR="00A17E87" w:rsidRPr="00277AF3" w:rsidRDefault="00A17E87" w:rsidP="00807A70">
      <w:pPr>
        <w:pStyle w:val="Paragraphedeliste"/>
        <w:numPr>
          <w:ilvl w:val="0"/>
          <w:numId w:val="29"/>
        </w:numPr>
      </w:pPr>
      <w:r w:rsidRPr="00277AF3">
        <w:t>qu’il en est de même du p</w:t>
      </w:r>
      <w:r w:rsidR="00807A70">
        <w:t xml:space="preserve">oint (c), en l’absence de </w:t>
      </w:r>
      <w:r w:rsidR="00807A70" w:rsidRPr="003F3FEA">
        <w:rPr>
          <w:rStyle w:val="NomPersonneDivers"/>
        </w:rPr>
        <w:t>S. Ex</w:t>
      </w:r>
      <w:r w:rsidRPr="003F3FEA">
        <w:rPr>
          <w:rStyle w:val="NomPersonneDivers"/>
        </w:rPr>
        <w:t>c</w:t>
      </w:r>
      <w:r w:rsidRPr="00277AF3">
        <w:t xml:space="preserve">. </w:t>
      </w:r>
      <w:r w:rsidRPr="003F3FEA">
        <w:rPr>
          <w:rStyle w:val="NomPersonneDivers"/>
        </w:rPr>
        <w:t>Q.B</w:t>
      </w:r>
      <w:r w:rsidRPr="00277AF3">
        <w:t>. ;</w:t>
      </w:r>
    </w:p>
    <w:p w14:paraId="20A3D799" w14:textId="77777777" w:rsidR="00A17E87" w:rsidRPr="00277AF3" w:rsidRDefault="00A17E87" w:rsidP="00A17E87"/>
    <w:p w14:paraId="4892C653" w14:textId="77777777" w:rsidR="00A17E87" w:rsidRPr="00277AF3" w:rsidRDefault="00A17E87" w:rsidP="00807A70">
      <w:pPr>
        <w:pStyle w:val="Paragraphedeliste"/>
        <w:numPr>
          <w:ilvl w:val="0"/>
          <w:numId w:val="29"/>
        </w:numPr>
      </w:pPr>
      <w:r w:rsidRPr="00277AF3">
        <w:t xml:space="preserve">qu’en l’absence des </w:t>
      </w:r>
      <w:r w:rsidRPr="000D7DD8">
        <w:t>mathématiciens</w:t>
      </w:r>
      <w:r w:rsidRPr="00277AF3">
        <w:t>, le point (b) doit être reporté à une date ultérieure</w:t>
      </w:r>
    </w:p>
    <w:p w14:paraId="41CF2B67" w14:textId="77777777" w:rsidR="00A17E87" w:rsidRPr="00277AF3" w:rsidRDefault="00A17E87" w:rsidP="00A17E87"/>
    <w:p w14:paraId="43C0F2AC" w14:textId="77777777" w:rsidR="00A17E87" w:rsidRPr="00277AF3" w:rsidRDefault="00A17E87" w:rsidP="00A17E87">
      <w:r w:rsidRPr="00277AF3">
        <w:t xml:space="preserve">Ceci étant acquis, le </w:t>
      </w:r>
      <w:r w:rsidRPr="003F3FEA">
        <w:rPr>
          <w:rStyle w:val="NomPersonneDivers"/>
        </w:rPr>
        <w:t>Président</w:t>
      </w:r>
      <w:r w:rsidRPr="00277AF3">
        <w:t xml:space="preserve"> se lance dans un lo</w:t>
      </w:r>
      <w:r w:rsidR="00807A70">
        <w:t xml:space="preserve">ng exposé de cette </w:t>
      </w:r>
      <w:r w:rsidR="00807A70" w:rsidRPr="003F3FEA">
        <w:rPr>
          <w:rStyle w:val="notion"/>
        </w:rPr>
        <w:t>loi d’Estoup-</w:t>
      </w:r>
      <w:r w:rsidRPr="003F3FEA">
        <w:rPr>
          <w:rStyle w:val="notion"/>
        </w:rPr>
        <w:t>Zipf</w:t>
      </w:r>
      <w:r w:rsidRPr="00277AF3">
        <w:t xml:space="preserve">, objet du point (b). Divers mouvements sur tous les bancs suggèrent  que les assistants perdent assez vite de vue la constante de cette </w:t>
      </w:r>
      <w:r w:rsidRPr="003F3FEA">
        <w:rPr>
          <w:rStyle w:val="notion"/>
        </w:rPr>
        <w:t>loi</w:t>
      </w:r>
      <w:r w:rsidRPr="00277AF3">
        <w:t>. Un nouvel examen s’avère indispensable et aura lieu au cours d’un prochain déjeuner.</w:t>
      </w:r>
    </w:p>
    <w:p w14:paraId="5C2A8BAC" w14:textId="77777777" w:rsidR="00A17E87" w:rsidRPr="00277AF3" w:rsidRDefault="00A17E87" w:rsidP="00A17E87"/>
    <w:p w14:paraId="673D217F" w14:textId="3A672F77" w:rsidR="00A17E87" w:rsidRPr="00277AF3" w:rsidRDefault="00A17E87" w:rsidP="00A17E87">
      <w:r w:rsidRPr="00277AF3">
        <w:t xml:space="preserve">Le </w:t>
      </w:r>
      <w:r w:rsidRPr="003F3FEA">
        <w:rPr>
          <w:rStyle w:val="NomPersonneDivers"/>
        </w:rPr>
        <w:t>Président</w:t>
      </w:r>
      <w:r w:rsidRPr="00277AF3">
        <w:t xml:space="preserve"> s’engage à publier dans le prochain </w:t>
      </w:r>
      <w:r w:rsidRPr="003F3FEA">
        <w:rPr>
          <w:rStyle w:val="titre"/>
        </w:rPr>
        <w:t>Dossier du Collège</w:t>
      </w:r>
      <w:r w:rsidRPr="00277AF3">
        <w:t xml:space="preserve"> </w:t>
      </w:r>
      <w:r w:rsidR="003F3FEA">
        <w:t>un communiqué annonçant la</w:t>
      </w:r>
      <w:r w:rsidRPr="00277AF3">
        <w:t xml:space="preserve"> </w:t>
      </w:r>
      <w:r w:rsidRPr="000D7DD8">
        <w:t>création de l’Oulipo. Ce</w:t>
      </w:r>
      <w:r w:rsidRPr="00277AF3">
        <w:t xml:space="preserve"> sera fait.</w:t>
      </w:r>
    </w:p>
    <w:p w14:paraId="2F3AE113" w14:textId="77777777" w:rsidR="00A17E87" w:rsidRPr="00277AF3" w:rsidRDefault="00A17E87" w:rsidP="00A17E87"/>
    <w:p w14:paraId="00D96AE0" w14:textId="5497B09D" w:rsidR="00A17E87" w:rsidRPr="00277AF3" w:rsidRDefault="00A17E87" w:rsidP="00A17E87">
      <w:r w:rsidRPr="00277AF3">
        <w:t xml:space="preserve">Il était normal que ces </w:t>
      </w:r>
      <w:r w:rsidRPr="000D7DD8">
        <w:t>occurrences portassent les OuLiPiens présents à s’interroger sur leur être même. Au terme de cette interrogation</w:t>
      </w:r>
      <w:r w:rsidR="003F3FEA" w:rsidRPr="000D7DD8">
        <w:t>, ils aboutirent à deux</w:t>
      </w:r>
      <w:r w:rsidRPr="000D7DD8">
        <w:t xml:space="preserve"> définitions provisoirement péremptoires :</w:t>
      </w:r>
    </w:p>
    <w:p w14:paraId="2FE5C61A" w14:textId="77777777" w:rsidR="00A17E87" w:rsidRPr="00277AF3" w:rsidRDefault="00A17E87" w:rsidP="00A17E87"/>
    <w:p w14:paraId="1CEDAC2A" w14:textId="77777777" w:rsidR="00A17E87" w:rsidRPr="00277AF3" w:rsidRDefault="00A17E87" w:rsidP="00A17E87">
      <w:r w:rsidRPr="000D7DD8">
        <w:rPr>
          <w:rStyle w:val="notion"/>
        </w:rPr>
        <w:t>OuLiPo</w:t>
      </w:r>
      <w:r w:rsidRPr="000D7DD8">
        <w:t xml:space="preserve"> : Organisme qui se propose d’examiner en quoi et par quel moyen, étant donnée une théorie scientifique concernant éventuellement le langage (donc : l’anthropologie), on peut y introduire du plaisir </w:t>
      </w:r>
      <w:r w:rsidR="00807A70" w:rsidRPr="000D7DD8">
        <w:t>esthétique</w:t>
      </w:r>
      <w:r w:rsidRPr="000D7DD8">
        <w:t xml:space="preserve"> (affectivité et fantaisie).</w:t>
      </w:r>
    </w:p>
    <w:p w14:paraId="64F288A1" w14:textId="77777777" w:rsidR="00A17E87" w:rsidRPr="00277AF3" w:rsidRDefault="00A17E87" w:rsidP="00A17E87"/>
    <w:p w14:paraId="477087FB" w14:textId="77777777" w:rsidR="00807A70" w:rsidRDefault="00807A70">
      <w:r>
        <w:br w:type="page"/>
      </w:r>
    </w:p>
    <w:p w14:paraId="431D712A" w14:textId="77777777" w:rsidR="00A17E87" w:rsidRPr="00277AF3" w:rsidRDefault="00A17E87" w:rsidP="00A17E87">
      <w:r w:rsidRPr="000D7DD8">
        <w:rPr>
          <w:rStyle w:val="notion"/>
        </w:rPr>
        <w:lastRenderedPageBreak/>
        <w:t>Oulipiens</w:t>
      </w:r>
      <w:r w:rsidRPr="00277AF3">
        <w:t xml:space="preserve"> : Rats qui ont à construire le </w:t>
      </w:r>
      <w:r w:rsidRPr="000D7DD8">
        <w:rPr>
          <w:rStyle w:val="notion"/>
        </w:rPr>
        <w:t>labyrinthe</w:t>
      </w:r>
      <w:r w:rsidRPr="00277AF3">
        <w:t xml:space="preserve"> dont ils se proposent de sortir. (1)</w:t>
      </w:r>
    </w:p>
    <w:p w14:paraId="5B8B2EF3" w14:textId="77777777" w:rsidR="00A17E87" w:rsidRPr="00277AF3" w:rsidRDefault="00A17E87" w:rsidP="00A17E87"/>
    <w:p w14:paraId="05950030" w14:textId="77777777" w:rsidR="00A17E87" w:rsidRPr="00277AF3" w:rsidRDefault="00A17E87" w:rsidP="00A17E87">
      <w:r w:rsidRPr="00277AF3">
        <w:t xml:space="preserve">Voici que tourne à l’aigre une discussion sur le </w:t>
      </w:r>
      <w:r w:rsidRPr="003F3FEA">
        <w:rPr>
          <w:rStyle w:val="titre"/>
        </w:rPr>
        <w:t>Cratyle</w:t>
      </w:r>
      <w:r w:rsidRPr="00277AF3">
        <w:t xml:space="preserve"> entre </w:t>
      </w:r>
      <w:r w:rsidRPr="003F3FEA">
        <w:rPr>
          <w:rStyle w:val="personne"/>
        </w:rPr>
        <w:t>Lescure</w:t>
      </w:r>
      <w:r w:rsidRPr="00277AF3">
        <w:t xml:space="preserve"> et </w:t>
      </w:r>
      <w:r w:rsidRPr="003F3FEA">
        <w:rPr>
          <w:rStyle w:val="personne"/>
        </w:rPr>
        <w:t>Queneau</w:t>
      </w:r>
      <w:r w:rsidRPr="00277AF3">
        <w:t xml:space="preserve">. Le premier ayant jésuitiquement provoqué le second à commettre un affreux </w:t>
      </w:r>
      <w:r w:rsidRPr="003F3FEA">
        <w:rPr>
          <w:rStyle w:val="notion"/>
        </w:rPr>
        <w:t>calembour</w:t>
      </w:r>
      <w:r w:rsidRPr="00277AF3">
        <w:t xml:space="preserve"> sur le « sot </w:t>
      </w:r>
      <w:r w:rsidRPr="000D7DD8">
        <w:rPr>
          <w:rStyle w:val="titre"/>
        </w:rPr>
        <w:t>Cratyle</w:t>
      </w:r>
      <w:r w:rsidRPr="00277AF3">
        <w:t> », il est déclaré que « </w:t>
      </w:r>
      <w:r w:rsidRPr="000D7DD8">
        <w:t>l’</w:t>
      </w:r>
      <w:r w:rsidRPr="003F3FEA">
        <w:rPr>
          <w:rStyle w:val="notion"/>
        </w:rPr>
        <w:t>étymologie</w:t>
      </w:r>
      <w:r w:rsidRPr="00277AF3">
        <w:t xml:space="preserve"> est une pente neigeuse qui nous entraîne dans un abîme de merdre » (2).</w:t>
      </w:r>
    </w:p>
    <w:p w14:paraId="4034F818" w14:textId="77777777" w:rsidR="00A17E87" w:rsidRPr="00277AF3" w:rsidRDefault="00A17E87" w:rsidP="00A17E87"/>
    <w:p w14:paraId="4B1E9592" w14:textId="77777777" w:rsidR="00A17E87" w:rsidRPr="00277AF3" w:rsidRDefault="00A17E87" w:rsidP="00A17E87">
      <w:r w:rsidRPr="00277AF3">
        <w:t>La séance est levée. (3)</w:t>
      </w:r>
    </w:p>
    <w:p w14:paraId="76B4B632" w14:textId="77777777" w:rsidR="00A17E87" w:rsidRPr="00277AF3" w:rsidRDefault="00A17E87" w:rsidP="00A17E87"/>
    <w:p w14:paraId="0DBEA1B1" w14:textId="77777777" w:rsidR="00A17E87" w:rsidRPr="00277AF3" w:rsidRDefault="00A17E87" w:rsidP="00A17E87">
      <w:r w:rsidRPr="00277AF3">
        <w:t>(1)</w:t>
      </w:r>
      <w:r w:rsidR="00807A70">
        <w:t xml:space="preserve"> On aperçoit, sous les grands mo</w:t>
      </w:r>
      <w:r w:rsidRPr="00277AF3">
        <w:t xml:space="preserve">ts, toute la sournoiserie </w:t>
      </w:r>
      <w:r w:rsidRPr="000D7DD8">
        <w:t>du cheminement. Car</w:t>
      </w:r>
      <w:r w:rsidRPr="00277AF3">
        <w:t xml:space="preserve"> le </w:t>
      </w:r>
      <w:r w:rsidRPr="003F3FEA">
        <w:rPr>
          <w:rStyle w:val="notion"/>
        </w:rPr>
        <w:t>labyrinthe</w:t>
      </w:r>
      <w:r w:rsidRPr="00277AF3">
        <w:t xml:space="preserve"> dont on sort les plus aisément est évidemment celui que l’on a construit de ses mains. (</w:t>
      </w:r>
      <w:r w:rsidRPr="003F3FEA">
        <w:rPr>
          <w:rStyle w:val="NomPersonneDivers"/>
        </w:rPr>
        <w:t>N.D</w:t>
      </w:r>
      <w:r w:rsidRPr="00277AF3">
        <w:t>.</w:t>
      </w:r>
      <w:r w:rsidRPr="003F3FEA">
        <w:rPr>
          <w:rStyle w:val="NomPersonneDivers"/>
        </w:rPr>
        <w:t>Q.B</w:t>
      </w:r>
      <w:r w:rsidRPr="00277AF3">
        <w:t>.)</w:t>
      </w:r>
    </w:p>
    <w:p w14:paraId="654DAAC9" w14:textId="77777777" w:rsidR="00A17E87" w:rsidRPr="00277AF3" w:rsidRDefault="00A17E87" w:rsidP="00A17E87"/>
    <w:p w14:paraId="6F9DD6A8" w14:textId="5EC60F7B" w:rsidR="00A17E87" w:rsidRPr="00277AF3" w:rsidRDefault="00A17E87" w:rsidP="00A17E87">
      <w:r w:rsidRPr="00277AF3">
        <w:t xml:space="preserve">(2) On voit </w:t>
      </w:r>
      <w:r w:rsidR="003F3FEA">
        <w:t xml:space="preserve">où </w:t>
      </w:r>
      <w:r w:rsidRPr="00277AF3">
        <w:t>peut conduire l’absence des membres les plus avisés (</w:t>
      </w:r>
      <w:r w:rsidRPr="003F3FEA">
        <w:rPr>
          <w:rStyle w:val="NomPersonneDivers"/>
        </w:rPr>
        <w:t>N.D</w:t>
      </w:r>
      <w:r w:rsidRPr="00277AF3">
        <w:t>.</w:t>
      </w:r>
      <w:r w:rsidRPr="003F3FEA">
        <w:rPr>
          <w:rStyle w:val="NomPersonneDivers"/>
        </w:rPr>
        <w:t>A.M.S</w:t>
      </w:r>
      <w:r w:rsidRPr="00277AF3">
        <w:t>.)</w:t>
      </w:r>
    </w:p>
    <w:p w14:paraId="1540CB9E" w14:textId="77777777" w:rsidR="00A17E87" w:rsidRPr="00277AF3" w:rsidRDefault="00A17E87" w:rsidP="00A17E87"/>
    <w:p w14:paraId="71D0251E" w14:textId="77777777" w:rsidR="00A17E87" w:rsidRPr="00277AF3" w:rsidRDefault="00A17E87" w:rsidP="00A17E87">
      <w:r w:rsidRPr="00277AF3">
        <w:t>(3) Il était temps, en effet (</w:t>
      </w:r>
      <w:r w:rsidRPr="003F3FEA">
        <w:rPr>
          <w:rStyle w:val="NomPersonneDivers"/>
        </w:rPr>
        <w:t>N.D</w:t>
      </w:r>
      <w:r w:rsidRPr="00277AF3">
        <w:t>.</w:t>
      </w:r>
      <w:r w:rsidRPr="003F3FEA">
        <w:rPr>
          <w:rStyle w:val="NomPersonneDivers"/>
        </w:rPr>
        <w:t>F.L.L</w:t>
      </w:r>
      <w:r w:rsidRPr="00277AF3">
        <w:t>.)</w:t>
      </w:r>
    </w:p>
    <w:p w14:paraId="54A2C92B" w14:textId="77777777" w:rsidR="00A17E87" w:rsidRPr="00277AF3" w:rsidRDefault="00A17E87" w:rsidP="00A17E87"/>
    <w:p w14:paraId="554DB0A5" w14:textId="77777777" w:rsidR="003F3FEA" w:rsidRDefault="00A17E87" w:rsidP="00A17E87">
      <w:r w:rsidRPr="00277AF3">
        <w:t>Prochaine réunion :</w:t>
      </w:r>
    </w:p>
    <w:p w14:paraId="68A842D4" w14:textId="02280B7F" w:rsidR="00A17E87" w:rsidRPr="00277AF3" w:rsidRDefault="00A17E87" w:rsidP="00A17E87">
      <w:r w:rsidRPr="00277AF3">
        <w:t>VENDREDI 28 AVRIL 1961</w:t>
      </w:r>
    </w:p>
    <w:p w14:paraId="1A18AFEF" w14:textId="31DFEC3B" w:rsidR="00A17E87" w:rsidRPr="00277AF3" w:rsidRDefault="00A17E87" w:rsidP="00A17E87">
      <w:r w:rsidRPr="00277AF3">
        <w:t>Restaurant Laborderie, 40, rue de l’Université</w:t>
      </w:r>
    </w:p>
    <w:p w14:paraId="40223366" w14:textId="77777777" w:rsidR="00A17E87" w:rsidRPr="00277AF3" w:rsidRDefault="00A17E87" w:rsidP="00A17E87"/>
    <w:p w14:paraId="7B1AA625" w14:textId="06E682A1" w:rsidR="00A17E87" w:rsidRPr="00277AF3" w:rsidRDefault="00A17E87" w:rsidP="00A17E87">
      <w:r w:rsidRPr="00277AF3">
        <w:t>Par intérim :</w:t>
      </w:r>
    </w:p>
    <w:p w14:paraId="4864CE54" w14:textId="542E1109" w:rsidR="001E637C" w:rsidRPr="005C5953" w:rsidRDefault="00A17E87" w:rsidP="00807A70">
      <w:r w:rsidRPr="003F3FEA">
        <w:rPr>
          <w:rStyle w:val="NomPersonneDivers"/>
        </w:rPr>
        <w:t>R.Q</w:t>
      </w:r>
      <w:r w:rsidRPr="00277AF3">
        <w:t xml:space="preserve">. et </w:t>
      </w:r>
      <w:r w:rsidRPr="003F3FEA">
        <w:rPr>
          <w:rStyle w:val="NomPersonneDivers"/>
        </w:rPr>
        <w:t>J.L</w:t>
      </w:r>
      <w:r w:rsidRPr="00277AF3">
        <w:t>.</w:t>
      </w: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EE238" w14:textId="77777777" w:rsidR="00345418" w:rsidRDefault="00345418" w:rsidP="00A17E87">
      <w:r>
        <w:separator/>
      </w:r>
    </w:p>
  </w:endnote>
  <w:endnote w:type="continuationSeparator" w:id="0">
    <w:p w14:paraId="7F281E33" w14:textId="77777777" w:rsidR="00345418" w:rsidRDefault="00345418" w:rsidP="00A17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CC8C2" w14:textId="77777777" w:rsidR="00345418" w:rsidRDefault="00345418" w:rsidP="00A17E87">
      <w:r>
        <w:separator/>
      </w:r>
    </w:p>
  </w:footnote>
  <w:footnote w:type="continuationSeparator" w:id="0">
    <w:p w14:paraId="5C943ED8" w14:textId="77777777" w:rsidR="00345418" w:rsidRDefault="00345418" w:rsidP="00A17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AB29DA"/>
    <w:multiLevelType w:val="hybridMultilevel"/>
    <w:tmpl w:val="EA88F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4B0077"/>
    <w:multiLevelType w:val="hybridMultilevel"/>
    <w:tmpl w:val="294488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9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8"/>
  </w:num>
  <w:num w:numId="28">
    <w:abstractNumId w:val="14"/>
  </w:num>
  <w:num w:numId="29">
    <w:abstractNumId w:val="27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D2"/>
    <w:rsid w:val="00035F15"/>
    <w:rsid w:val="0004424A"/>
    <w:rsid w:val="000D6D29"/>
    <w:rsid w:val="000D7DD8"/>
    <w:rsid w:val="001042D8"/>
    <w:rsid w:val="00130A1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E53"/>
    <w:rsid w:val="00335F8E"/>
    <w:rsid w:val="00345418"/>
    <w:rsid w:val="003D570D"/>
    <w:rsid w:val="003F3FEA"/>
    <w:rsid w:val="004140C8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7F78DF"/>
    <w:rsid w:val="00807A70"/>
    <w:rsid w:val="00832DDF"/>
    <w:rsid w:val="00834493"/>
    <w:rsid w:val="008658B3"/>
    <w:rsid w:val="0089545B"/>
    <w:rsid w:val="00923F43"/>
    <w:rsid w:val="00943C51"/>
    <w:rsid w:val="009D3A12"/>
    <w:rsid w:val="009E7A7C"/>
    <w:rsid w:val="00A17E87"/>
    <w:rsid w:val="00A20568"/>
    <w:rsid w:val="00A45209"/>
    <w:rsid w:val="00A841D9"/>
    <w:rsid w:val="00AF5BBC"/>
    <w:rsid w:val="00B02757"/>
    <w:rsid w:val="00B40D2C"/>
    <w:rsid w:val="00B45BF4"/>
    <w:rsid w:val="00BD38A2"/>
    <w:rsid w:val="00BD4EF4"/>
    <w:rsid w:val="00BF1B54"/>
    <w:rsid w:val="00C66AD2"/>
    <w:rsid w:val="00C73CFA"/>
    <w:rsid w:val="00D06BBA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A4804A"/>
  <w14:defaultImageDpi w14:val="300"/>
  <w15:docId w15:val="{18BE8E58-473E-497F-B4A9-336C62D7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E87"/>
  </w:style>
  <w:style w:type="paragraph" w:styleId="Titre1">
    <w:name w:val="heading 1"/>
    <w:basedOn w:val="Normal"/>
    <w:next w:val="Normal"/>
    <w:link w:val="Titre1Car"/>
    <w:uiPriority w:val="9"/>
    <w:qFormat/>
    <w:rsid w:val="00A17E87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7E87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7E8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17E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A17E87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A17E87"/>
    <w:rPr>
      <w:sz w:val="20"/>
      <w:szCs w:val="20"/>
    </w:rPr>
  </w:style>
  <w:style w:type="character" w:styleId="Appelnotedebasdep">
    <w:name w:val="footnote reference"/>
    <w:basedOn w:val="Policepardfaut"/>
    <w:semiHidden/>
    <w:rsid w:val="00A17E87"/>
    <w:rPr>
      <w:vertAlign w:val="superscript"/>
    </w:rPr>
  </w:style>
  <w:style w:type="table" w:styleId="Grilledutableau">
    <w:name w:val="Table Grid"/>
    <w:basedOn w:val="TableauNormal"/>
    <w:uiPriority w:val="59"/>
    <w:rsid w:val="00A17E87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A17E87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A17E87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A17E87"/>
    <w:rPr>
      <w:color w:val="660066"/>
    </w:rPr>
  </w:style>
  <w:style w:type="character" w:customStyle="1" w:styleId="illisible">
    <w:name w:val="illisible"/>
    <w:uiPriority w:val="1"/>
    <w:qFormat/>
    <w:rsid w:val="00A17E87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A17E87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A17E87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7E87"/>
  </w:style>
  <w:style w:type="character" w:customStyle="1" w:styleId="CommentaireCar">
    <w:name w:val="Commentaire Car"/>
    <w:basedOn w:val="Policepardfaut"/>
    <w:link w:val="Commentaire"/>
    <w:uiPriority w:val="99"/>
    <w:semiHidden/>
    <w:rsid w:val="00A17E87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7E87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7E8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7E8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7E87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A17E87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A17E87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A17E87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A17E87"/>
    <w:pPr>
      <w:ind w:left="720"/>
      <w:contextualSpacing/>
    </w:pPr>
  </w:style>
  <w:style w:type="paragraph" w:customStyle="1" w:styleId="rubrique">
    <w:name w:val="rubrique"/>
    <w:basedOn w:val="Normal"/>
    <w:qFormat/>
    <w:rsid w:val="00A17E87"/>
    <w:rPr>
      <w:color w:val="5F497A" w:themeColor="accent4" w:themeShade="BF"/>
    </w:rPr>
  </w:style>
  <w:style w:type="character" w:customStyle="1" w:styleId="NomPersonneDivers">
    <w:name w:val="NomPersonneDivers"/>
    <w:basedOn w:val="Policepardfaut"/>
    <w:uiPriority w:val="1"/>
    <w:qFormat/>
    <w:rsid w:val="00A17E87"/>
    <w:rPr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wnloads\7.Feuilledestyle_2015-05-14%20(3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DD8F98-4751-47F6-A5AD-181B5B8DB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 (3)</Template>
  <TotalTime>8</TotalTime>
  <Pages>3</Pages>
  <Words>509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Clara de Raigniac</cp:lastModifiedBy>
  <cp:revision>4</cp:revision>
  <dcterms:created xsi:type="dcterms:W3CDTF">2016-01-20T11:01:00Z</dcterms:created>
  <dcterms:modified xsi:type="dcterms:W3CDTF">2016-01-22T08:58:00Z</dcterms:modified>
</cp:coreProperties>
</file>