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E1094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481613">
        <w:rPr>
          <w:noProof/>
        </w:rPr>
        <w:t>10010007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454EFBF2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481613">
        <w:rPr>
          <w:noProof/>
        </w:rPr>
        <w:t>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481613">
        <w:rPr>
          <w:noProof/>
        </w:rPr>
        <w:t>11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02244843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4F4E18B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481613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017D7BFA" w14:textId="3E7F5071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574F70">
        <w:rPr>
          <w:noProof/>
        </w:rPr>
        <w:t>28</w:t>
      </w:r>
      <w:r w:rsidR="00481613">
        <w:rPr>
          <w:noProof/>
        </w:rPr>
        <w:t>/04/1961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4609CE35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481613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01389D6D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481613">
        <w:rPr>
          <w:noProof/>
        </w:rPr>
        <w:t>JQ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73FC1930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481613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295F484B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481613">
        <w:rPr>
          <w:noProof/>
        </w:rPr>
        <w:t>NA AMS JL RQ JB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47651C05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481613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0CF0BD31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0A96BE52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54100822" w14:textId="77777777" w:rsidR="000D6D29" w:rsidRDefault="000D6D29">
      <w:bookmarkStart w:id="12" w:name="_GoBack"/>
      <w:bookmarkEnd w:id="12"/>
    </w:p>
    <w:p w14:paraId="0614F0F9" w14:textId="77777777" w:rsidR="00130A10" w:rsidRDefault="00130A10"/>
    <w:p w14:paraId="6C6D3428" w14:textId="77777777" w:rsidR="00130A10" w:rsidRDefault="00130A10"/>
    <w:p w14:paraId="3476C91C" w14:textId="77777777" w:rsidR="00130A10" w:rsidRDefault="00130A10"/>
    <w:p w14:paraId="4C0E0446" w14:textId="77777777" w:rsidR="00130A10" w:rsidRDefault="00130A10"/>
    <w:p w14:paraId="50C6C7BF" w14:textId="77777777" w:rsidR="00130A10" w:rsidRDefault="00130A10"/>
    <w:p w14:paraId="74E9CDD0" w14:textId="77777777" w:rsidR="00130A10" w:rsidRDefault="00130A10"/>
    <w:p w14:paraId="4889A630" w14:textId="77777777" w:rsidR="00130A10" w:rsidRDefault="00130A10"/>
    <w:p w14:paraId="63B96291" w14:textId="77777777" w:rsidR="00130A10" w:rsidRDefault="00130A10"/>
    <w:p w14:paraId="5A073A6D" w14:textId="77777777" w:rsidR="00130A10" w:rsidRDefault="00130A10"/>
    <w:p w14:paraId="62595B0F" w14:textId="77777777" w:rsidR="00130A10" w:rsidRDefault="00130A10"/>
    <w:p w14:paraId="19074B22" w14:textId="77777777" w:rsidR="00130A10" w:rsidRDefault="00130A10"/>
    <w:p w14:paraId="47DA146B" w14:textId="77777777" w:rsidR="00130A10" w:rsidRDefault="00130A10"/>
    <w:p w14:paraId="144E2823" w14:textId="77777777" w:rsidR="00130A10" w:rsidRDefault="00130A10"/>
    <w:p w14:paraId="789E2101" w14:textId="77777777" w:rsidR="00130A10" w:rsidRDefault="00130A10"/>
    <w:p w14:paraId="65651F4B" w14:textId="77777777" w:rsidR="00481613" w:rsidRPr="00277AF3" w:rsidRDefault="00481613" w:rsidP="00E51F07">
      <w:pPr>
        <w:pStyle w:val="incipit"/>
      </w:pPr>
      <w:r w:rsidRPr="00277AF3">
        <w:t>OUVROIR    DE</w:t>
      </w:r>
    </w:p>
    <w:p w14:paraId="736E6ADE" w14:textId="77777777" w:rsidR="00481613" w:rsidRPr="00277AF3" w:rsidRDefault="00481613" w:rsidP="00E51F07">
      <w:pPr>
        <w:pStyle w:val="incipit"/>
      </w:pPr>
      <w:r w:rsidRPr="00277AF3">
        <w:t xml:space="preserve">LITTERATURE                        </w:t>
      </w:r>
      <w:r w:rsidRPr="00277AF3">
        <w:tab/>
      </w:r>
      <w:r w:rsidRPr="00277AF3">
        <w:tab/>
      </w:r>
      <w:r w:rsidRPr="00277AF3">
        <w:tab/>
      </w:r>
      <w:r w:rsidRPr="00277AF3">
        <w:tab/>
      </w:r>
      <w:r w:rsidRPr="00277AF3">
        <w:tab/>
      </w:r>
      <w:r w:rsidRPr="00277AF3">
        <w:tab/>
      </w:r>
      <w:r w:rsidRPr="00277AF3">
        <w:tab/>
      </w:r>
    </w:p>
    <w:p w14:paraId="6E06B2B1" w14:textId="77777777" w:rsidR="007146BA" w:rsidRDefault="007146BA" w:rsidP="00E51F07">
      <w:pPr>
        <w:pStyle w:val="incipit"/>
      </w:pPr>
      <w:r>
        <w:t xml:space="preserve">POTENTIELLE </w:t>
      </w:r>
    </w:p>
    <w:p w14:paraId="12022DCF" w14:textId="77777777" w:rsidR="007146BA" w:rsidRDefault="007146BA" w:rsidP="00E51F07">
      <w:pPr>
        <w:pStyle w:val="incipi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8A41B43" w14:textId="77777777" w:rsidR="007146BA" w:rsidRDefault="007146BA" w:rsidP="00E51F07">
      <w:pPr>
        <w:pStyle w:val="incipit"/>
      </w:pPr>
      <w:r>
        <w:t>Circulaire n°8</w:t>
      </w:r>
    </w:p>
    <w:p w14:paraId="4AB6DAF7" w14:textId="77777777" w:rsidR="00481613" w:rsidRDefault="007146BA" w:rsidP="00E51F07">
      <w:pPr>
        <w:pStyle w:val="incipit"/>
      </w:pPr>
      <w:r>
        <w:t>5 mai 1961</w:t>
      </w:r>
    </w:p>
    <w:p w14:paraId="63FB18DC" w14:textId="77777777" w:rsidR="007146BA" w:rsidRPr="00277AF3" w:rsidRDefault="007146BA" w:rsidP="00E51F07">
      <w:pPr>
        <w:pStyle w:val="incipit"/>
      </w:pPr>
    </w:p>
    <w:p w14:paraId="32F595AD" w14:textId="77777777" w:rsidR="00481613" w:rsidRPr="00277AF3" w:rsidRDefault="00481613" w:rsidP="00E51F07">
      <w:pPr>
        <w:pStyle w:val="incipit"/>
      </w:pPr>
      <w:r w:rsidRPr="00277AF3">
        <w:t>COMPTE-RENDU DE LA REUNION DU VENDREDI 28 AVRIL 1961</w:t>
      </w:r>
    </w:p>
    <w:p w14:paraId="127BDAF4" w14:textId="77777777" w:rsidR="00481613" w:rsidRPr="00277AF3" w:rsidRDefault="00481613" w:rsidP="00E51F07">
      <w:pPr>
        <w:pStyle w:val="incipit"/>
      </w:pPr>
    </w:p>
    <w:p w14:paraId="348B7299" w14:textId="77777777" w:rsidR="00481613" w:rsidRPr="00277AF3" w:rsidRDefault="00481613" w:rsidP="00E51F07">
      <w:pPr>
        <w:pStyle w:val="incipit"/>
      </w:pPr>
      <w:r w:rsidRPr="00277AF3">
        <w:t xml:space="preserve">Absents : </w:t>
      </w:r>
      <w:r w:rsidRPr="00F06BCD">
        <w:rPr>
          <w:rStyle w:val="personne"/>
        </w:rPr>
        <w:t xml:space="preserve">François Le </w:t>
      </w:r>
      <w:proofErr w:type="spellStart"/>
      <w:r w:rsidRPr="00F06BCD">
        <w:rPr>
          <w:rStyle w:val="personne"/>
        </w:rPr>
        <w:t>Lionnais</w:t>
      </w:r>
      <w:proofErr w:type="spellEnd"/>
      <w:r w:rsidRPr="00277AF3">
        <w:t xml:space="preserve">, </w:t>
      </w:r>
      <w:r w:rsidRPr="00F06BCD">
        <w:rPr>
          <w:rStyle w:val="personne"/>
        </w:rPr>
        <w:t>Claude Berge</w:t>
      </w:r>
      <w:r w:rsidRPr="00277AF3">
        <w:t xml:space="preserve"> et </w:t>
      </w:r>
      <w:proofErr w:type="spellStart"/>
      <w:r w:rsidRPr="00F06BCD">
        <w:rPr>
          <w:rStyle w:val="personne"/>
        </w:rPr>
        <w:t>Latis</w:t>
      </w:r>
      <w:proofErr w:type="spellEnd"/>
      <w:r w:rsidRPr="00277AF3">
        <w:t>, excusés.</w:t>
      </w:r>
    </w:p>
    <w:p w14:paraId="64B814A6" w14:textId="77777777" w:rsidR="00481613" w:rsidRPr="00277AF3" w:rsidRDefault="00481613" w:rsidP="00E51F07">
      <w:pPr>
        <w:pStyle w:val="incipit"/>
      </w:pPr>
      <w:r w:rsidRPr="00277AF3">
        <w:t xml:space="preserve">Président de séance : </w:t>
      </w:r>
      <w:r w:rsidRPr="00F06BCD">
        <w:rPr>
          <w:rStyle w:val="personne"/>
        </w:rPr>
        <w:t xml:space="preserve">Jean </w:t>
      </w:r>
      <w:proofErr w:type="spellStart"/>
      <w:r w:rsidRPr="00F06BCD">
        <w:rPr>
          <w:rStyle w:val="personne"/>
        </w:rPr>
        <w:t>Queval</w:t>
      </w:r>
      <w:proofErr w:type="spellEnd"/>
      <w:r w:rsidRPr="00277AF3">
        <w:t>.</w:t>
      </w:r>
    </w:p>
    <w:p w14:paraId="04FCFF92" w14:textId="77777777" w:rsidR="00481613" w:rsidRPr="00277AF3" w:rsidRDefault="00481613" w:rsidP="00481613"/>
    <w:p w14:paraId="78E540A7" w14:textId="77777777" w:rsidR="00481613" w:rsidRPr="00277AF3" w:rsidRDefault="00481613" w:rsidP="00B37646">
      <w:r w:rsidRPr="00F06BCD">
        <w:rPr>
          <w:rStyle w:val="personne"/>
        </w:rPr>
        <w:t>Albert-Marie Schmidt</w:t>
      </w:r>
      <w:r w:rsidRPr="00277AF3">
        <w:t xml:space="preserve"> ouvre la séance pa</w:t>
      </w:r>
      <w:r w:rsidR="002152A8">
        <w:t xml:space="preserve">r la lecture </w:t>
      </w:r>
      <w:r w:rsidR="002152A8" w:rsidRPr="00E51F07">
        <w:t>d’un poème en</w:t>
      </w:r>
      <w:r w:rsidR="002152A8">
        <w:t xml:space="preserve"> </w:t>
      </w:r>
      <w:r w:rsidR="002152A8" w:rsidRPr="00F06BCD">
        <w:rPr>
          <w:rStyle w:val="notion"/>
        </w:rPr>
        <w:t xml:space="preserve">vers </w:t>
      </w:r>
      <w:r w:rsidRPr="00F06BCD">
        <w:rPr>
          <w:rStyle w:val="notion"/>
        </w:rPr>
        <w:t>monosyllabiques</w:t>
      </w:r>
      <w:r w:rsidRPr="00277AF3">
        <w:t xml:space="preserve"> d’</w:t>
      </w:r>
      <w:r w:rsidRPr="00F06BCD">
        <w:rPr>
          <w:rStyle w:val="personne"/>
        </w:rPr>
        <w:t>Amédée Pommier</w:t>
      </w:r>
      <w:r w:rsidRPr="00277AF3">
        <w:t xml:space="preserve">, intitulé </w:t>
      </w:r>
      <w:r w:rsidRPr="00F06BCD">
        <w:rPr>
          <w:rStyle w:val="titre"/>
        </w:rPr>
        <w:t>Sparte</w:t>
      </w:r>
      <w:r w:rsidRPr="00277AF3">
        <w:t xml:space="preserve"> (en </w:t>
      </w:r>
      <w:r w:rsidRPr="00E51F07">
        <w:rPr>
          <w:rStyle w:val="notion"/>
        </w:rPr>
        <w:t>langue laconique</w:t>
      </w:r>
      <w:r w:rsidRPr="00277AF3">
        <w:t xml:space="preserve">). Le présentateur fait remarquer que la </w:t>
      </w:r>
      <w:r w:rsidRPr="00E51F07">
        <w:t>réussite technique de ce poème lui semble résider dans l’a</w:t>
      </w:r>
      <w:r w:rsidR="002152A8" w:rsidRPr="00E51F07">
        <w:t>l</w:t>
      </w:r>
      <w:r w:rsidRPr="00E51F07">
        <w:t>ternance d</w:t>
      </w:r>
      <w:r w:rsidRPr="00277AF3">
        <w:t xml:space="preserve">es </w:t>
      </w:r>
      <w:r w:rsidRPr="00F06BCD">
        <w:rPr>
          <w:rStyle w:val="notion"/>
        </w:rPr>
        <w:t>rimes masculines et féminines</w:t>
      </w:r>
      <w:r w:rsidRPr="00277AF3">
        <w:t xml:space="preserve">, à quoi n’est pas parvenu </w:t>
      </w:r>
      <w:r w:rsidRPr="00F06BCD">
        <w:rPr>
          <w:rStyle w:val="personne"/>
        </w:rPr>
        <w:t>Rimbaud</w:t>
      </w:r>
      <w:r w:rsidRPr="00277AF3">
        <w:t xml:space="preserve">, en </w:t>
      </w:r>
      <w:r w:rsidRPr="00E51F07">
        <w:t xml:space="preserve">d’analogues </w:t>
      </w:r>
      <w:r w:rsidR="002152A8" w:rsidRPr="00E51F07">
        <w:t>exercices</w:t>
      </w:r>
      <w:r w:rsidRPr="00E51F07">
        <w:t>.</w:t>
      </w:r>
    </w:p>
    <w:p w14:paraId="0DEE44DA" w14:textId="77777777" w:rsidR="00481613" w:rsidRPr="00277AF3" w:rsidRDefault="00481613" w:rsidP="00B37646">
      <w:r w:rsidRPr="00E51F07">
        <w:rPr>
          <w:rStyle w:val="personne"/>
        </w:rPr>
        <w:t>Jean LESCURE</w:t>
      </w:r>
      <w:r w:rsidRPr="00277AF3">
        <w:t> : Mais y pensa-t-il ?</w:t>
      </w:r>
    </w:p>
    <w:p w14:paraId="08D40E2E" w14:textId="77777777" w:rsidR="00481613" w:rsidRPr="00277AF3" w:rsidRDefault="00481613" w:rsidP="00B37646">
      <w:r w:rsidRPr="00E51F07">
        <w:rPr>
          <w:rStyle w:val="personne"/>
        </w:rPr>
        <w:t>Raymond QUENEAU</w:t>
      </w:r>
      <w:r w:rsidRPr="00277AF3">
        <w:t xml:space="preserve"> : Bien sûr : comment n’y aurait-il pas pensé ? Ce </w:t>
      </w:r>
      <w:r w:rsidRPr="00F06BCD">
        <w:rPr>
          <w:rStyle w:val="notion"/>
        </w:rPr>
        <w:t>poème</w:t>
      </w:r>
      <w:r w:rsidRPr="00277AF3">
        <w:t xml:space="preserve"> est versé aux archives.</w:t>
      </w:r>
    </w:p>
    <w:p w14:paraId="4A30A9EA" w14:textId="77777777" w:rsidR="00481613" w:rsidRPr="00277AF3" w:rsidRDefault="00481613" w:rsidP="00481613"/>
    <w:p w14:paraId="47F3607B" w14:textId="77777777" w:rsidR="00481613" w:rsidRPr="00E51F07" w:rsidRDefault="00481613" w:rsidP="00B37646">
      <w:r w:rsidRPr="00F06BCD">
        <w:rPr>
          <w:rStyle w:val="personne"/>
        </w:rPr>
        <w:t>Noël ARNAUD</w:t>
      </w:r>
      <w:r w:rsidRPr="00277AF3">
        <w:t xml:space="preserve"> déclare que </w:t>
      </w:r>
      <w:r w:rsidRPr="00F06BCD">
        <w:rPr>
          <w:rStyle w:val="personne"/>
        </w:rPr>
        <w:t>Sa Magnificence</w:t>
      </w:r>
      <w:r w:rsidRPr="00277AF3">
        <w:t xml:space="preserve">, après s’être penchée avec bienveillance sur les </w:t>
      </w:r>
      <w:r w:rsidRPr="00E51F07">
        <w:t>activités de l’</w:t>
      </w:r>
      <w:proofErr w:type="spellStart"/>
      <w:r w:rsidRPr="00E51F07">
        <w:t>OuLiPo</w:t>
      </w:r>
      <w:proofErr w:type="spellEnd"/>
      <w:r w:rsidRPr="00E51F07">
        <w:t>, serait disposée à modifier la formule d’inclusion de l’</w:t>
      </w:r>
      <w:proofErr w:type="spellStart"/>
      <w:r w:rsidRPr="00E51F07">
        <w:t>OuLiPo</w:t>
      </w:r>
      <w:proofErr w:type="spellEnd"/>
      <w:r w:rsidRPr="00277AF3">
        <w:t xml:space="preserve"> dans le </w:t>
      </w:r>
      <w:r w:rsidRPr="00F06BCD">
        <w:rPr>
          <w:rStyle w:val="organisation"/>
        </w:rPr>
        <w:t>Collège de Pataphysique</w:t>
      </w:r>
      <w:r w:rsidRPr="00277AF3">
        <w:t xml:space="preserve"> de manière à lui accorder </w:t>
      </w:r>
      <w:r w:rsidRPr="00E51F07">
        <w:t>l’autonomie interne</w:t>
      </w:r>
      <w:r w:rsidRPr="00277AF3">
        <w:t xml:space="preserve"> au sein de la </w:t>
      </w:r>
      <w:r w:rsidRPr="00F06BCD">
        <w:rPr>
          <w:rStyle w:val="organisation"/>
        </w:rPr>
        <w:t>Commission des Imprévisibles</w:t>
      </w:r>
      <w:r w:rsidRPr="00277AF3">
        <w:t xml:space="preserve"> présidée pour un tiers par le </w:t>
      </w:r>
      <w:r w:rsidRPr="00F06BCD">
        <w:rPr>
          <w:rStyle w:val="personne"/>
        </w:rPr>
        <w:t>Satrape Raymond Queneau</w:t>
      </w:r>
      <w:r w:rsidRPr="00277AF3">
        <w:t xml:space="preserve">. </w:t>
      </w:r>
      <w:r w:rsidRPr="00E51F07">
        <w:t>L’</w:t>
      </w:r>
      <w:proofErr w:type="spellStart"/>
      <w:r w:rsidRPr="00E51F07">
        <w:t>OuLiPo</w:t>
      </w:r>
      <w:proofErr w:type="spellEnd"/>
      <w:r w:rsidRPr="00E51F07">
        <w:t xml:space="preserve"> constituerait alors à lui tout seul une Sous-Commission.</w:t>
      </w:r>
    </w:p>
    <w:p w14:paraId="5EC92CCB" w14:textId="77777777" w:rsidR="00481613" w:rsidRPr="00277AF3" w:rsidRDefault="00481613" w:rsidP="00481613">
      <w:r w:rsidRPr="00277AF3">
        <w:t xml:space="preserve">La déclaration de </w:t>
      </w:r>
      <w:r w:rsidRPr="00F06BCD">
        <w:rPr>
          <w:rStyle w:val="personne"/>
        </w:rPr>
        <w:t>Noël Arnaud</w:t>
      </w:r>
      <w:r w:rsidRPr="00277AF3">
        <w:t xml:space="preserve"> sur les intentions de </w:t>
      </w:r>
      <w:r w:rsidRPr="00F06BCD">
        <w:rPr>
          <w:rStyle w:val="personne"/>
        </w:rPr>
        <w:t>Sa Magnificence</w:t>
      </w:r>
      <w:r w:rsidRPr="00277AF3">
        <w:t xml:space="preserve"> est </w:t>
      </w:r>
      <w:r w:rsidR="002152A8" w:rsidRPr="00277AF3">
        <w:t>accueillie</w:t>
      </w:r>
      <w:r w:rsidRPr="00277AF3">
        <w:t>, naturellement, avec un respect satisfait et une respectueuse satisfaction.</w:t>
      </w:r>
    </w:p>
    <w:p w14:paraId="423391C6" w14:textId="77777777" w:rsidR="00481613" w:rsidRPr="00277AF3" w:rsidRDefault="00481613" w:rsidP="00481613"/>
    <w:p w14:paraId="4F6C4221" w14:textId="77777777" w:rsidR="00481613" w:rsidRPr="00277AF3" w:rsidRDefault="00481613" w:rsidP="00B37646">
      <w:r w:rsidRPr="00277AF3">
        <w:t xml:space="preserve">Lecture est faite ensuite d’une </w:t>
      </w:r>
      <w:r w:rsidRPr="00F06BCD">
        <w:rPr>
          <w:rStyle w:val="titre"/>
        </w:rPr>
        <w:t>Ballade à l’imitation</w:t>
      </w:r>
      <w:r w:rsidRPr="00E51F07">
        <w:t xml:space="preserve"> de</w:t>
      </w:r>
      <w:r w:rsidRPr="00F06BCD">
        <w:rPr>
          <w:rStyle w:val="titre"/>
        </w:rPr>
        <w:t xml:space="preserve"> </w:t>
      </w:r>
      <w:r w:rsidRPr="00E51F07">
        <w:rPr>
          <w:rStyle w:val="personne"/>
        </w:rPr>
        <w:t xml:space="preserve">Jehan </w:t>
      </w:r>
      <w:proofErr w:type="spellStart"/>
      <w:r w:rsidRPr="00E51F07">
        <w:rPr>
          <w:rStyle w:val="personne"/>
        </w:rPr>
        <w:t>Molinet</w:t>
      </w:r>
      <w:proofErr w:type="spellEnd"/>
      <w:r w:rsidRPr="00277AF3">
        <w:t>,</w:t>
      </w:r>
      <w:r w:rsidR="002152A8">
        <w:t xml:space="preserve"> sur les </w:t>
      </w:r>
      <w:r w:rsidR="002152A8" w:rsidRPr="00F06BCD">
        <w:rPr>
          <w:rStyle w:val="notion"/>
        </w:rPr>
        <w:t>rimes Ou, Li, Po</w:t>
      </w:r>
      <w:r w:rsidR="002152A8">
        <w:t xml:space="preserve">, par </w:t>
      </w:r>
      <w:r w:rsidR="002152A8" w:rsidRPr="00F06BCD">
        <w:rPr>
          <w:rStyle w:val="personne"/>
        </w:rPr>
        <w:t>J</w:t>
      </w:r>
      <w:r w:rsidRPr="00F06BCD">
        <w:rPr>
          <w:rStyle w:val="personne"/>
        </w:rPr>
        <w:t>aquet Cardon</w:t>
      </w:r>
      <w:r w:rsidRPr="00277AF3">
        <w:t>. Murmures flatteurs sur tous les bancs.</w:t>
      </w:r>
    </w:p>
    <w:p w14:paraId="0731C6BB" w14:textId="77777777" w:rsidR="00481613" w:rsidRPr="00277AF3" w:rsidRDefault="00481613" w:rsidP="00481613"/>
    <w:p w14:paraId="13B3BC27" w14:textId="77777777" w:rsidR="00B37646" w:rsidRDefault="00B37646">
      <w:r>
        <w:br w:type="page"/>
      </w:r>
    </w:p>
    <w:p w14:paraId="236F5B04" w14:textId="0A9F134A" w:rsidR="00481613" w:rsidRPr="00277AF3" w:rsidRDefault="00481613" w:rsidP="00B37646">
      <w:r w:rsidRPr="00277AF3">
        <w:lastRenderedPageBreak/>
        <w:t xml:space="preserve">Par le même, un </w:t>
      </w:r>
      <w:proofErr w:type="spellStart"/>
      <w:r w:rsidRPr="00F06BCD">
        <w:rPr>
          <w:rStyle w:val="notion"/>
        </w:rPr>
        <w:t>OuLiPotage</w:t>
      </w:r>
      <w:proofErr w:type="spellEnd"/>
      <w:r w:rsidRPr="00277AF3">
        <w:t xml:space="preserve"> sur un poème de </w:t>
      </w:r>
      <w:r w:rsidRPr="00F06BCD">
        <w:rPr>
          <w:rStyle w:val="personne"/>
        </w:rPr>
        <w:t>Jehan Cocteau</w:t>
      </w:r>
      <w:r w:rsidRPr="00277AF3">
        <w:t xml:space="preserve">, extrait de </w:t>
      </w:r>
      <w:r w:rsidRPr="00F06BCD">
        <w:rPr>
          <w:rStyle w:val="titre"/>
        </w:rPr>
        <w:t>le Chiffre Sept</w:t>
      </w:r>
      <w:r w:rsidRPr="00277AF3">
        <w:t xml:space="preserve">  – </w:t>
      </w:r>
      <w:proofErr w:type="spellStart"/>
      <w:r w:rsidRPr="00F06BCD">
        <w:rPr>
          <w:rStyle w:val="notion"/>
        </w:rPr>
        <w:t>OuLiPotage</w:t>
      </w:r>
      <w:proofErr w:type="spellEnd"/>
      <w:r w:rsidRPr="00277AF3">
        <w:t xml:space="preserve"> consi</w:t>
      </w:r>
      <w:r w:rsidR="002152A8">
        <w:t>s</w:t>
      </w:r>
      <w:r w:rsidRPr="00277AF3">
        <w:t xml:space="preserve">tant à changer le dernier mot de chaque vers, suivant une méthode </w:t>
      </w:r>
      <w:proofErr w:type="gramStart"/>
      <w:r w:rsidRPr="00F06BCD">
        <w:rPr>
          <w:rStyle w:val="notion"/>
        </w:rPr>
        <w:t>R(</w:t>
      </w:r>
      <w:proofErr w:type="spellStart"/>
      <w:proofErr w:type="gramEnd"/>
      <w:r w:rsidRPr="00F06BCD">
        <w:rPr>
          <w:rStyle w:val="notion"/>
        </w:rPr>
        <w:t>ime</w:t>
      </w:r>
      <w:proofErr w:type="spellEnd"/>
      <w:r w:rsidRPr="00F06BCD">
        <w:rPr>
          <w:rStyle w:val="notion"/>
        </w:rPr>
        <w:t>) + 3</w:t>
      </w:r>
      <w:r w:rsidRPr="00277AF3">
        <w:t xml:space="preserve">, au moyen d’un </w:t>
      </w:r>
      <w:r w:rsidRPr="00E51F07">
        <w:t>Dictionnaire à cet effet. La médiocrité</w:t>
      </w:r>
      <w:r w:rsidRPr="00277AF3">
        <w:t xml:space="preserve"> du résultat laisse chacun perplexe. </w:t>
      </w:r>
    </w:p>
    <w:p w14:paraId="7145D578" w14:textId="77777777" w:rsidR="00B37646" w:rsidRDefault="00B37646" w:rsidP="002152A8">
      <w:pPr>
        <w:ind w:firstLine="708"/>
      </w:pPr>
    </w:p>
    <w:p w14:paraId="02037B2E" w14:textId="2025F71A" w:rsidR="00481613" w:rsidRPr="00277AF3" w:rsidRDefault="00481613" w:rsidP="00B37646">
      <w:r w:rsidRPr="00F06BCD">
        <w:rPr>
          <w:rStyle w:val="NomPersonneDivers"/>
        </w:rPr>
        <w:t>Raymond QUENEAU</w:t>
      </w:r>
      <w:r w:rsidR="00E51F07">
        <w:t> : La</w:t>
      </w:r>
      <w:r w:rsidRPr="00277AF3">
        <w:t xml:space="preserve"> </w:t>
      </w:r>
      <w:r w:rsidRPr="00E51F07">
        <w:t>seule explication possible me paraît la suivante : quand un poème présente les caractères</w:t>
      </w:r>
      <w:r w:rsidRPr="00277AF3">
        <w:t xml:space="preserve"> des </w:t>
      </w:r>
      <w:proofErr w:type="spellStart"/>
      <w:r w:rsidRPr="00F06BCD">
        <w:rPr>
          <w:rStyle w:val="notion"/>
        </w:rPr>
        <w:t>bouts-rimés</w:t>
      </w:r>
      <w:proofErr w:type="spellEnd"/>
      <w:r w:rsidRPr="00277AF3">
        <w:t>,  l’</w:t>
      </w:r>
      <w:proofErr w:type="spellStart"/>
      <w:r w:rsidRPr="00F06BCD">
        <w:rPr>
          <w:rStyle w:val="notion"/>
        </w:rPr>
        <w:t>OuLiPotage</w:t>
      </w:r>
      <w:proofErr w:type="spellEnd"/>
      <w:r w:rsidRPr="00277AF3">
        <w:t xml:space="preserve"> accentue ces </w:t>
      </w:r>
      <w:r w:rsidRPr="00F06BCD">
        <w:rPr>
          <w:rStyle w:val="notion"/>
        </w:rPr>
        <w:t>caractères</w:t>
      </w:r>
      <w:r w:rsidRPr="00277AF3">
        <w:t xml:space="preserve">. Ceci expliquerait, par </w:t>
      </w:r>
      <w:r w:rsidRPr="00E51F07">
        <w:t>ailleurs, la densité des fins de vers</w:t>
      </w:r>
      <w:r w:rsidRPr="00277AF3">
        <w:t xml:space="preserve"> de </w:t>
      </w:r>
      <w:r w:rsidRPr="00F06BCD">
        <w:rPr>
          <w:rStyle w:val="personne"/>
        </w:rPr>
        <w:t>Mallarmé</w:t>
      </w:r>
      <w:r w:rsidRPr="00277AF3">
        <w:t>.</w:t>
      </w:r>
    </w:p>
    <w:p w14:paraId="1F1B4A5E" w14:textId="77777777" w:rsidR="00B37646" w:rsidRDefault="00B37646" w:rsidP="00B37646"/>
    <w:p w14:paraId="5A993534" w14:textId="78893958" w:rsidR="00481613" w:rsidRPr="00277AF3" w:rsidRDefault="00481613" w:rsidP="00B37646">
      <w:r w:rsidRPr="00F06BCD">
        <w:rPr>
          <w:rStyle w:val="NomPersonneDivers"/>
        </w:rPr>
        <w:t>Albert-Marie SCHMIDT</w:t>
      </w:r>
      <w:r w:rsidRPr="00277AF3">
        <w:t xml:space="preserve"> : …et le grand intérêt (souvent supérieur à celui des </w:t>
      </w:r>
      <w:r w:rsidRPr="00F06BCD">
        <w:rPr>
          <w:rStyle w:val="notion"/>
        </w:rPr>
        <w:t>sonnets</w:t>
      </w:r>
      <w:r w:rsidRPr="00277AF3">
        <w:t xml:space="preserve"> achevés) des brouillons de </w:t>
      </w:r>
      <w:r w:rsidR="00E51F07">
        <w:rPr>
          <w:rStyle w:val="NomPersonneDivers"/>
        </w:rPr>
        <w:t>Here</w:t>
      </w:r>
      <w:r w:rsidRPr="00F06BCD">
        <w:rPr>
          <w:rStyle w:val="NomPersonneDivers"/>
        </w:rPr>
        <w:t>dia</w:t>
      </w:r>
      <w:r w:rsidRPr="00277AF3">
        <w:t xml:space="preserve">, qui ne présentent que des recherches de </w:t>
      </w:r>
      <w:r w:rsidRPr="00F06BCD">
        <w:rPr>
          <w:rStyle w:val="notion"/>
        </w:rPr>
        <w:t>rimes</w:t>
      </w:r>
      <w:r w:rsidRPr="00277AF3">
        <w:t xml:space="preserve">. </w:t>
      </w:r>
    </w:p>
    <w:p w14:paraId="429AED26" w14:textId="77777777" w:rsidR="00481613" w:rsidRPr="00277AF3" w:rsidRDefault="00481613" w:rsidP="00481613"/>
    <w:p w14:paraId="4C88B2CE" w14:textId="77777777" w:rsidR="00481613" w:rsidRPr="00277AF3" w:rsidRDefault="00481613" w:rsidP="00B37646">
      <w:r w:rsidRPr="00F06BCD">
        <w:rPr>
          <w:rStyle w:val="NomPersonneDivers"/>
        </w:rPr>
        <w:t>Raymond Queneau</w:t>
      </w:r>
      <w:r w:rsidRPr="00277AF3">
        <w:t xml:space="preserve"> présente deux </w:t>
      </w:r>
      <w:r w:rsidRPr="00F06BCD">
        <w:rPr>
          <w:rStyle w:val="notion"/>
        </w:rPr>
        <w:t>sigles</w:t>
      </w:r>
      <w:r w:rsidRPr="00277AF3">
        <w:t xml:space="preserve"> dessinés par </w:t>
      </w:r>
      <w:proofErr w:type="spellStart"/>
      <w:r w:rsidRPr="00277AF3">
        <w:t>M.</w:t>
      </w:r>
      <w:r w:rsidRPr="00F06BCD">
        <w:rPr>
          <w:rStyle w:val="NomPersonneDivers"/>
        </w:rPr>
        <w:t>Latis</w:t>
      </w:r>
      <w:proofErr w:type="spellEnd"/>
      <w:r w:rsidRPr="00277AF3">
        <w:t xml:space="preserve">. Une photocopie de ces </w:t>
      </w:r>
      <w:r w:rsidRPr="00F06BCD">
        <w:rPr>
          <w:rStyle w:val="notion"/>
        </w:rPr>
        <w:t>sigles</w:t>
      </w:r>
      <w:r w:rsidRPr="00277AF3">
        <w:t xml:space="preserve"> fut </w:t>
      </w:r>
      <w:r w:rsidRPr="00F06BCD">
        <w:rPr>
          <w:rStyle w:val="refDocument"/>
        </w:rPr>
        <w:t>jointe à la précédente circulaire</w:t>
      </w:r>
      <w:r w:rsidRPr="00277AF3">
        <w:t xml:space="preserve">. Précisons que celui de gauche se lit du centre vers l’extérieur (« ça fait plus </w:t>
      </w:r>
      <w:r w:rsidRPr="00F06BCD">
        <w:rPr>
          <w:rStyle w:val="notion"/>
        </w:rPr>
        <w:t>potentiel</w:t>
      </w:r>
      <w:r w:rsidRPr="00277AF3">
        <w:t xml:space="preserve"> ») et que celui de droite se lit de l’extérieur vers le centre (« ça fait plus </w:t>
      </w:r>
      <w:r w:rsidRPr="00F06BCD">
        <w:rPr>
          <w:rStyle w:val="notion"/>
        </w:rPr>
        <w:t>ouvroir</w:t>
      </w:r>
      <w:r w:rsidRPr="00277AF3">
        <w:t xml:space="preserve"> »). C’est celui de droite qui est adopté par la majorité (parce qu’il ressemble à la fois à un ciboire et à un chandelier). </w:t>
      </w:r>
      <w:r w:rsidRPr="00F06BCD">
        <w:rPr>
          <w:rStyle w:val="NomPersonneDivers"/>
        </w:rPr>
        <w:t>Jean Lescure</w:t>
      </w:r>
      <w:r w:rsidRPr="00277AF3">
        <w:t xml:space="preserve"> vote pour la gauche. Des félicitations et des remerciements unanimes sont adressés à </w:t>
      </w:r>
      <w:proofErr w:type="spellStart"/>
      <w:r w:rsidRPr="00277AF3">
        <w:t>M.</w:t>
      </w:r>
      <w:r w:rsidRPr="00F06BCD">
        <w:rPr>
          <w:rStyle w:val="NomPersonneDivers"/>
        </w:rPr>
        <w:t>Latis</w:t>
      </w:r>
      <w:proofErr w:type="spellEnd"/>
      <w:r w:rsidRPr="00277AF3">
        <w:t>.</w:t>
      </w:r>
    </w:p>
    <w:p w14:paraId="3340672C" w14:textId="77777777" w:rsidR="00481613" w:rsidRPr="00277AF3" w:rsidRDefault="00481613" w:rsidP="00481613"/>
    <w:p w14:paraId="48C2D0C2" w14:textId="77777777" w:rsidR="00481613" w:rsidRPr="00277AF3" w:rsidRDefault="00481613" w:rsidP="00481613"/>
    <w:p w14:paraId="74CF9125" w14:textId="04D99281" w:rsidR="00481613" w:rsidRPr="00277AF3" w:rsidRDefault="00481613" w:rsidP="00B37646">
      <w:r w:rsidRPr="00685DB1">
        <w:rPr>
          <w:rStyle w:val="NomPersonneDivers"/>
        </w:rPr>
        <w:t>Albert-Marie Schmidt</w:t>
      </w:r>
      <w:r w:rsidRPr="00277AF3">
        <w:t xml:space="preserve"> fait remarquer que le </w:t>
      </w:r>
      <w:r w:rsidRPr="00E51F07">
        <w:t>mot</w:t>
      </w:r>
      <w:r w:rsidR="00B37646" w:rsidRPr="00E51F07">
        <w:t xml:space="preserve"> </w:t>
      </w:r>
      <w:proofErr w:type="spellStart"/>
      <w:r w:rsidR="00B37646" w:rsidRPr="00E51F07">
        <w:t>ομλε</w:t>
      </w:r>
      <w:proofErr w:type="spellEnd"/>
      <w:r w:rsidR="00B37646" w:rsidRPr="00E51F07">
        <w:t>/</w:t>
      </w:r>
      <w:proofErr w:type="spellStart"/>
      <w:r w:rsidR="00B37646" w:rsidRPr="00E51F07">
        <w:t>oule</w:t>
      </w:r>
      <w:proofErr w:type="spellEnd"/>
      <w:r w:rsidRPr="00E51F07">
        <w:t xml:space="preserve"> (« salut ») était le salut</w:t>
      </w:r>
      <w:r w:rsidRPr="00277AF3">
        <w:t xml:space="preserve"> tradi</w:t>
      </w:r>
      <w:r w:rsidRPr="00E51F07">
        <w:t xml:space="preserve">tionnel au cours des fêtes de Cérès. Ce salut est adopté et rendu obligatoire entre </w:t>
      </w:r>
      <w:proofErr w:type="spellStart"/>
      <w:r w:rsidRPr="00E51F07">
        <w:t>OuLiPiens</w:t>
      </w:r>
      <w:proofErr w:type="spellEnd"/>
      <w:r w:rsidRPr="00277AF3">
        <w:t>. (</w:t>
      </w:r>
      <w:r w:rsidRPr="00685DB1">
        <w:rPr>
          <w:rStyle w:val="personne"/>
        </w:rPr>
        <w:t>A.M. Schmidt</w:t>
      </w:r>
      <w:r w:rsidRPr="00277AF3">
        <w:t xml:space="preserve"> a cependant omis de nous indiquer quel geste accompagnait ce cri.)</w:t>
      </w:r>
    </w:p>
    <w:p w14:paraId="5A001D25" w14:textId="77777777" w:rsidR="00481613" w:rsidRPr="00277AF3" w:rsidRDefault="00481613" w:rsidP="00481613"/>
    <w:p w14:paraId="516AF313" w14:textId="77777777" w:rsidR="00481613" w:rsidRPr="00277AF3" w:rsidRDefault="00481613" w:rsidP="00481613"/>
    <w:p w14:paraId="76074468" w14:textId="229A0529" w:rsidR="00481613" w:rsidRDefault="00481613">
      <w:r w:rsidRPr="00685DB1">
        <w:rPr>
          <w:rStyle w:val="personne"/>
        </w:rPr>
        <w:t xml:space="preserve">Jean </w:t>
      </w:r>
      <w:proofErr w:type="spellStart"/>
      <w:r w:rsidRPr="00685DB1">
        <w:rPr>
          <w:rStyle w:val="personne"/>
        </w:rPr>
        <w:t>Queval</w:t>
      </w:r>
      <w:proofErr w:type="spellEnd"/>
      <w:r w:rsidRPr="00277AF3">
        <w:t xml:space="preserve"> propose la composition d’un </w:t>
      </w:r>
      <w:r w:rsidRPr="00685DB1">
        <w:rPr>
          <w:rStyle w:val="notion"/>
        </w:rPr>
        <w:t xml:space="preserve">Hymne </w:t>
      </w:r>
      <w:proofErr w:type="spellStart"/>
      <w:r w:rsidRPr="00685DB1">
        <w:rPr>
          <w:rStyle w:val="notion"/>
        </w:rPr>
        <w:t>OuLiPien</w:t>
      </w:r>
      <w:proofErr w:type="spellEnd"/>
      <w:r w:rsidRPr="00277AF3">
        <w:t xml:space="preserve"> ou, plus précisément, l’ouverture d’un concours </w:t>
      </w:r>
      <w:r w:rsidRPr="00E51F07">
        <w:t>pour la composition des paroles d’un tel hymne. Les paroles rédigées, on demandera aux memb</w:t>
      </w:r>
      <w:r w:rsidRPr="00277AF3">
        <w:t xml:space="preserve">res du </w:t>
      </w:r>
      <w:r w:rsidRPr="00685DB1">
        <w:rPr>
          <w:rStyle w:val="organisation"/>
        </w:rPr>
        <w:t>MIAM</w:t>
      </w:r>
      <w:r w:rsidRPr="00277AF3">
        <w:t xml:space="preserve"> (</w:t>
      </w:r>
      <w:r w:rsidRPr="00277AF3">
        <w:footnoteReference w:id="1"/>
      </w:r>
      <w:r w:rsidRPr="00277AF3">
        <w:t xml:space="preserve">) de les mettre en musique (sans leur révéler ce dont il s’agit exactement. </w:t>
      </w:r>
      <w:r>
        <w:br w:type="page"/>
      </w:r>
    </w:p>
    <w:p w14:paraId="73B5A718" w14:textId="77777777" w:rsidR="00481613" w:rsidRPr="00277AF3" w:rsidRDefault="00481613" w:rsidP="00B37646">
      <w:r w:rsidRPr="00685DB1">
        <w:rPr>
          <w:rStyle w:val="NomPersonneDivers"/>
        </w:rPr>
        <w:lastRenderedPageBreak/>
        <w:t xml:space="preserve">Jean </w:t>
      </w:r>
      <w:proofErr w:type="spellStart"/>
      <w:r w:rsidRPr="00685DB1">
        <w:rPr>
          <w:rStyle w:val="NomPersonneDivers"/>
        </w:rPr>
        <w:t>Queval</w:t>
      </w:r>
      <w:proofErr w:type="spellEnd"/>
      <w:r w:rsidRPr="00277AF3">
        <w:t xml:space="preserve"> souhaiterait que ces paroles fussent </w:t>
      </w:r>
      <w:r w:rsidRPr="00685DB1">
        <w:rPr>
          <w:rStyle w:val="notion"/>
        </w:rPr>
        <w:t>composées</w:t>
      </w:r>
      <w:r w:rsidRPr="00277AF3">
        <w:t xml:space="preserve"> en tenant compte des </w:t>
      </w:r>
      <w:r w:rsidRPr="00685DB1">
        <w:rPr>
          <w:rStyle w:val="notion"/>
        </w:rPr>
        <w:t xml:space="preserve">trois premières lettres des noms de chaque membre </w:t>
      </w:r>
      <w:r w:rsidRPr="00277AF3">
        <w:t>de</w:t>
      </w:r>
      <w:r w:rsidRPr="00E51F07">
        <w:t xml:space="preserve"> l’</w:t>
      </w:r>
      <w:proofErr w:type="spellStart"/>
      <w:r w:rsidRPr="00E51F07">
        <w:t>OuLiPo</w:t>
      </w:r>
      <w:proofErr w:type="spellEnd"/>
      <w:r w:rsidRPr="00E51F07">
        <w:t>. Chacun peut adopter la méthode qu’il voudra (à condition de la justifier). Il est recommandé d’introduire, dans la méthode, un </w:t>
      </w:r>
      <w:r w:rsidRPr="00277AF3">
        <w:t>« </w:t>
      </w:r>
      <w:r w:rsidRPr="00685DB1">
        <w:rPr>
          <w:rStyle w:val="notion"/>
        </w:rPr>
        <w:t>incidence arithmétique</w:t>
      </w:r>
      <w:r w:rsidRPr="00277AF3">
        <w:t> ».</w:t>
      </w:r>
    </w:p>
    <w:p w14:paraId="7500AFAB" w14:textId="77777777" w:rsidR="00B37646" w:rsidRDefault="00B37646" w:rsidP="00B37646"/>
    <w:p w14:paraId="1AD827AD" w14:textId="77777777" w:rsidR="00481613" w:rsidRPr="00277AF3" w:rsidRDefault="00481613" w:rsidP="00B37646">
      <w:r w:rsidRPr="00277AF3">
        <w:t xml:space="preserve">Un blâme est adressé au </w:t>
      </w:r>
      <w:r w:rsidRPr="00685DB1">
        <w:rPr>
          <w:rStyle w:val="NomPersonneDivers"/>
        </w:rPr>
        <w:t>Président</w:t>
      </w:r>
      <w:r w:rsidRPr="00277AF3">
        <w:t xml:space="preserve"> pour avoir oublié sa propre </w:t>
      </w:r>
      <w:r w:rsidRPr="00E51F07">
        <w:t>méthode.</w:t>
      </w:r>
    </w:p>
    <w:p w14:paraId="366023D0" w14:textId="77777777" w:rsidR="00B37646" w:rsidRDefault="00B37646" w:rsidP="00941FDA">
      <w:pPr>
        <w:ind w:firstLine="708"/>
      </w:pPr>
    </w:p>
    <w:p w14:paraId="7176D74F" w14:textId="77777777" w:rsidR="00481613" w:rsidRPr="00277AF3" w:rsidRDefault="00481613" w:rsidP="00B37646">
      <w:r w:rsidRPr="00277AF3">
        <w:t>Un second blâme (plus grave) lui est infligé pour avoir déclaré : « …que chacun inventasse ».)</w:t>
      </w:r>
    </w:p>
    <w:p w14:paraId="772EEC21" w14:textId="77777777" w:rsidR="00481613" w:rsidRPr="00277AF3" w:rsidRDefault="00481613" w:rsidP="00481613"/>
    <w:p w14:paraId="5E25A6B2" w14:textId="77777777" w:rsidR="00481613" w:rsidRPr="00277AF3" w:rsidRDefault="00481613" w:rsidP="00B37646">
      <w:r w:rsidRPr="00685DB1">
        <w:rPr>
          <w:rStyle w:val="NomPersonneDivers"/>
        </w:rPr>
        <w:t>Paul BRAFFORT</w:t>
      </w:r>
      <w:r w:rsidRPr="00277AF3">
        <w:t xml:space="preserve">, </w:t>
      </w:r>
      <w:r w:rsidRPr="00E51F07">
        <w:t>poète, belge et atomiste, est adopté à l’unanimité comme membre correspondant. La présente circulaire lui sera</w:t>
      </w:r>
      <w:r w:rsidRPr="00277AF3">
        <w:t xml:space="preserve"> adressée dès que le </w:t>
      </w:r>
      <w:r w:rsidRPr="00685DB1">
        <w:rPr>
          <w:rStyle w:val="NomPersonneDivers"/>
        </w:rPr>
        <w:t>Secrétariat Provisoire</w:t>
      </w:r>
      <w:r w:rsidRPr="00277AF3">
        <w:t xml:space="preserve"> aura connaissance de sa résidence habituelle.</w:t>
      </w:r>
    </w:p>
    <w:p w14:paraId="6578EC7A" w14:textId="77777777" w:rsidR="00481613" w:rsidRPr="00277AF3" w:rsidRDefault="00481613" w:rsidP="00481613"/>
    <w:p w14:paraId="6B150126" w14:textId="77777777" w:rsidR="00481613" w:rsidRPr="00277AF3" w:rsidRDefault="00481613" w:rsidP="00B37646">
      <w:r w:rsidRPr="00685DB1">
        <w:rPr>
          <w:rStyle w:val="NomPersonneDivers"/>
        </w:rPr>
        <w:t>Raymond Queneau</w:t>
      </w:r>
      <w:r w:rsidRPr="00277AF3">
        <w:t xml:space="preserve"> lit une lettre de </w:t>
      </w:r>
      <w:proofErr w:type="spellStart"/>
      <w:r w:rsidRPr="00277AF3">
        <w:t>M.</w:t>
      </w:r>
      <w:r w:rsidRPr="00685DB1">
        <w:rPr>
          <w:rStyle w:val="NomPersonneDivers"/>
        </w:rPr>
        <w:t>Latis</w:t>
      </w:r>
      <w:proofErr w:type="spellEnd"/>
      <w:r w:rsidRPr="00277AF3">
        <w:t xml:space="preserve"> concernant </w:t>
      </w:r>
      <w:r w:rsidRPr="00E51F07">
        <w:t>la définition de l’</w:t>
      </w:r>
      <w:proofErr w:type="spellStart"/>
      <w:r w:rsidRPr="00E51F07">
        <w:t>OuLiPo</w:t>
      </w:r>
      <w:proofErr w:type="spellEnd"/>
      <w:r w:rsidRPr="00E51F07">
        <w:t xml:space="preserve"> publiée</w:t>
      </w:r>
      <w:r w:rsidRPr="00277AF3">
        <w:t xml:space="preserve"> dans </w:t>
      </w:r>
      <w:proofErr w:type="gramStart"/>
      <w:r w:rsidRPr="00277AF3">
        <w:t>la</w:t>
      </w:r>
      <w:proofErr w:type="gramEnd"/>
      <w:r w:rsidRPr="00277AF3">
        <w:t xml:space="preserve"> </w:t>
      </w:r>
      <w:r w:rsidRPr="00685DB1">
        <w:rPr>
          <w:rStyle w:val="refDocument"/>
        </w:rPr>
        <w:t>circulaire n° 6</w:t>
      </w:r>
      <w:r w:rsidRPr="00277AF3">
        <w:t xml:space="preserve">. </w:t>
      </w:r>
      <w:r w:rsidRPr="00E51F07">
        <w:t xml:space="preserve">Cette lettre et cette définition donnent lieu à une controverse et passionnante, dont voici </w:t>
      </w:r>
      <w:r w:rsidRPr="00277AF3">
        <w:t xml:space="preserve">quelques bribes, médiocrement saisies et mal raccommodées par la plume trop lente du </w:t>
      </w:r>
      <w:r w:rsidRPr="00685DB1">
        <w:rPr>
          <w:rStyle w:val="NomPersonneDivers"/>
        </w:rPr>
        <w:t>S.P.</w:t>
      </w:r>
    </w:p>
    <w:p w14:paraId="1FDA002C" w14:textId="77777777" w:rsidR="00481613" w:rsidRPr="00E51F07" w:rsidRDefault="00481613" w:rsidP="00B37646">
      <w:r w:rsidRPr="00685DB1">
        <w:rPr>
          <w:rStyle w:val="NomPersonneDivers"/>
        </w:rPr>
        <w:t>Jean QUEVAL</w:t>
      </w:r>
      <w:r w:rsidRPr="00277AF3">
        <w:t xml:space="preserve"> : </w:t>
      </w:r>
      <w:r w:rsidRPr="00E51F07">
        <w:t>Une définition est assez difficile établir, parce que nos travaux sont partis dans tous les sens.</w:t>
      </w:r>
    </w:p>
    <w:p w14:paraId="09C4C47F" w14:textId="77777777" w:rsidR="00941FDA" w:rsidRDefault="00941FDA" w:rsidP="00941FDA">
      <w:pPr>
        <w:ind w:left="708"/>
      </w:pPr>
    </w:p>
    <w:p w14:paraId="09456B15" w14:textId="5ABB67E2" w:rsidR="00481613" w:rsidRPr="00277AF3" w:rsidRDefault="00481613" w:rsidP="00B37646">
      <w:r w:rsidRPr="00685DB1">
        <w:rPr>
          <w:rStyle w:val="NomPersonneDivers"/>
        </w:rPr>
        <w:t>Jacques BENS</w:t>
      </w:r>
      <w:r w:rsidRPr="00277AF3">
        <w:t xml:space="preserve"> : C’est </w:t>
      </w:r>
      <w:r w:rsidR="00941FDA" w:rsidRPr="00277AF3">
        <w:t>évident</w:t>
      </w:r>
      <w:r w:rsidRPr="00277AF3">
        <w:t xml:space="preserve">. </w:t>
      </w:r>
      <w:proofErr w:type="spellStart"/>
      <w:r w:rsidRPr="00685DB1">
        <w:rPr>
          <w:rStyle w:val="NomPersonneDivers"/>
        </w:rPr>
        <w:t>Queval</w:t>
      </w:r>
      <w:proofErr w:type="spellEnd"/>
      <w:r w:rsidRPr="00277AF3">
        <w:t xml:space="preserve"> aurait </w:t>
      </w:r>
      <w:r w:rsidRPr="00E51F07">
        <w:t xml:space="preserve">même pu dire qu’une telle définition est prématurée. Car elle est analogue à </w:t>
      </w:r>
      <w:proofErr w:type="gramStart"/>
      <w:r w:rsidRPr="00E51F07">
        <w:t>tout</w:t>
      </w:r>
      <w:proofErr w:type="gramEnd"/>
      <w:r w:rsidRPr="00E51F07">
        <w:t xml:space="preserve"> loi scientifique : on expérimente d’abord ; on tire la loi ensuite. Il est sans doute trop tôt pour tirer cette loi. Mais nous pouvons peut-être cerner la question, ne serait-ce que pour permettre</w:t>
      </w:r>
      <w:r w:rsidRPr="00277AF3">
        <w:t xml:space="preserve"> aux lecteurs</w:t>
      </w:r>
      <w:r w:rsidRPr="00E51F07">
        <w:t xml:space="preserve"> des</w:t>
      </w:r>
      <w:r w:rsidRPr="00685DB1">
        <w:rPr>
          <w:rStyle w:val="organisation"/>
        </w:rPr>
        <w:t xml:space="preserve"> </w:t>
      </w:r>
      <w:r w:rsidRPr="00E51F07">
        <w:rPr>
          <w:rStyle w:val="titre"/>
        </w:rPr>
        <w:t>Dossiers du Collège</w:t>
      </w:r>
      <w:r w:rsidRPr="00277AF3">
        <w:t xml:space="preserve"> de s’y retrouver un peu parmi nos communications.</w:t>
      </w:r>
    </w:p>
    <w:p w14:paraId="4729C8F7" w14:textId="04B0FE84" w:rsidR="00481613" w:rsidRPr="00E51F07" w:rsidRDefault="00481613" w:rsidP="00E51F07">
      <w:r w:rsidRPr="00277AF3">
        <w:t xml:space="preserve">(On note à ce propos, que la </w:t>
      </w:r>
      <w:r w:rsidRPr="00E51F07">
        <w:t>définition que</w:t>
      </w:r>
      <w:r w:rsidRPr="00277AF3">
        <w:t xml:space="preserve"> </w:t>
      </w:r>
      <w:r w:rsidRPr="00685DB1">
        <w:rPr>
          <w:rStyle w:val="NomPersonneDivers"/>
        </w:rPr>
        <w:t>Raymond Queneau</w:t>
      </w:r>
      <w:r w:rsidRPr="00277AF3">
        <w:t xml:space="preserve"> a rédigée pour ce </w:t>
      </w:r>
      <w:r w:rsidR="00685DB1">
        <w:rPr>
          <w:rStyle w:val="titre"/>
        </w:rPr>
        <w:t xml:space="preserve">Dossier </w:t>
      </w:r>
      <w:r w:rsidRPr="00277AF3">
        <w:t xml:space="preserve">est, actuellement, excellente. Elle n’a pas été déposée au </w:t>
      </w:r>
      <w:r w:rsidRPr="00685DB1">
        <w:rPr>
          <w:rStyle w:val="organisation"/>
        </w:rPr>
        <w:t>Secrétariat Provisoire</w:t>
      </w:r>
      <w:r w:rsidRPr="00277AF3">
        <w:t xml:space="preserve">. Mais elle reste </w:t>
      </w:r>
      <w:r w:rsidRPr="00E51F07">
        <w:t>dans la mémoire de chacun).</w:t>
      </w:r>
    </w:p>
    <w:p w14:paraId="290F7862" w14:textId="77777777" w:rsidR="00481613" w:rsidRPr="00E51F07" w:rsidRDefault="00481613" w:rsidP="00E51F07"/>
    <w:p w14:paraId="518A1A79" w14:textId="77777777" w:rsidR="00481613" w:rsidRPr="00E51F07" w:rsidRDefault="00481613" w:rsidP="00E51F07">
      <w:r w:rsidRPr="00E51F07">
        <w:t>CRITIQUE ET RECHERCHE D’UNE DEFINITION</w:t>
      </w:r>
    </w:p>
    <w:p w14:paraId="3A2669C0" w14:textId="77777777" w:rsidR="00481613" w:rsidRPr="00277AF3" w:rsidRDefault="00481613" w:rsidP="00481613"/>
    <w:p w14:paraId="6EB3C3C3" w14:textId="77777777" w:rsidR="00481613" w:rsidRDefault="00481613" w:rsidP="00B37646">
      <w:r w:rsidRPr="00685DB1">
        <w:rPr>
          <w:rStyle w:val="NomPersonneDivers"/>
        </w:rPr>
        <w:t>Albert-Marie SCHMIDT</w:t>
      </w:r>
      <w:r w:rsidRPr="00277AF3">
        <w:t xml:space="preserve"> : </w:t>
      </w:r>
      <w:r w:rsidRPr="00E51F07">
        <w:t xml:space="preserve">Le mot « scientifique » me gêne. Qu’y </w:t>
      </w:r>
      <w:proofErr w:type="spellStart"/>
      <w:r w:rsidRPr="00E51F07">
        <w:t>a-t-il</w:t>
      </w:r>
      <w:proofErr w:type="spellEnd"/>
      <w:r w:rsidRPr="00E51F07">
        <w:t xml:space="preserve"> de tellement « scientifique » dans </w:t>
      </w:r>
      <w:r w:rsidRPr="00277AF3">
        <w:t xml:space="preserve">le </w:t>
      </w:r>
      <w:r w:rsidRPr="00685DB1">
        <w:rPr>
          <w:rStyle w:val="notion"/>
        </w:rPr>
        <w:t>découpage de textes</w:t>
      </w:r>
      <w:r w:rsidRPr="00277AF3">
        <w:t xml:space="preserve">, dans la </w:t>
      </w:r>
    </w:p>
    <w:p w14:paraId="016A07F4" w14:textId="77777777" w:rsidR="00481613" w:rsidRDefault="00481613">
      <w:r>
        <w:br w:type="page"/>
      </w:r>
    </w:p>
    <w:p w14:paraId="5BBFD5B5" w14:textId="77777777" w:rsidR="00481613" w:rsidRPr="00277AF3" w:rsidRDefault="00481613" w:rsidP="00481613">
      <w:proofErr w:type="gramStart"/>
      <w:r w:rsidRPr="00685DB1">
        <w:rPr>
          <w:rStyle w:val="notion"/>
        </w:rPr>
        <w:lastRenderedPageBreak/>
        <w:t>composition</w:t>
      </w:r>
      <w:proofErr w:type="gramEnd"/>
      <w:r w:rsidRPr="00277AF3">
        <w:t xml:space="preserve"> </w:t>
      </w:r>
      <w:r w:rsidRPr="00E51F07">
        <w:t>de poèmes</w:t>
      </w:r>
      <w:r w:rsidRPr="00277AF3">
        <w:t xml:space="preserve"> avec mots imposés (qui ne sont donc que </w:t>
      </w:r>
      <w:proofErr w:type="spellStart"/>
      <w:r w:rsidRPr="00685DB1">
        <w:rPr>
          <w:rStyle w:val="notion"/>
        </w:rPr>
        <w:t>bouts-rimés</w:t>
      </w:r>
      <w:proofErr w:type="spellEnd"/>
      <w:r w:rsidRPr="00277AF3">
        <w:t xml:space="preserve">). Dans la </w:t>
      </w:r>
      <w:r w:rsidRPr="00685DB1">
        <w:rPr>
          <w:rStyle w:val="notion"/>
        </w:rPr>
        <w:t>substitution de termes</w:t>
      </w:r>
      <w:r w:rsidRPr="00277AF3">
        <w:t xml:space="preserve">, </w:t>
      </w:r>
      <w:proofErr w:type="spellStart"/>
      <w:r w:rsidRPr="00277AF3">
        <w:t>etc</w:t>
      </w:r>
      <w:proofErr w:type="spellEnd"/>
      <w:r w:rsidRPr="00277AF3">
        <w:t xml:space="preserve"> … ?</w:t>
      </w:r>
    </w:p>
    <w:p w14:paraId="69767830" w14:textId="77777777" w:rsidR="00481613" w:rsidRPr="00277AF3" w:rsidRDefault="00481613" w:rsidP="00B37646">
      <w:r w:rsidRPr="00685DB1">
        <w:rPr>
          <w:rStyle w:val="NomPersonneDivers"/>
        </w:rPr>
        <w:t>Raymond QUENEAU</w:t>
      </w:r>
      <w:r w:rsidRPr="00277AF3">
        <w:t xml:space="preserve"> et </w:t>
      </w:r>
      <w:r w:rsidRPr="00685DB1">
        <w:rPr>
          <w:rStyle w:val="NomPersonneDivers"/>
        </w:rPr>
        <w:t>Jean LESCURE</w:t>
      </w:r>
      <w:r w:rsidRPr="00277AF3">
        <w:t xml:space="preserve"> (en chœur) : Nous sommes au milieu du XX° siècle. Tout présente un rapport avec la </w:t>
      </w:r>
      <w:r w:rsidRPr="00685DB1">
        <w:rPr>
          <w:rStyle w:val="notion"/>
        </w:rPr>
        <w:t>Science</w:t>
      </w:r>
      <w:r w:rsidRPr="00277AF3">
        <w:t>.</w:t>
      </w:r>
    </w:p>
    <w:p w14:paraId="00EDC346" w14:textId="77777777" w:rsidR="00481613" w:rsidRPr="00277AF3" w:rsidRDefault="00481613" w:rsidP="00B37646">
      <w:r w:rsidRPr="00685DB1">
        <w:rPr>
          <w:rStyle w:val="NomPersonneDivers"/>
        </w:rPr>
        <w:t>Raymond QUENEAU</w:t>
      </w:r>
      <w:r w:rsidRPr="00277AF3">
        <w:t> : Nous pou</w:t>
      </w:r>
      <w:r w:rsidRPr="00E51F07">
        <w:t>vons dire, par exemple, que nos recherches de rhétorique tiennent compte du fait</w:t>
      </w:r>
      <w:r w:rsidRPr="00277AF3">
        <w:t xml:space="preserve"> que la </w:t>
      </w:r>
      <w:r w:rsidRPr="00685DB1">
        <w:rPr>
          <w:rStyle w:val="notion"/>
        </w:rPr>
        <w:t>Science</w:t>
      </w:r>
      <w:r w:rsidRPr="00277AF3">
        <w:t xml:space="preserve"> n’en est pas restée à </w:t>
      </w:r>
      <w:r w:rsidRPr="00685DB1">
        <w:rPr>
          <w:rStyle w:val="NomPersonneDivers"/>
        </w:rPr>
        <w:t>Pythagore</w:t>
      </w:r>
      <w:r w:rsidRPr="00277AF3">
        <w:t>.</w:t>
      </w:r>
    </w:p>
    <w:p w14:paraId="3C69153E" w14:textId="77777777" w:rsidR="00481613" w:rsidRPr="00E51F07" w:rsidRDefault="00481613" w:rsidP="00B37646">
      <w:r w:rsidRPr="00685DB1">
        <w:rPr>
          <w:rStyle w:val="NomPersonneDivers"/>
        </w:rPr>
        <w:t>Albert Marie-SCHMIDT</w:t>
      </w:r>
      <w:r w:rsidRPr="00277AF3">
        <w:t xml:space="preserve"> : On pourrait </w:t>
      </w:r>
      <w:r w:rsidRPr="00E51F07">
        <w:t xml:space="preserve">alors préciser que nous nous trouvons devant de textes existants, et que nous les modifions sans faire intervenir notre </w:t>
      </w:r>
      <w:r w:rsidRPr="00E51F07">
        <w:rPr>
          <w:rStyle w:val="notion"/>
        </w:rPr>
        <w:t>affectivité</w:t>
      </w:r>
      <w:r w:rsidRPr="00E51F07">
        <w:t xml:space="preserve"> personnelle…</w:t>
      </w:r>
    </w:p>
    <w:p w14:paraId="2660C9F0" w14:textId="77777777" w:rsidR="00481613" w:rsidRPr="00277AF3" w:rsidRDefault="00481613" w:rsidP="00B37646">
      <w:r w:rsidRPr="00685DB1">
        <w:rPr>
          <w:rStyle w:val="NomPersonneDivers"/>
        </w:rPr>
        <w:t>Raymond QUENEAU</w:t>
      </w:r>
      <w:r w:rsidRPr="00277AF3">
        <w:t> : Permettez ! Permettez : nous avons trouvé inintéressant l’</w:t>
      </w:r>
      <w:proofErr w:type="spellStart"/>
      <w:r w:rsidRPr="00685DB1">
        <w:rPr>
          <w:rStyle w:val="notion"/>
        </w:rPr>
        <w:t>OuLiPotage</w:t>
      </w:r>
      <w:proofErr w:type="spellEnd"/>
      <w:r w:rsidRPr="00277AF3">
        <w:t xml:space="preserve"> réalisé </w:t>
      </w:r>
      <w:r w:rsidRPr="00E51F07">
        <w:t>sur un poème</w:t>
      </w:r>
      <w:r w:rsidRPr="00277AF3">
        <w:t xml:space="preserve"> de </w:t>
      </w:r>
      <w:r w:rsidRPr="00685DB1">
        <w:rPr>
          <w:rStyle w:val="NomPersonneDivers"/>
        </w:rPr>
        <w:t>Cocteau</w:t>
      </w:r>
      <w:r w:rsidRPr="00277AF3">
        <w:t>…</w:t>
      </w:r>
    </w:p>
    <w:p w14:paraId="6A2FB608" w14:textId="77777777" w:rsidR="00481613" w:rsidRPr="00277AF3" w:rsidRDefault="00481613" w:rsidP="00B37646">
      <w:r w:rsidRPr="00685DB1">
        <w:rPr>
          <w:rStyle w:val="NomPersonneDivers"/>
        </w:rPr>
        <w:t>Albert-Marie SCHMIDT</w:t>
      </w:r>
      <w:r w:rsidRPr="00277AF3">
        <w:t xml:space="preserve"> : …qui n’a pas flatté notre </w:t>
      </w:r>
      <w:r w:rsidRPr="00685DB1">
        <w:rPr>
          <w:rStyle w:val="notion"/>
        </w:rPr>
        <w:t>affectivité</w:t>
      </w:r>
      <w:r w:rsidRPr="00277AF3">
        <w:t>…</w:t>
      </w:r>
    </w:p>
    <w:p w14:paraId="43673370" w14:textId="77777777" w:rsidR="00481613" w:rsidRPr="00277AF3" w:rsidRDefault="00481613" w:rsidP="00B37646">
      <w:r w:rsidRPr="00685DB1">
        <w:rPr>
          <w:rStyle w:val="NomPersonneDivers"/>
        </w:rPr>
        <w:t>Noël ARNAUD</w:t>
      </w:r>
      <w:r w:rsidRPr="00277AF3">
        <w:t> : …qui ne nous a pas donné de plaisir !</w:t>
      </w:r>
    </w:p>
    <w:p w14:paraId="692D240E" w14:textId="77777777" w:rsidR="00481613" w:rsidRPr="00277AF3" w:rsidRDefault="00481613" w:rsidP="00B37646">
      <w:r w:rsidRPr="00685DB1">
        <w:rPr>
          <w:rStyle w:val="NomPersonneDivers"/>
        </w:rPr>
        <w:t>Albert-Marie SCHMIDT</w:t>
      </w:r>
      <w:r w:rsidRPr="00277AF3">
        <w:t> : l’</w:t>
      </w:r>
      <w:r w:rsidRPr="00685DB1">
        <w:rPr>
          <w:rStyle w:val="notion"/>
        </w:rPr>
        <w:t>affectivité</w:t>
      </w:r>
      <w:r w:rsidRPr="00277AF3">
        <w:t xml:space="preserve"> est donc résolument mise en cause !</w:t>
      </w:r>
    </w:p>
    <w:p w14:paraId="03CD1B29" w14:textId="77777777" w:rsidR="00481613" w:rsidRPr="00277AF3" w:rsidRDefault="00481613" w:rsidP="00B37646">
      <w:r w:rsidRPr="00685DB1">
        <w:rPr>
          <w:rStyle w:val="NomPersonneDivers"/>
        </w:rPr>
        <w:t>Jacques BENS</w:t>
      </w:r>
      <w:r w:rsidRPr="00277AF3">
        <w:t xml:space="preserve"> : il faudrait tout de même remarquer que ce qui nous a préoccupés jusqu’ici, c’est la </w:t>
      </w:r>
      <w:r w:rsidRPr="00E51F07">
        <w:t>méthode. Or</w:t>
      </w:r>
      <w:r w:rsidRPr="00277AF3">
        <w:t xml:space="preserve">, c’est une </w:t>
      </w:r>
      <w:r w:rsidRPr="00685DB1">
        <w:rPr>
          <w:rStyle w:val="notion"/>
        </w:rPr>
        <w:t>méthode</w:t>
      </w:r>
      <w:r w:rsidRPr="00277AF3">
        <w:t xml:space="preserve"> </w:t>
      </w:r>
      <w:r w:rsidRPr="00685DB1">
        <w:rPr>
          <w:rStyle w:val="notion"/>
        </w:rPr>
        <w:t>scientifique</w:t>
      </w:r>
      <w:r w:rsidRPr="00277AF3">
        <w:t> : nous par</w:t>
      </w:r>
      <w:r w:rsidRPr="00E51F07">
        <w:t>tons de textes existants, c’est-à-dire de faits. Et nous leur appliquons un certain nombre de traitements systématiques et prévus par avance. C’est la démarche même de toute expérience scientifique.</w:t>
      </w:r>
    </w:p>
    <w:p w14:paraId="6E97A0D9" w14:textId="77777777" w:rsidR="00481613" w:rsidRPr="00277AF3" w:rsidRDefault="00481613" w:rsidP="00B37646">
      <w:r w:rsidRPr="00685DB1">
        <w:rPr>
          <w:rStyle w:val="NomPersonneDivers"/>
        </w:rPr>
        <w:t>Albert-Marie SCHMIDT</w:t>
      </w:r>
      <w:r w:rsidRPr="00277AF3">
        <w:t xml:space="preserve"> : En tant que professeur, je tiens </w:t>
      </w:r>
      <w:r w:rsidRPr="00E51F07">
        <w:t>à relever la complète objectivité des recherches que l’on nous a présentées jusqu’ici. Cependant, un phénomène me semble mériter un soupçon d’attention : tout texte étudié possède</w:t>
      </w:r>
      <w:r w:rsidRPr="00277AF3">
        <w:t xml:space="preserve"> des </w:t>
      </w:r>
      <w:r w:rsidRPr="00685DB1">
        <w:rPr>
          <w:rStyle w:val="notion"/>
        </w:rPr>
        <w:t>potentialités</w:t>
      </w:r>
      <w:r w:rsidRPr="00277AF3">
        <w:t xml:space="preserve"> que nous faisons passer à l’actualité, c’est-à-dire que nous transformons en réalités. </w:t>
      </w:r>
    </w:p>
    <w:p w14:paraId="4A02A46F" w14:textId="77777777" w:rsidR="00481613" w:rsidRPr="00277AF3" w:rsidRDefault="00481613" w:rsidP="00B37646">
      <w:r w:rsidRPr="00685DB1">
        <w:rPr>
          <w:rStyle w:val="NomPersonneDivers"/>
        </w:rPr>
        <w:t>Noël ARNAUD</w:t>
      </w:r>
      <w:r w:rsidRPr="00277AF3">
        <w:t xml:space="preserve"> : Je voudrais insister à mon </w:t>
      </w:r>
      <w:r w:rsidRPr="00E51F07">
        <w:t>tour sur les faits. Ce sont des faits que nous partons. C’est pourquoi, je crois qu’il serait vaut mieux nous en tenir au matériau concret. Et puis, ne pas oublier l</w:t>
      </w:r>
      <w:r w:rsidRPr="00277AF3">
        <w:t xml:space="preserve">es </w:t>
      </w:r>
      <w:r w:rsidRPr="00685DB1">
        <w:rPr>
          <w:rStyle w:val="notion"/>
        </w:rPr>
        <w:t>machines</w:t>
      </w:r>
      <w:r w:rsidRPr="00277AF3">
        <w:t>.</w:t>
      </w:r>
    </w:p>
    <w:p w14:paraId="626B1D0D" w14:textId="77777777" w:rsidR="00481613" w:rsidRPr="00E51F07" w:rsidRDefault="00481613" w:rsidP="00B37646">
      <w:r w:rsidRPr="00685DB1">
        <w:rPr>
          <w:rStyle w:val="NomPersonneDivers"/>
        </w:rPr>
        <w:t>Raymond QUENEAU</w:t>
      </w:r>
      <w:r w:rsidRPr="00277AF3">
        <w:t xml:space="preserve"> : Je proteste ! </w:t>
      </w:r>
      <w:r w:rsidRPr="00E51F07">
        <w:t>Notre méthode pourrait s’appliquer à des faits inexistants.</w:t>
      </w:r>
    </w:p>
    <w:p w14:paraId="424656B0" w14:textId="6ECDF558" w:rsidR="00481613" w:rsidRPr="00277AF3" w:rsidRDefault="00481613" w:rsidP="00B37646">
      <w:r w:rsidRPr="00685DB1">
        <w:rPr>
          <w:rStyle w:val="NomPersonneDivers"/>
        </w:rPr>
        <w:t>Jean LESCURE</w:t>
      </w:r>
      <w:r w:rsidRPr="00277AF3">
        <w:t xml:space="preserve"> : J’approuve ce que vient de dire le </w:t>
      </w:r>
      <w:proofErr w:type="spellStart"/>
      <w:r w:rsidRPr="00685DB1">
        <w:rPr>
          <w:rStyle w:val="NomPersonneDivers"/>
        </w:rPr>
        <w:t>Trt</w:t>
      </w:r>
      <w:proofErr w:type="spellEnd"/>
      <w:r w:rsidRPr="00685DB1">
        <w:rPr>
          <w:rStyle w:val="NomPersonneDivers"/>
        </w:rPr>
        <w:t xml:space="preserve"> Satrape</w:t>
      </w:r>
      <w:r w:rsidRPr="00277AF3">
        <w:t xml:space="preserve"> : nous pouvons très bien faire passer </w:t>
      </w:r>
      <w:r w:rsidRPr="00E51F07">
        <w:t>des fait</w:t>
      </w:r>
      <w:r w:rsidR="00685DB1" w:rsidRPr="00E51F07">
        <w:t>s</w:t>
      </w:r>
      <w:r w:rsidRPr="00E51F07">
        <w:t xml:space="preserve"> inexistants à</w:t>
      </w:r>
      <w:r w:rsidRPr="00277AF3">
        <w:t xml:space="preserve"> l’existence. Il y a une </w:t>
      </w:r>
      <w:r w:rsidRPr="00685DB1">
        <w:rPr>
          <w:rStyle w:val="notion"/>
        </w:rPr>
        <w:t>potentialité</w:t>
      </w:r>
      <w:r w:rsidRPr="00277AF3">
        <w:t xml:space="preserve"> de l’</w:t>
      </w:r>
      <w:r w:rsidRPr="00685DB1">
        <w:rPr>
          <w:rStyle w:val="notion"/>
        </w:rPr>
        <w:t>inexistant</w:t>
      </w:r>
      <w:r w:rsidRPr="00277AF3">
        <w:t>.</w:t>
      </w:r>
    </w:p>
    <w:p w14:paraId="1F78650C" w14:textId="77777777" w:rsidR="00481613" w:rsidRPr="00277AF3" w:rsidRDefault="00481613" w:rsidP="00B37646">
      <w:r w:rsidRPr="00685DB1">
        <w:rPr>
          <w:rStyle w:val="NomPersonneDivers"/>
        </w:rPr>
        <w:t>Albert-Marie SCHMIDT</w:t>
      </w:r>
      <w:r w:rsidRPr="00277AF3">
        <w:t> (avec étonnement) : Mais c’est très intelligent !</w:t>
      </w:r>
    </w:p>
    <w:p w14:paraId="68C93F4B" w14:textId="77777777" w:rsidR="00481613" w:rsidRPr="00277AF3" w:rsidRDefault="00481613" w:rsidP="00B37646">
      <w:r w:rsidRPr="00685DB1">
        <w:rPr>
          <w:rStyle w:val="NomPersonneDivers"/>
        </w:rPr>
        <w:t>Jean LESCURE</w:t>
      </w:r>
      <w:r w:rsidRPr="00277AF3">
        <w:t xml:space="preserve"> : Je ne vous le fais pas dire. </w:t>
      </w:r>
    </w:p>
    <w:p w14:paraId="0B8E1A75" w14:textId="77777777" w:rsidR="00481613" w:rsidRPr="00277AF3" w:rsidRDefault="00481613" w:rsidP="00B37646">
      <w:r w:rsidRPr="00685DB1">
        <w:rPr>
          <w:rStyle w:val="NomPersonneDivers"/>
        </w:rPr>
        <w:t>Jean QUEVAL</w:t>
      </w:r>
      <w:r w:rsidRPr="00277AF3">
        <w:t> : Messieurs, pas d’</w:t>
      </w:r>
      <w:r w:rsidRPr="00685DB1">
        <w:rPr>
          <w:rStyle w:val="notion"/>
        </w:rPr>
        <w:t>ironie</w:t>
      </w:r>
      <w:r w:rsidRPr="00277AF3">
        <w:t>, je vous prie.</w:t>
      </w:r>
    </w:p>
    <w:p w14:paraId="6599B7CB" w14:textId="77777777" w:rsidR="00481613" w:rsidRPr="00277AF3" w:rsidRDefault="00481613" w:rsidP="00B37646">
      <w:r w:rsidRPr="00685DB1">
        <w:rPr>
          <w:rStyle w:val="NomPersonneDivers"/>
        </w:rPr>
        <w:t>Albert-Marie SCHMIDT</w:t>
      </w:r>
      <w:r w:rsidRPr="00277AF3">
        <w:t xml:space="preserve"> : Mais pas du tout ! </w:t>
      </w:r>
      <w:r w:rsidRPr="00685DB1">
        <w:rPr>
          <w:rStyle w:val="NomPersonneDivers"/>
        </w:rPr>
        <w:t>Lescure</w:t>
      </w:r>
      <w:r w:rsidRPr="00277AF3">
        <w:t xml:space="preserve"> rejoint là un certain nombre de conceptions très en honneur dans le </w:t>
      </w:r>
      <w:r w:rsidRPr="003413CA">
        <w:rPr>
          <w:rStyle w:val="notion"/>
        </w:rPr>
        <w:t>Romantisme Allemand</w:t>
      </w:r>
      <w:r w:rsidRPr="00277AF3">
        <w:t xml:space="preserve">. </w:t>
      </w:r>
    </w:p>
    <w:p w14:paraId="552CD6EA" w14:textId="77777777" w:rsidR="00481613" w:rsidRDefault="00481613" w:rsidP="00B37646">
      <w:r w:rsidRPr="003413CA">
        <w:rPr>
          <w:rStyle w:val="NomPersonneDivers"/>
        </w:rPr>
        <w:t>Jacques BENS</w:t>
      </w:r>
      <w:r w:rsidRPr="00277AF3">
        <w:t xml:space="preserve"> : Je proteste à mon tour ! Ce dont parle </w:t>
      </w:r>
      <w:r w:rsidRPr="003413CA">
        <w:rPr>
          <w:rStyle w:val="NomPersonneDivers"/>
        </w:rPr>
        <w:t>Lescure</w:t>
      </w:r>
      <w:r w:rsidRPr="00277AF3">
        <w:t xml:space="preserve"> fait appel à une </w:t>
      </w:r>
      <w:r w:rsidRPr="003413CA">
        <w:rPr>
          <w:rStyle w:val="notion"/>
        </w:rPr>
        <w:t>méthode</w:t>
      </w:r>
      <w:r w:rsidRPr="00277AF3">
        <w:t xml:space="preserve"> </w:t>
      </w:r>
      <w:r w:rsidRPr="00E51F07">
        <w:t>poétique, non pas scientifique.</w:t>
      </w:r>
    </w:p>
    <w:p w14:paraId="3C07C411" w14:textId="628D2BDB" w:rsidR="00481613" w:rsidRPr="00277AF3" w:rsidRDefault="00481613" w:rsidP="00481613">
      <w:r>
        <w:br w:type="page"/>
      </w:r>
    </w:p>
    <w:p w14:paraId="10F98AF5" w14:textId="77777777" w:rsidR="00481613" w:rsidRPr="00277AF3" w:rsidRDefault="00481613" w:rsidP="00B37646">
      <w:r w:rsidRPr="003413CA">
        <w:rPr>
          <w:rStyle w:val="NomPersonneDivers"/>
        </w:rPr>
        <w:lastRenderedPageBreak/>
        <w:t>Jean QUEVAL</w:t>
      </w:r>
      <w:r w:rsidRPr="00277AF3">
        <w:t xml:space="preserve"> : Permettez au </w:t>
      </w:r>
      <w:r w:rsidRPr="003413CA">
        <w:rPr>
          <w:rStyle w:val="NomPersonneDivers"/>
        </w:rPr>
        <w:t>Président</w:t>
      </w:r>
      <w:r w:rsidRPr="00277AF3">
        <w:t xml:space="preserve"> de récapituler, pour clarifier (si faire se peut—mais faire se peut-il ?) la discussion. Je relève trois points : a/ l’unanimité est faite sur l’importance de </w:t>
      </w:r>
      <w:r w:rsidRPr="00E51F07">
        <w:t>cette définition et sa difficulté ; b/ nous est-il possible de ne pas nous limiter aux matériaux ; c/ ne pas oublier l’intervention des machines.</w:t>
      </w:r>
    </w:p>
    <w:p w14:paraId="5054971E" w14:textId="1599B297" w:rsidR="00481613" w:rsidRPr="00277AF3" w:rsidRDefault="00481613" w:rsidP="00B37646">
      <w:r w:rsidRPr="003413CA">
        <w:rPr>
          <w:rStyle w:val="NomPersonneDivers"/>
        </w:rPr>
        <w:t>Raymond QUENEAU</w:t>
      </w:r>
      <w:r w:rsidRPr="00277AF3">
        <w:t xml:space="preserve"> (qui tient à son idée) : Pour en revenir au petit b, ne pensez-vous pas que ce que nous faisons ressemble à ce que font certain</w:t>
      </w:r>
      <w:r w:rsidR="003413CA">
        <w:t>s</w:t>
      </w:r>
      <w:r w:rsidRPr="00277AF3">
        <w:t xml:space="preserve"> peintres ? Comme ils découvrent des </w:t>
      </w:r>
      <w:r w:rsidRPr="003413CA">
        <w:rPr>
          <w:rStyle w:val="notion"/>
        </w:rPr>
        <w:t>valeurs picturales</w:t>
      </w:r>
      <w:r w:rsidRPr="00277AF3">
        <w:t xml:space="preserve"> où elles n’existent pas, nous découvrons des </w:t>
      </w:r>
      <w:r w:rsidRPr="003413CA">
        <w:rPr>
          <w:rStyle w:val="notion"/>
        </w:rPr>
        <w:t>valeurs littéraires</w:t>
      </w:r>
      <w:r w:rsidRPr="00277AF3">
        <w:t xml:space="preserve"> où il n’y en a pas. Historiquement, on peut considérer que, le jour où les </w:t>
      </w:r>
      <w:r w:rsidRPr="003413CA">
        <w:rPr>
          <w:rStyle w:val="personne"/>
        </w:rPr>
        <w:t>Carolingiens</w:t>
      </w:r>
      <w:r w:rsidRPr="00277AF3">
        <w:t xml:space="preserve"> se sont mis à compter </w:t>
      </w:r>
      <w:r w:rsidRPr="00E51F07">
        <w:t xml:space="preserve">sur leurs doigts jusqu'à 6, 8, ou 12 pour faire des vers, ils ont accompli un travail </w:t>
      </w:r>
      <w:proofErr w:type="spellStart"/>
      <w:r w:rsidRPr="00E51F07">
        <w:t>OuLiPien</w:t>
      </w:r>
      <w:proofErr w:type="spellEnd"/>
      <w:r w:rsidRPr="00E51F07">
        <w:t>.</w:t>
      </w:r>
    </w:p>
    <w:p w14:paraId="583649FD" w14:textId="77777777" w:rsidR="00481613" w:rsidRPr="00277AF3" w:rsidRDefault="00481613" w:rsidP="00B37646">
      <w:r w:rsidRPr="003413CA">
        <w:rPr>
          <w:rStyle w:val="NomPersonneDivers"/>
        </w:rPr>
        <w:t>Jean LESCURE</w:t>
      </w:r>
      <w:r w:rsidRPr="00277AF3">
        <w:t> : Du boulier à la machine Bull !</w:t>
      </w:r>
    </w:p>
    <w:p w14:paraId="35C164EC" w14:textId="77777777" w:rsidR="00481613" w:rsidRPr="00277AF3" w:rsidRDefault="00481613" w:rsidP="00B37646">
      <w:r w:rsidRPr="003413CA">
        <w:rPr>
          <w:rStyle w:val="NomPersonneDivers"/>
        </w:rPr>
        <w:t>Raymond QUENEAU</w:t>
      </w:r>
      <w:r w:rsidRPr="00277AF3">
        <w:t xml:space="preserve"> : D’autre part, et contrairement à ce que l’attitude de notre ami </w:t>
      </w:r>
      <w:r w:rsidRPr="003413CA">
        <w:rPr>
          <w:rStyle w:val="NomPersonneDivers"/>
        </w:rPr>
        <w:t>Lescure</w:t>
      </w:r>
      <w:r w:rsidRPr="00277AF3">
        <w:t xml:space="preserve"> pourrait parfois laisser croire, nous ne sommes pas </w:t>
      </w:r>
      <w:r w:rsidRPr="00E51F07">
        <w:t>des petits plaisantins. C’est très sérieusement que nous nous livrons à nos travaux. (Murmure</w:t>
      </w:r>
      <w:r w:rsidRPr="00277AF3">
        <w:t xml:space="preserve">s approbateurs.) Et nous avons acclamé la détermination de </w:t>
      </w:r>
      <w:r w:rsidRPr="003413CA">
        <w:rPr>
          <w:rStyle w:val="notion"/>
        </w:rPr>
        <w:t>potentiel</w:t>
      </w:r>
      <w:r w:rsidRPr="00277AF3">
        <w:t xml:space="preserve"> a</w:t>
      </w:r>
      <w:r w:rsidRPr="00E51F07">
        <w:t>u lieu d’expérimental</w:t>
      </w:r>
      <w:r w:rsidRPr="00277AF3">
        <w:t xml:space="preserve">. Or, le </w:t>
      </w:r>
      <w:r w:rsidRPr="003413CA">
        <w:rPr>
          <w:rStyle w:val="notion"/>
        </w:rPr>
        <w:t>potentiel</w:t>
      </w:r>
      <w:r w:rsidRPr="00277AF3">
        <w:t xml:space="preserve"> c’est ce qui n’existe pas encore.</w:t>
      </w:r>
    </w:p>
    <w:p w14:paraId="57498ECB" w14:textId="77777777" w:rsidR="00481613" w:rsidRPr="00277AF3" w:rsidRDefault="00481613" w:rsidP="00B37646">
      <w:r w:rsidRPr="003413CA">
        <w:rPr>
          <w:rStyle w:val="NomPersonneDivers"/>
        </w:rPr>
        <w:t>Jean LESCURE</w:t>
      </w:r>
      <w:r w:rsidRPr="00277AF3">
        <w:t xml:space="preserve"> (qui n’a rien compris) : T’as compris, </w:t>
      </w:r>
      <w:r w:rsidRPr="003413CA">
        <w:rPr>
          <w:rStyle w:val="NomPersonneDivers"/>
        </w:rPr>
        <w:t>dataire</w:t>
      </w:r>
      <w:r w:rsidRPr="00277AF3">
        <w:t> ?</w:t>
      </w:r>
    </w:p>
    <w:p w14:paraId="3BF7F284" w14:textId="77777777" w:rsidR="00481613" w:rsidRPr="00277AF3" w:rsidRDefault="00481613" w:rsidP="00B37646">
      <w:r w:rsidRPr="003413CA">
        <w:rPr>
          <w:rStyle w:val="NomPersonneDivers"/>
        </w:rPr>
        <w:t>Jacques BENS</w:t>
      </w:r>
      <w:r w:rsidRPr="00277AF3">
        <w:t xml:space="preserve"> : Que disais-je d’autre ? Pour arriver au </w:t>
      </w:r>
      <w:r w:rsidRPr="003413CA">
        <w:rPr>
          <w:rStyle w:val="notion"/>
        </w:rPr>
        <w:t>potentiel</w:t>
      </w:r>
      <w:r w:rsidRPr="00277AF3">
        <w:t xml:space="preserve"> (au futur), il faut bien partir de ce qui </w:t>
      </w:r>
      <w:r w:rsidRPr="003413CA">
        <w:rPr>
          <w:rStyle w:val="notion"/>
        </w:rPr>
        <w:t>existe</w:t>
      </w:r>
      <w:r w:rsidRPr="00277AF3">
        <w:t xml:space="preserve"> (le présent) !</w:t>
      </w:r>
    </w:p>
    <w:p w14:paraId="321F7397" w14:textId="77777777" w:rsidR="00481613" w:rsidRPr="00277AF3" w:rsidRDefault="00481613" w:rsidP="00B37646">
      <w:r w:rsidRPr="00277AF3">
        <w:t>(La fin de la discussion se perd dans le tumulte et l’anarchie.)</w:t>
      </w:r>
    </w:p>
    <w:p w14:paraId="7BA24630" w14:textId="77777777" w:rsidR="00481613" w:rsidRPr="00277AF3" w:rsidRDefault="00481613" w:rsidP="00481613"/>
    <w:p w14:paraId="1B6B9394" w14:textId="77777777" w:rsidR="00481613" w:rsidRPr="00E51F07" w:rsidRDefault="00481613" w:rsidP="00B37646">
      <w:r w:rsidRPr="00277AF3">
        <w:t xml:space="preserve">Il est enfin question du </w:t>
      </w:r>
      <w:r w:rsidRPr="00E51F07">
        <w:rPr>
          <w:rStyle w:val="titre"/>
        </w:rPr>
        <w:t xml:space="preserve">Dossier </w:t>
      </w:r>
      <w:proofErr w:type="spellStart"/>
      <w:r w:rsidRPr="00E51F07">
        <w:rPr>
          <w:rStyle w:val="titre"/>
        </w:rPr>
        <w:t>OuLiPien</w:t>
      </w:r>
      <w:proofErr w:type="spellEnd"/>
      <w:r w:rsidRPr="00E51F07">
        <w:rPr>
          <w:rStyle w:val="titre"/>
        </w:rPr>
        <w:t xml:space="preserve"> du Collège</w:t>
      </w:r>
      <w:r w:rsidRPr="00277AF3">
        <w:t xml:space="preserve">. Une </w:t>
      </w:r>
      <w:r w:rsidRPr="003413CA">
        <w:rPr>
          <w:rStyle w:val="refDocument"/>
        </w:rPr>
        <w:t>circulaire spéciale (n°7)</w:t>
      </w:r>
      <w:r w:rsidRPr="00277AF3">
        <w:t xml:space="preserve"> a été consacrée à cet important problème. Une </w:t>
      </w:r>
      <w:r w:rsidRPr="003413CA">
        <w:rPr>
          <w:rStyle w:val="manifestation"/>
        </w:rPr>
        <w:t>réunion spéciale</w:t>
      </w:r>
      <w:r w:rsidRPr="00E51F07">
        <w:t xml:space="preserve"> lui sera également consacrée.</w:t>
      </w:r>
    </w:p>
    <w:p w14:paraId="09095D3A" w14:textId="77777777" w:rsidR="00481613" w:rsidRPr="00277AF3" w:rsidRDefault="00481613" w:rsidP="00481613"/>
    <w:p w14:paraId="474A1FFC" w14:textId="77777777" w:rsidR="00481613" w:rsidRPr="00277AF3" w:rsidRDefault="00481613" w:rsidP="00B37646">
      <w:r w:rsidRPr="003413CA">
        <w:rPr>
          <w:rStyle w:val="NomPersonneDivers"/>
        </w:rPr>
        <w:t>Jean Lescure</w:t>
      </w:r>
      <w:r w:rsidRPr="00277AF3">
        <w:t xml:space="preserve"> donne lecture de permutations réalisées sur des </w:t>
      </w:r>
      <w:r w:rsidRPr="003413CA">
        <w:rPr>
          <w:rStyle w:val="titre"/>
        </w:rPr>
        <w:t>Phrases</w:t>
      </w:r>
      <w:r w:rsidRPr="00277AF3">
        <w:t xml:space="preserve"> d’</w:t>
      </w:r>
      <w:r w:rsidRPr="003413CA">
        <w:rPr>
          <w:rStyle w:val="personne"/>
        </w:rPr>
        <w:t>Arthur Rimbaud</w:t>
      </w:r>
      <w:r w:rsidRPr="00277AF3">
        <w:t>. L’opération paraît intéressante. A poursuivre.</w:t>
      </w:r>
    </w:p>
    <w:p w14:paraId="01B9DCF1" w14:textId="77777777" w:rsidR="00481613" w:rsidRPr="00277AF3" w:rsidRDefault="00481613" w:rsidP="00481613"/>
    <w:p w14:paraId="525DCD96" w14:textId="1DEDE993" w:rsidR="00481613" w:rsidRDefault="00481613" w:rsidP="00B37646">
      <w:r w:rsidRPr="004B72F3">
        <w:rPr>
          <w:rStyle w:val="NomPersonneDivers"/>
        </w:rPr>
        <w:t>Raymond Queneau</w:t>
      </w:r>
      <w:r w:rsidRPr="00277AF3">
        <w:t xml:space="preserve"> signale la perte de la </w:t>
      </w:r>
      <w:r w:rsidRPr="00E51F07">
        <w:rPr>
          <w:rStyle w:val="notion"/>
        </w:rPr>
        <w:t>canonicité</w:t>
      </w:r>
      <w:r w:rsidRPr="00277AF3">
        <w:t xml:space="preserve"> </w:t>
      </w:r>
      <w:r w:rsidR="00E51F07">
        <w:t>par exemple</w:t>
      </w:r>
      <w:r w:rsidRPr="004B72F3">
        <w:rPr>
          <w:rStyle w:val="NomPersonneDivers"/>
        </w:rPr>
        <w:t xml:space="preserve"> Philomène</w:t>
      </w:r>
      <w:r w:rsidRPr="00277AF3">
        <w:t xml:space="preserve">. Il ajoute : « Ce </w:t>
      </w:r>
      <w:r w:rsidRPr="004B72F3">
        <w:rPr>
          <w:rStyle w:val="notion"/>
        </w:rPr>
        <w:t>dégommage</w:t>
      </w:r>
      <w:r w:rsidRPr="00277AF3">
        <w:t xml:space="preserve"> conduit inéluctablement à la négation de la divinité du </w:t>
      </w:r>
      <w:r w:rsidRPr="004B72F3">
        <w:rPr>
          <w:rStyle w:val="NomPersonneDivers"/>
        </w:rPr>
        <w:t>Christ</w:t>
      </w:r>
      <w:r w:rsidRPr="00277AF3">
        <w:t xml:space="preserve"> », sans préciser s’il le </w:t>
      </w:r>
      <w:r w:rsidRPr="00E51F07">
        <w:t xml:space="preserve">déplore ou s’en réjouit, ce que n’a pas cherché à percer la discrétion toute </w:t>
      </w:r>
      <w:proofErr w:type="spellStart"/>
      <w:r w:rsidRPr="00E51F07">
        <w:t>OuLiPienne</w:t>
      </w:r>
      <w:proofErr w:type="spellEnd"/>
      <w:r w:rsidRPr="00E51F07">
        <w:t xml:space="preserve"> de l’assemblée.</w:t>
      </w:r>
    </w:p>
    <w:p w14:paraId="13FEA336" w14:textId="5CD859D5" w:rsidR="00481613" w:rsidRPr="00277AF3" w:rsidRDefault="00481613" w:rsidP="00481613">
      <w:r>
        <w:br w:type="page"/>
      </w:r>
    </w:p>
    <w:p w14:paraId="2AC819EC" w14:textId="77777777" w:rsidR="00481613" w:rsidRPr="00E51F07" w:rsidRDefault="00481613" w:rsidP="00B37646">
      <w:r w:rsidRPr="00023ADB">
        <w:rPr>
          <w:rStyle w:val="personne"/>
        </w:rPr>
        <w:lastRenderedPageBreak/>
        <w:t>Noël Arnaud</w:t>
      </w:r>
      <w:r w:rsidRPr="00277AF3">
        <w:t xml:space="preserve"> lit (et verse aux archives) le très curieux résultat d’un « </w:t>
      </w:r>
      <w:r w:rsidRPr="00E51F07">
        <w:rPr>
          <w:rStyle w:val="manifestation"/>
        </w:rPr>
        <w:t>Concours des Artistes</w:t>
      </w:r>
      <w:r w:rsidRPr="00277AF3">
        <w:t> </w:t>
      </w:r>
      <w:r w:rsidRPr="00E51F07">
        <w:t>» de Guadeloupe. Bien que ces textes ressortissent plus à la folie littéraire q</w:t>
      </w:r>
      <w:r w:rsidRPr="00277AF3">
        <w:t xml:space="preserve">u’à la </w:t>
      </w:r>
      <w:r w:rsidRPr="00023ADB">
        <w:rPr>
          <w:rStyle w:val="notion"/>
        </w:rPr>
        <w:t>littérature potentielle</w:t>
      </w:r>
      <w:r w:rsidRPr="00277AF3">
        <w:t xml:space="preserve">, </w:t>
      </w:r>
      <w:r w:rsidRPr="00023ADB">
        <w:rPr>
          <w:rStyle w:val="NomPersonneDivers"/>
        </w:rPr>
        <w:t>Raymond Queneau</w:t>
      </w:r>
      <w:r w:rsidRPr="00277AF3">
        <w:t xml:space="preserve"> propose de </w:t>
      </w:r>
      <w:r w:rsidRPr="00E51F07">
        <w:t>retenir ce vers d’une chanson primée :</w:t>
      </w:r>
    </w:p>
    <w:p w14:paraId="59973B44" w14:textId="77777777" w:rsidR="00481613" w:rsidRPr="00277AF3" w:rsidRDefault="00481613" w:rsidP="00B37646">
      <w:r w:rsidRPr="00277AF3">
        <w:t>« Ces recherches sobres et fécondes … »</w:t>
      </w:r>
    </w:p>
    <w:p w14:paraId="19C972F3" w14:textId="77777777" w:rsidR="00481613" w:rsidRPr="00277AF3" w:rsidRDefault="00481613" w:rsidP="00481613"/>
    <w:p w14:paraId="604BA68C" w14:textId="77777777" w:rsidR="00481613" w:rsidRPr="00277AF3" w:rsidRDefault="00481613" w:rsidP="00481613"/>
    <w:p w14:paraId="514133A2" w14:textId="77777777" w:rsidR="00481613" w:rsidRPr="00277AF3" w:rsidRDefault="00481613" w:rsidP="00B37646">
      <w:r w:rsidRPr="00277AF3">
        <w:t xml:space="preserve">La </w:t>
      </w:r>
      <w:r w:rsidRPr="00E51F07">
        <w:rPr>
          <w:rStyle w:val="manifestation"/>
        </w:rPr>
        <w:t>prochaine réunion</w:t>
      </w:r>
      <w:r w:rsidRPr="00277AF3">
        <w:t xml:space="preserve"> officielle aura lieu le LUNDI 5 JUIN 1961, au Restaurant Laborderie, 40 rue de l’Université (1er étage).</w:t>
      </w:r>
    </w:p>
    <w:p w14:paraId="4D66A179" w14:textId="77777777" w:rsidR="00481613" w:rsidRPr="00277AF3" w:rsidRDefault="00481613" w:rsidP="00481613"/>
    <w:p w14:paraId="754D6DB4" w14:textId="77777777" w:rsidR="00481613" w:rsidRPr="00277AF3" w:rsidRDefault="00481613" w:rsidP="00B37646">
      <w:r w:rsidRPr="00277AF3">
        <w:t xml:space="preserve">Cependant, une </w:t>
      </w:r>
      <w:r w:rsidRPr="00E51F07">
        <w:rPr>
          <w:rStyle w:val="manifestation"/>
        </w:rPr>
        <w:t>réunion facultative</w:t>
      </w:r>
      <w:r w:rsidRPr="00277AF3">
        <w:t xml:space="preserve"> est prévue pour le VENDREDI 12 MAI, au même lieu. Elle sera entièrement consacrée à la préparation du </w:t>
      </w:r>
      <w:r w:rsidRPr="00023ADB">
        <w:rPr>
          <w:rStyle w:val="refDocument"/>
        </w:rPr>
        <w:t>Dossier</w:t>
      </w:r>
      <w:r w:rsidRPr="00277AF3">
        <w:t xml:space="preserve"> dont il a été question à plusieurs reprises. Les absences seront excusées, mais les présences hautement appréciées.</w:t>
      </w:r>
    </w:p>
    <w:p w14:paraId="36768EEC" w14:textId="77777777" w:rsidR="00481613" w:rsidRPr="00277AF3" w:rsidRDefault="00481613" w:rsidP="00481613"/>
    <w:p w14:paraId="0DEEDCAA" w14:textId="77777777" w:rsidR="00023ADB" w:rsidRDefault="00481613" w:rsidP="00481613">
      <w:proofErr w:type="gramStart"/>
      <w:r w:rsidRPr="00277AF3">
        <w:t>pour</w:t>
      </w:r>
      <w:proofErr w:type="gramEnd"/>
      <w:r w:rsidRPr="00277AF3">
        <w:t xml:space="preserve"> le </w:t>
      </w:r>
      <w:r w:rsidRPr="00023ADB">
        <w:rPr>
          <w:rStyle w:val="NomPersonneDivers"/>
        </w:rPr>
        <w:t>S.D.D</w:t>
      </w:r>
      <w:r w:rsidRPr="00277AF3">
        <w:t>.,</w:t>
      </w:r>
    </w:p>
    <w:p w14:paraId="32551190" w14:textId="101150AD" w:rsidR="001E637C" w:rsidRPr="00E51F07" w:rsidRDefault="00481613" w:rsidP="00E51F07">
      <w:pPr>
        <w:rPr>
          <w:color w:val="008000"/>
        </w:rPr>
      </w:pPr>
      <w:proofErr w:type="spellStart"/>
      <w:r w:rsidRPr="00023ADB">
        <w:rPr>
          <w:rStyle w:val="NomPersonneDivers"/>
        </w:rPr>
        <w:t>Ythier</w:t>
      </w:r>
      <w:proofErr w:type="spellEnd"/>
      <w:r w:rsidRPr="00023ADB">
        <w:rPr>
          <w:rStyle w:val="NomPersonneDivers"/>
        </w:rPr>
        <w:t xml:space="preserve"> MARCHANT</w:t>
      </w:r>
    </w:p>
    <w:sectPr w:rsidR="001E637C" w:rsidRPr="00E51F07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EABE1" w14:textId="77777777" w:rsidR="00802CC1" w:rsidRDefault="00802CC1" w:rsidP="00481613">
      <w:r>
        <w:separator/>
      </w:r>
    </w:p>
  </w:endnote>
  <w:endnote w:type="continuationSeparator" w:id="0">
    <w:p w14:paraId="6C72CC17" w14:textId="77777777" w:rsidR="00802CC1" w:rsidRDefault="00802CC1" w:rsidP="0048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36BE3" w14:textId="77777777" w:rsidR="00802CC1" w:rsidRDefault="00802CC1" w:rsidP="00481613">
      <w:r>
        <w:separator/>
      </w:r>
    </w:p>
  </w:footnote>
  <w:footnote w:type="continuationSeparator" w:id="0">
    <w:p w14:paraId="74421F83" w14:textId="77777777" w:rsidR="00802CC1" w:rsidRDefault="00802CC1" w:rsidP="00481613">
      <w:r>
        <w:continuationSeparator/>
      </w:r>
    </w:p>
  </w:footnote>
  <w:footnote w:id="1">
    <w:p w14:paraId="20AC54BC" w14:textId="5013FCCB" w:rsidR="002152A8" w:rsidRPr="00CA56B8" w:rsidRDefault="002152A8" w:rsidP="0048161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CA56B8">
        <w:t xml:space="preserve">Le </w:t>
      </w:r>
      <w:r w:rsidRPr="00E51F07">
        <w:rPr>
          <w:rStyle w:val="organisation"/>
        </w:rPr>
        <w:t>MIAM</w:t>
      </w:r>
      <w:r w:rsidRPr="00CA56B8">
        <w:t xml:space="preserve"> est un group</w:t>
      </w:r>
      <w:r w:rsidR="00E51F07">
        <w:t>e composé</w:t>
      </w:r>
      <w:r w:rsidRPr="00CA56B8">
        <w:t xml:space="preserve"> de </w:t>
      </w:r>
      <w:r w:rsidRPr="00685DB1">
        <w:rPr>
          <w:rStyle w:val="NomPersonneDivers"/>
        </w:rPr>
        <w:t xml:space="preserve">Michel </w:t>
      </w:r>
      <w:proofErr w:type="spellStart"/>
      <w:r w:rsidRPr="00685DB1">
        <w:rPr>
          <w:rStyle w:val="NomPersonneDivers"/>
        </w:rPr>
        <w:t>Philippot</w:t>
      </w:r>
      <w:proofErr w:type="spellEnd"/>
      <w:r w:rsidRPr="00CA56B8">
        <w:t xml:space="preserve"> (M), </w:t>
      </w:r>
      <w:proofErr w:type="spellStart"/>
      <w:r w:rsidRPr="00685DB1">
        <w:rPr>
          <w:rStyle w:val="NomPersonneDivers"/>
        </w:rPr>
        <w:t>Ianis</w:t>
      </w:r>
      <w:proofErr w:type="spellEnd"/>
      <w:r w:rsidRPr="00685DB1">
        <w:rPr>
          <w:rStyle w:val="NomPersonneDivers"/>
        </w:rPr>
        <w:t xml:space="preserve"> Xenakis</w:t>
      </w:r>
      <w:r w:rsidRPr="00CA56B8">
        <w:t xml:space="preserve"> (I) </w:t>
      </w:r>
      <w:r w:rsidRPr="00685DB1">
        <w:rPr>
          <w:rStyle w:val="NomPersonneDivers"/>
        </w:rPr>
        <w:t xml:space="preserve">Alain de </w:t>
      </w:r>
      <w:proofErr w:type="spellStart"/>
      <w:r w:rsidRPr="00685DB1">
        <w:rPr>
          <w:rStyle w:val="NomPersonneDivers"/>
        </w:rPr>
        <w:t>Chambure</w:t>
      </w:r>
      <w:proofErr w:type="spellEnd"/>
      <w:r w:rsidRPr="00CA56B8">
        <w:t xml:space="preserve"> (A), </w:t>
      </w:r>
      <w:r w:rsidRPr="00685DB1">
        <w:rPr>
          <w:rStyle w:val="NomPersonneDivers"/>
        </w:rPr>
        <w:t>Abraham Moles</w:t>
      </w:r>
      <w:r w:rsidRPr="00CA56B8">
        <w:t xml:space="preserve"> (M), qui étudie les </w:t>
      </w:r>
      <w:r w:rsidRPr="00685DB1">
        <w:rPr>
          <w:rStyle w:val="notion"/>
        </w:rPr>
        <w:t>règles</w:t>
      </w:r>
      <w:r w:rsidR="00E51F07">
        <w:t xml:space="preserve"> très géné</w:t>
      </w:r>
      <w:r w:rsidRPr="00CA56B8">
        <w:t xml:space="preserve">rales auxquelles doit obéir un </w:t>
      </w:r>
      <w:r w:rsidRPr="00685DB1">
        <w:rPr>
          <w:rStyle w:val="notion"/>
        </w:rPr>
        <w:t>assemblage</w:t>
      </w:r>
      <w:r w:rsidRPr="00CA56B8">
        <w:t xml:space="preserve"> (sonore), pictural, </w:t>
      </w:r>
      <w:proofErr w:type="spellStart"/>
      <w:r w:rsidRPr="00CA56B8">
        <w:t>etc</w:t>
      </w:r>
      <w:proofErr w:type="spellEnd"/>
      <w:r w:rsidRPr="00CA56B8">
        <w:t xml:space="preserve"> …) pour être considéré comme un </w:t>
      </w:r>
      <w:proofErr w:type="spellStart"/>
      <w:r w:rsidRPr="00685DB1">
        <w:rPr>
          <w:rStyle w:val="notion"/>
        </w:rPr>
        <w:t>oeuvre</w:t>
      </w:r>
      <w:proofErr w:type="spellEnd"/>
      <w:r w:rsidRPr="00685DB1">
        <w:rPr>
          <w:rStyle w:val="notion"/>
        </w:rPr>
        <w:t xml:space="preserve"> d’art</w:t>
      </w:r>
      <w:r w:rsidRPr="00CA56B8">
        <w:t xml:space="preserve"> par un opérateur humain moyen (encore qu’actuellement le </w:t>
      </w:r>
      <w:r w:rsidRPr="00E51F07">
        <w:rPr>
          <w:rStyle w:val="organisation"/>
        </w:rPr>
        <w:t>MIAM</w:t>
      </w:r>
      <w:r w:rsidRPr="00CA56B8">
        <w:t xml:space="preserve"> s’efforce de composer une musique pour les rats).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30"/>
    <w:rsid w:val="00023ADB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00830"/>
    <w:rsid w:val="002152A8"/>
    <w:rsid w:val="002511D0"/>
    <w:rsid w:val="00276EF6"/>
    <w:rsid w:val="002D61CC"/>
    <w:rsid w:val="00305C3B"/>
    <w:rsid w:val="00316638"/>
    <w:rsid w:val="00321541"/>
    <w:rsid w:val="00335E53"/>
    <w:rsid w:val="003413CA"/>
    <w:rsid w:val="003D570D"/>
    <w:rsid w:val="00430E93"/>
    <w:rsid w:val="00480374"/>
    <w:rsid w:val="00481613"/>
    <w:rsid w:val="004A64BF"/>
    <w:rsid w:val="004B72F3"/>
    <w:rsid w:val="004D74A9"/>
    <w:rsid w:val="00503B57"/>
    <w:rsid w:val="00561535"/>
    <w:rsid w:val="00567BAA"/>
    <w:rsid w:val="00574F70"/>
    <w:rsid w:val="00587FD4"/>
    <w:rsid w:val="005A28ED"/>
    <w:rsid w:val="005C09F0"/>
    <w:rsid w:val="005C5953"/>
    <w:rsid w:val="00662320"/>
    <w:rsid w:val="00664846"/>
    <w:rsid w:val="00667437"/>
    <w:rsid w:val="00680DA6"/>
    <w:rsid w:val="00685DB1"/>
    <w:rsid w:val="00694809"/>
    <w:rsid w:val="006B58F0"/>
    <w:rsid w:val="007146BA"/>
    <w:rsid w:val="00722EF0"/>
    <w:rsid w:val="00737EEE"/>
    <w:rsid w:val="007468C6"/>
    <w:rsid w:val="00757140"/>
    <w:rsid w:val="00783CA9"/>
    <w:rsid w:val="00796425"/>
    <w:rsid w:val="007A541D"/>
    <w:rsid w:val="007F61C9"/>
    <w:rsid w:val="00800BF9"/>
    <w:rsid w:val="00802CC1"/>
    <w:rsid w:val="00832DDF"/>
    <w:rsid w:val="00834493"/>
    <w:rsid w:val="008658B3"/>
    <w:rsid w:val="0089545B"/>
    <w:rsid w:val="00941FDA"/>
    <w:rsid w:val="009D3A12"/>
    <w:rsid w:val="009E7A7C"/>
    <w:rsid w:val="00A20568"/>
    <w:rsid w:val="00A45209"/>
    <w:rsid w:val="00A841D9"/>
    <w:rsid w:val="00AF5BBC"/>
    <w:rsid w:val="00B37646"/>
    <w:rsid w:val="00B40D2C"/>
    <w:rsid w:val="00B45BF4"/>
    <w:rsid w:val="00BD38A2"/>
    <w:rsid w:val="00BD4EF4"/>
    <w:rsid w:val="00BF1B54"/>
    <w:rsid w:val="00C53C91"/>
    <w:rsid w:val="00C73CFA"/>
    <w:rsid w:val="00CA56B8"/>
    <w:rsid w:val="00D06BBA"/>
    <w:rsid w:val="00D74D56"/>
    <w:rsid w:val="00E018DC"/>
    <w:rsid w:val="00E43032"/>
    <w:rsid w:val="00E51F07"/>
    <w:rsid w:val="00E6283D"/>
    <w:rsid w:val="00EC4FB1"/>
    <w:rsid w:val="00F06BCD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3FAF97"/>
  <w14:defaultImageDpi w14:val="300"/>
  <w15:docId w15:val="{F3C5B377-CCA6-4DB9-847E-2C35121A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BCD"/>
  </w:style>
  <w:style w:type="paragraph" w:styleId="Titre1">
    <w:name w:val="heading 1"/>
    <w:basedOn w:val="Normal"/>
    <w:next w:val="Normal"/>
    <w:link w:val="Titre1Car"/>
    <w:uiPriority w:val="9"/>
    <w:qFormat/>
    <w:rsid w:val="00F06BCD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6BCD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6B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06B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F06BC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06BCD"/>
    <w:rPr>
      <w:sz w:val="20"/>
      <w:szCs w:val="20"/>
    </w:rPr>
  </w:style>
  <w:style w:type="character" w:styleId="Appelnotedebasdep">
    <w:name w:val="footnote reference"/>
    <w:basedOn w:val="Policepardfaut"/>
    <w:semiHidden/>
    <w:rsid w:val="00F06BCD"/>
    <w:rPr>
      <w:vertAlign w:val="superscript"/>
    </w:rPr>
  </w:style>
  <w:style w:type="table" w:styleId="Grilledutableau">
    <w:name w:val="Table Grid"/>
    <w:basedOn w:val="TableauNormal"/>
    <w:uiPriority w:val="59"/>
    <w:rsid w:val="00F06BCD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F06BCD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F06BCD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F06BCD"/>
    <w:rPr>
      <w:color w:val="660066"/>
    </w:rPr>
  </w:style>
  <w:style w:type="character" w:customStyle="1" w:styleId="illisible">
    <w:name w:val="illisible"/>
    <w:uiPriority w:val="1"/>
    <w:qFormat/>
    <w:rsid w:val="00F06BCD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F06BCD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F06BC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06BCD"/>
  </w:style>
  <w:style w:type="character" w:customStyle="1" w:styleId="CommentaireCar">
    <w:name w:val="Commentaire Car"/>
    <w:basedOn w:val="Policepardfaut"/>
    <w:link w:val="Commentaire"/>
    <w:uiPriority w:val="99"/>
    <w:semiHidden/>
    <w:rsid w:val="00F06BC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6BC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6BC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6BC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BCD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F06BCD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F06BCD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06BCD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F06BCD"/>
    <w:pPr>
      <w:ind w:left="720"/>
      <w:contextualSpacing/>
    </w:pPr>
  </w:style>
  <w:style w:type="paragraph" w:customStyle="1" w:styleId="rubrique">
    <w:name w:val="rubrique"/>
    <w:basedOn w:val="Normal"/>
    <w:qFormat/>
    <w:rsid w:val="00F06BCD"/>
    <w:rPr>
      <w:color w:val="5F497A" w:themeColor="accent4" w:themeShade="BF"/>
    </w:rPr>
  </w:style>
  <w:style w:type="character" w:customStyle="1" w:styleId="NomPersonneDivers">
    <w:name w:val="NomPersonneDivers"/>
    <w:basedOn w:val="Policepardfaut"/>
    <w:uiPriority w:val="1"/>
    <w:qFormat/>
    <w:rsid w:val="00481613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le\Downloads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898308-3CFF-4509-9417-CE4C389D0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23</TotalTime>
  <Pages>6</Pages>
  <Words>1703</Words>
  <Characters>9367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Clara de Raigniac</cp:lastModifiedBy>
  <cp:revision>4</cp:revision>
  <dcterms:created xsi:type="dcterms:W3CDTF">2016-01-19T09:10:00Z</dcterms:created>
  <dcterms:modified xsi:type="dcterms:W3CDTF">2016-01-22T09:11:00Z</dcterms:modified>
</cp:coreProperties>
</file>