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19704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2A4345">
        <w:rPr>
          <w:noProof/>
        </w:rPr>
        <w:t>10010018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1B3B530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A4345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2A4345">
        <w:rPr>
          <w:noProof/>
        </w:rPr>
        <w:t>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4DEC7CC5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47B73E0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2A4345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F1917D8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2A4345">
        <w:rPr>
          <w:noProof/>
        </w:rPr>
        <w:t>12/04/1962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50B4672D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02B14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33E6FB8C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B02B14">
        <w:rPr>
          <w:noProof/>
        </w:rPr>
        <w:t>JL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3F4CE74D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02B1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04524CB8" w14:textId="1BCF0361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B02B14">
        <w:rPr>
          <w:noProof/>
        </w:rPr>
        <w:t>RQ FLL JL NA CB JD JQ JB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5046F5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455D6DB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02B1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4C20693F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12727FFD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4DA4C82E" w14:textId="77777777" w:rsidR="000D6D29" w:rsidRDefault="000D6D29"/>
    <w:p w14:paraId="45A05A30" w14:textId="77777777" w:rsidR="00130A10" w:rsidRDefault="00130A10"/>
    <w:p w14:paraId="33B0B63C" w14:textId="77777777" w:rsidR="00130A10" w:rsidRDefault="00130A10"/>
    <w:p w14:paraId="1D4BEAA0" w14:textId="77777777" w:rsidR="00130A10" w:rsidRDefault="00130A10"/>
    <w:p w14:paraId="0474B2E7" w14:textId="77777777" w:rsidR="00130A10" w:rsidRDefault="00130A10"/>
    <w:p w14:paraId="0BFFF2EE" w14:textId="77777777" w:rsidR="00130A10" w:rsidRDefault="00130A10"/>
    <w:p w14:paraId="751751F9" w14:textId="77777777" w:rsidR="00130A10" w:rsidRDefault="00130A10"/>
    <w:p w14:paraId="1AB0C288" w14:textId="77777777" w:rsidR="00130A10" w:rsidRDefault="00130A10"/>
    <w:p w14:paraId="0A23A5AA" w14:textId="77777777" w:rsidR="00130A10" w:rsidRDefault="00130A10"/>
    <w:p w14:paraId="14971E76" w14:textId="77777777" w:rsidR="00130A10" w:rsidRDefault="00130A10"/>
    <w:p w14:paraId="04785516" w14:textId="77777777" w:rsidR="00130A10" w:rsidRDefault="00130A10"/>
    <w:p w14:paraId="1764D3A8" w14:textId="77777777" w:rsidR="00130A10" w:rsidRDefault="00130A10"/>
    <w:p w14:paraId="1218A362" w14:textId="77777777" w:rsidR="00130A10" w:rsidRDefault="00130A10"/>
    <w:p w14:paraId="5640A7CA" w14:textId="77777777" w:rsidR="00130A10" w:rsidRDefault="00130A10"/>
    <w:p w14:paraId="0971CB46" w14:textId="77777777" w:rsidR="00130A10" w:rsidRDefault="00130A10"/>
    <w:p w14:paraId="6D8FFC91" w14:textId="77777777" w:rsidR="00130A10" w:rsidRDefault="00130A10"/>
    <w:p w14:paraId="47D93319" w14:textId="77777777" w:rsidR="00130A10" w:rsidRDefault="00130A10" w:rsidP="00D32385">
      <w:pPr>
        <w:pStyle w:val="incipit"/>
      </w:pPr>
    </w:p>
    <w:p w14:paraId="728A19A0" w14:textId="77777777" w:rsidR="001E637C" w:rsidRPr="00BC5F0F" w:rsidRDefault="00B02B14" w:rsidP="00BC5F0F">
      <w:pPr>
        <w:pStyle w:val="incipit"/>
        <w:rPr>
          <w:rStyle w:val="organisation"/>
          <w:color w:val="C4BC96" w:themeColor="background2" w:themeShade="BF"/>
        </w:rPr>
      </w:pPr>
      <w:r w:rsidRPr="00BC5F0F">
        <w:rPr>
          <w:rStyle w:val="organisation"/>
          <w:color w:val="C4BC96" w:themeColor="background2" w:themeShade="BF"/>
        </w:rPr>
        <w:t>OUVROIR DE</w:t>
      </w:r>
    </w:p>
    <w:p w14:paraId="3705FD45" w14:textId="77777777" w:rsidR="00B02B14" w:rsidRPr="00BC5F0F" w:rsidRDefault="00B02B14" w:rsidP="00BC5F0F">
      <w:pPr>
        <w:pStyle w:val="incipit"/>
        <w:rPr>
          <w:rStyle w:val="organisation"/>
          <w:color w:val="C4BC96" w:themeColor="background2" w:themeShade="BF"/>
        </w:rPr>
      </w:pPr>
      <w:r w:rsidRPr="00BC5F0F">
        <w:rPr>
          <w:rStyle w:val="organisation"/>
          <w:color w:val="C4BC96" w:themeColor="background2" w:themeShade="BF"/>
        </w:rPr>
        <w:t>LITTERATURE</w:t>
      </w:r>
    </w:p>
    <w:p w14:paraId="7BD21A80" w14:textId="77777777" w:rsidR="00B02B14" w:rsidRPr="00BC5F0F" w:rsidRDefault="00B02B14" w:rsidP="00BC5F0F">
      <w:pPr>
        <w:pStyle w:val="incipit"/>
        <w:rPr>
          <w:rStyle w:val="organisation"/>
          <w:color w:val="C4BC96" w:themeColor="background2" w:themeShade="BF"/>
        </w:rPr>
      </w:pPr>
      <w:r w:rsidRPr="00BC5F0F">
        <w:rPr>
          <w:rStyle w:val="organisation"/>
          <w:color w:val="C4BC96" w:themeColor="background2" w:themeShade="BF"/>
        </w:rPr>
        <w:t>POTENTIELLE</w:t>
      </w:r>
    </w:p>
    <w:p w14:paraId="464FA9EB" w14:textId="77777777" w:rsidR="00B02B14" w:rsidRDefault="00B02B14" w:rsidP="00D32385">
      <w:pPr>
        <w:pStyle w:val="incipit"/>
      </w:pPr>
    </w:p>
    <w:p w14:paraId="79367B4D" w14:textId="77777777" w:rsidR="00B02B14" w:rsidRDefault="00B02B14" w:rsidP="00D32385">
      <w:pPr>
        <w:pStyle w:val="incipit"/>
      </w:pPr>
      <w:r>
        <w:t>Circulaire n°20</w:t>
      </w:r>
    </w:p>
    <w:p w14:paraId="3A253E7F" w14:textId="77777777" w:rsidR="00B02B14" w:rsidRDefault="00B02B14" w:rsidP="00D32385">
      <w:pPr>
        <w:pStyle w:val="incipit"/>
      </w:pPr>
    </w:p>
    <w:p w14:paraId="41DB5BFD" w14:textId="77777777" w:rsidR="00B02B14" w:rsidRDefault="00B02B14" w:rsidP="00D32385">
      <w:pPr>
        <w:pStyle w:val="incipit"/>
      </w:pPr>
      <w:r>
        <w:t>COMPTE RENDU DE LA REUNION DU 12 AVRIL 1962</w:t>
      </w:r>
    </w:p>
    <w:p w14:paraId="1764C830" w14:textId="77777777" w:rsidR="00B02B14" w:rsidRDefault="00B02B14" w:rsidP="00D32385">
      <w:pPr>
        <w:pStyle w:val="incipit"/>
      </w:pPr>
    </w:p>
    <w:p w14:paraId="106093A9" w14:textId="77777777" w:rsidR="00B02B14" w:rsidRDefault="00B02B14" w:rsidP="00D32385">
      <w:pPr>
        <w:pStyle w:val="incipit"/>
      </w:pPr>
      <w:r>
        <w:t xml:space="preserve">PRESENTS : </w:t>
      </w:r>
      <w:r w:rsidRPr="00D32385">
        <w:rPr>
          <w:rStyle w:val="personne"/>
        </w:rPr>
        <w:t>QUENEAU</w:t>
      </w:r>
      <w:r>
        <w:t xml:space="preserve">- </w:t>
      </w:r>
      <w:r w:rsidRPr="00D32385">
        <w:rPr>
          <w:rStyle w:val="personne"/>
        </w:rPr>
        <w:t>LE LIONNAIS</w:t>
      </w:r>
      <w:r>
        <w:t xml:space="preserve"> – </w:t>
      </w:r>
      <w:r w:rsidRPr="00D32385">
        <w:rPr>
          <w:rStyle w:val="personne"/>
        </w:rPr>
        <w:t>LESCURE</w:t>
      </w:r>
      <w:r>
        <w:t xml:space="preserve"> – </w:t>
      </w:r>
      <w:r w:rsidRPr="00D32385">
        <w:rPr>
          <w:rStyle w:val="personne"/>
        </w:rPr>
        <w:t xml:space="preserve">ARNAUD </w:t>
      </w:r>
      <w:r>
        <w:t xml:space="preserve">– </w:t>
      </w:r>
      <w:r w:rsidRPr="00D32385">
        <w:rPr>
          <w:rStyle w:val="personne"/>
        </w:rPr>
        <w:t>BERGE</w:t>
      </w:r>
      <w:r>
        <w:t xml:space="preserve"> – </w:t>
      </w:r>
      <w:r w:rsidRPr="00D32385">
        <w:rPr>
          <w:rStyle w:val="personne"/>
        </w:rPr>
        <w:t>DUCHATEAU</w:t>
      </w:r>
      <w:r>
        <w:t xml:space="preserve">- </w:t>
      </w:r>
      <w:r w:rsidRPr="00D32385">
        <w:rPr>
          <w:rStyle w:val="personne"/>
        </w:rPr>
        <w:t>QUEVAL</w:t>
      </w:r>
      <w:r>
        <w:t xml:space="preserve"> – </w:t>
      </w:r>
      <w:r w:rsidRPr="00D32385">
        <w:rPr>
          <w:rStyle w:val="personne"/>
        </w:rPr>
        <w:t>BENS</w:t>
      </w:r>
      <w:r>
        <w:t xml:space="preserve">. </w:t>
      </w:r>
    </w:p>
    <w:p w14:paraId="640D730A" w14:textId="77777777" w:rsidR="00B02B14" w:rsidRDefault="00B02B14" w:rsidP="00D32385">
      <w:pPr>
        <w:pStyle w:val="incipit"/>
      </w:pPr>
      <w:r>
        <w:t xml:space="preserve">EXCUSES : </w:t>
      </w:r>
      <w:r w:rsidRPr="00D32385">
        <w:rPr>
          <w:rStyle w:val="personne"/>
        </w:rPr>
        <w:t>SCHMIDT</w:t>
      </w:r>
      <w:r>
        <w:t xml:space="preserve"> – </w:t>
      </w:r>
      <w:r w:rsidRPr="00D32385">
        <w:rPr>
          <w:rStyle w:val="personne"/>
        </w:rPr>
        <w:t>LATIS</w:t>
      </w:r>
    </w:p>
    <w:p w14:paraId="73032CC2" w14:textId="77777777" w:rsidR="00B02B14" w:rsidRDefault="00B02B14" w:rsidP="00D32385">
      <w:pPr>
        <w:pStyle w:val="incipit"/>
      </w:pPr>
      <w:r>
        <w:t xml:space="preserve">PRESIDENT : </w:t>
      </w:r>
      <w:r w:rsidRPr="00D32385">
        <w:rPr>
          <w:rStyle w:val="personne"/>
        </w:rPr>
        <w:t>Jean LESCURE</w:t>
      </w:r>
      <w:r>
        <w:t>.</w:t>
      </w:r>
    </w:p>
    <w:p w14:paraId="5BD8FE6B" w14:textId="77777777" w:rsidR="00B02B14" w:rsidRDefault="00B02B14" w:rsidP="005C5953">
      <w:pPr>
        <w:tabs>
          <w:tab w:val="left" w:pos="5480"/>
        </w:tabs>
      </w:pPr>
    </w:p>
    <w:p w14:paraId="2EA53719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QUENEAU</w:t>
      </w:r>
      <w:r>
        <w:t xml:space="preserve"> : A propos de ces émissions qui ont été réalisées par </w:t>
      </w:r>
      <w:r w:rsidRPr="00D32385">
        <w:rPr>
          <w:rStyle w:val="personne"/>
        </w:rPr>
        <w:t>Charbonnier</w:t>
      </w:r>
      <w:r>
        <w:t xml:space="preserve"> sur mon compte, j’aimerais vous poser une question. </w:t>
      </w:r>
    </w:p>
    <w:p w14:paraId="133F86F6" w14:textId="77777777" w:rsidR="00B02B14" w:rsidRDefault="00B02B14" w:rsidP="005C5953">
      <w:pPr>
        <w:tabs>
          <w:tab w:val="left" w:pos="5480"/>
        </w:tabs>
      </w:pPr>
      <w:r>
        <w:t>TOUS (ravis) : Ha.</w:t>
      </w:r>
    </w:p>
    <w:p w14:paraId="07294CC9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QUENEAU</w:t>
      </w:r>
      <w:r>
        <w:t xml:space="preserve"> : Nous devons refaire les deux dernières (dernières-futures, non dernières-récentes) émissions de cette série. Or elles sont consacrées à la </w:t>
      </w:r>
      <w:r w:rsidRPr="00EF2D9B">
        <w:rPr>
          <w:rStyle w:val="notion"/>
        </w:rPr>
        <w:t>Littérature Potentielle</w:t>
      </w:r>
      <w:r>
        <w:t xml:space="preserve">. Je vais donc être interrogé sur la </w:t>
      </w:r>
      <w:r w:rsidRPr="00EF2D9B">
        <w:rPr>
          <w:rStyle w:val="notion"/>
        </w:rPr>
        <w:t>Littérature Potentielle</w:t>
      </w:r>
      <w:r>
        <w:t xml:space="preserve">. Qu’est-ce-que je vais dire ? </w:t>
      </w:r>
    </w:p>
    <w:p w14:paraId="56735E16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ARNAUD</w:t>
      </w:r>
      <w:r>
        <w:t xml:space="preserve"> : </w:t>
      </w:r>
      <w:proofErr w:type="spellStart"/>
      <w:r w:rsidRPr="00D32385">
        <w:rPr>
          <w:rStyle w:val="personne"/>
        </w:rPr>
        <w:t>Latis</w:t>
      </w:r>
      <w:proofErr w:type="spellEnd"/>
      <w:r>
        <w:t xml:space="preserve"> a écouté la dernière (dernière récente) émission. </w:t>
      </w:r>
      <w:r w:rsidRPr="00D32385">
        <w:rPr>
          <w:rStyle w:val="personne"/>
        </w:rPr>
        <w:t>Charbonnier</w:t>
      </w:r>
      <w:r>
        <w:t xml:space="preserve"> a dit que le traitement </w:t>
      </w:r>
      <w:r w:rsidRPr="00EF2D9B">
        <w:rPr>
          <w:rStyle w:val="notion"/>
        </w:rPr>
        <w:t>S+7</w:t>
      </w:r>
      <w:r>
        <w:t xml:space="preserve"> de la Bible donne des résultats qui font penser à des textes surréalistes. Vous avez répondu : « Oui. En effet. »</w:t>
      </w:r>
      <w:r w:rsidRPr="00D32385">
        <w:rPr>
          <w:rStyle w:val="personne"/>
        </w:rPr>
        <w:t xml:space="preserve"> </w:t>
      </w:r>
      <w:proofErr w:type="spellStart"/>
      <w:r w:rsidRPr="00D32385">
        <w:rPr>
          <w:rStyle w:val="personne"/>
        </w:rPr>
        <w:t>Latis</w:t>
      </w:r>
      <w:proofErr w:type="spellEnd"/>
      <w:r>
        <w:t xml:space="preserve"> me faisait remarquer qu’il aurait fallu ajouter : « Mais ce n’est pas du tout pareil ! » </w:t>
      </w:r>
    </w:p>
    <w:p w14:paraId="22ED4C22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LE LIONNAIS</w:t>
      </w:r>
      <w:r>
        <w:t xml:space="preserve"> : La réponse est d’ailleurs très simple. La </w:t>
      </w:r>
      <w:proofErr w:type="spellStart"/>
      <w:r w:rsidRPr="00EF2D9B">
        <w:rPr>
          <w:rStyle w:val="notion"/>
        </w:rPr>
        <w:t>LiPo</w:t>
      </w:r>
      <w:proofErr w:type="spellEnd"/>
      <w:r>
        <w:t xml:space="preserve"> se propose de définir des </w:t>
      </w:r>
      <w:r w:rsidRPr="00BC5F0F">
        <w:rPr>
          <w:rStyle w:val="notion"/>
        </w:rPr>
        <w:t>structures</w:t>
      </w:r>
      <w:r w:rsidRPr="000A445D">
        <w:t>.</w:t>
      </w:r>
      <w:r>
        <w:t xml:space="preserve"> A l’intérieur de ces </w:t>
      </w:r>
      <w:r w:rsidRPr="000A445D">
        <w:t>structures</w:t>
      </w:r>
      <w:r>
        <w:t>, une personnalité surréaliste, ou classique, ou romantique, ou tout ce que l’on veut peut s’exprimer et donner ainsi des textes surréaliste</w:t>
      </w:r>
      <w:r w:rsidR="001D046D">
        <w:t>s, classiques, romantiques, etc</w:t>
      </w:r>
      <w:r>
        <w:t>. Mais la</w:t>
      </w:r>
      <w:r w:rsidRPr="00EF2D9B">
        <w:rPr>
          <w:rStyle w:val="notion"/>
        </w:rPr>
        <w:t xml:space="preserve"> </w:t>
      </w:r>
      <w:proofErr w:type="spellStart"/>
      <w:r w:rsidRPr="00EF2D9B">
        <w:rPr>
          <w:rStyle w:val="notion"/>
        </w:rPr>
        <w:t>LiPo</w:t>
      </w:r>
      <w:proofErr w:type="spellEnd"/>
      <w:r>
        <w:t xml:space="preserve"> elle-même n’est ni ceci, ni cela. Dans le cas de la Bible, il est exact qu’un certain </w:t>
      </w:r>
      <w:r w:rsidRPr="00941E41">
        <w:rPr>
          <w:rStyle w:val="notion"/>
        </w:rPr>
        <w:t>automatisme</w:t>
      </w:r>
      <w:r>
        <w:t xml:space="preserve"> venu de la méthode employée peut ressembler à l’expression « </w:t>
      </w:r>
      <w:r w:rsidRPr="00BF270C">
        <w:rPr>
          <w:rStyle w:val="notion"/>
        </w:rPr>
        <w:t>automatique</w:t>
      </w:r>
      <w:r>
        <w:t> » des surréalistes. Mais ce n’est qu’une convergence de surface. En fait, ce n’est pas du même «</w:t>
      </w:r>
      <w:r w:rsidRPr="00BF270C">
        <w:rPr>
          <w:rStyle w:val="notion"/>
        </w:rPr>
        <w:t> automatisme</w:t>
      </w:r>
      <w:r>
        <w:t xml:space="preserve"> » qu’il s’agit. </w:t>
      </w:r>
    </w:p>
    <w:p w14:paraId="048E7B8A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lastRenderedPageBreak/>
        <w:t>QUENEAU</w:t>
      </w:r>
      <w:r>
        <w:t xml:space="preserve"> : La différence entre les deux </w:t>
      </w:r>
      <w:r w:rsidRPr="00BF270C">
        <w:rPr>
          <w:rStyle w:val="notion"/>
        </w:rPr>
        <w:t>automatismes</w:t>
      </w:r>
      <w:r>
        <w:t xml:space="preserve"> vient de ce que l’</w:t>
      </w:r>
      <w:r w:rsidRPr="00BF270C">
        <w:rPr>
          <w:rStyle w:val="notion"/>
        </w:rPr>
        <w:t xml:space="preserve">automatisme </w:t>
      </w:r>
      <w:r>
        <w:t>surréaliste est celui de l’inconscient. Mais, dans le domaine conscient, les</w:t>
      </w:r>
      <w:r w:rsidRPr="00EF2D9B">
        <w:rPr>
          <w:rStyle w:val="notion"/>
        </w:rPr>
        <w:t xml:space="preserve"> </w:t>
      </w:r>
      <w:r w:rsidRPr="000A445D">
        <w:t xml:space="preserve">structures </w:t>
      </w:r>
      <w:r>
        <w:t xml:space="preserve">peuvent engendrer des </w:t>
      </w:r>
      <w:r w:rsidRPr="00BF270C">
        <w:rPr>
          <w:rStyle w:val="notion"/>
        </w:rPr>
        <w:t>automatismes</w:t>
      </w:r>
      <w:r>
        <w:t> : l’</w:t>
      </w:r>
      <w:r w:rsidRPr="00EF2D9B">
        <w:rPr>
          <w:rStyle w:val="notion"/>
        </w:rPr>
        <w:t>alexandrin</w:t>
      </w:r>
      <w:r>
        <w:t xml:space="preserve">, c’est  une structure </w:t>
      </w:r>
      <w:r w:rsidRPr="00BF270C">
        <w:rPr>
          <w:rStyle w:val="notion"/>
        </w:rPr>
        <w:t>automatique</w:t>
      </w:r>
      <w:r>
        <w:t xml:space="preserve"> (il y a toujours douze </w:t>
      </w:r>
      <w:r w:rsidRPr="00BC5F0F">
        <w:rPr>
          <w:rStyle w:val="notion"/>
        </w:rPr>
        <w:t>pieds</w:t>
      </w:r>
      <w:r>
        <w:t xml:space="preserve">). Le </w:t>
      </w:r>
      <w:r w:rsidRPr="00EF2D9B">
        <w:rPr>
          <w:rStyle w:val="notion"/>
        </w:rPr>
        <w:t xml:space="preserve">sonnet </w:t>
      </w:r>
      <w:r>
        <w:t>aussi, etc…</w:t>
      </w:r>
    </w:p>
    <w:p w14:paraId="6925FFAC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BENS</w:t>
      </w:r>
      <w:r>
        <w:t> : Toute</w:t>
      </w:r>
      <w:r w:rsidRPr="00BC5F0F">
        <w:rPr>
          <w:rStyle w:val="notion"/>
        </w:rPr>
        <w:t xml:space="preserve"> structure</w:t>
      </w:r>
      <w:r>
        <w:t xml:space="preserve"> crée un </w:t>
      </w:r>
      <w:r w:rsidRPr="00BF270C">
        <w:rPr>
          <w:rStyle w:val="notion"/>
        </w:rPr>
        <w:t>automatisme</w:t>
      </w:r>
      <w:r>
        <w:t xml:space="preserve">. </w:t>
      </w:r>
    </w:p>
    <w:p w14:paraId="71CE5F92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BERGE</w:t>
      </w:r>
      <w:r>
        <w:t> : Au fond, la</w:t>
      </w:r>
      <w:r w:rsidRPr="00EF2D9B">
        <w:rPr>
          <w:rStyle w:val="notion"/>
        </w:rPr>
        <w:t xml:space="preserve"> </w:t>
      </w:r>
      <w:proofErr w:type="spellStart"/>
      <w:r w:rsidRPr="00EF2D9B">
        <w:rPr>
          <w:rStyle w:val="notion"/>
        </w:rPr>
        <w:t>LiPo</w:t>
      </w:r>
      <w:proofErr w:type="spellEnd"/>
      <w:r>
        <w:t xml:space="preserve"> crée simplement de nouveaux </w:t>
      </w:r>
      <w:r w:rsidRPr="00BF270C">
        <w:rPr>
          <w:rStyle w:val="notion"/>
        </w:rPr>
        <w:t>automatismes </w:t>
      </w:r>
      <w:r>
        <w:t xml:space="preserve">! </w:t>
      </w:r>
    </w:p>
    <w:p w14:paraId="15354812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LE LIONNAIS</w:t>
      </w:r>
      <w:r>
        <w:t> : Il  ne faudrait pas insister sur le mot « </w:t>
      </w:r>
      <w:r w:rsidRPr="00BF270C">
        <w:rPr>
          <w:rStyle w:val="notion"/>
        </w:rPr>
        <w:t>automatisme </w:t>
      </w:r>
      <w:r>
        <w:t>». En fait, c’est surtout le mot «</w:t>
      </w:r>
      <w:r w:rsidRPr="00EF2D9B">
        <w:rPr>
          <w:rStyle w:val="notion"/>
        </w:rPr>
        <w:t> </w:t>
      </w:r>
      <w:r w:rsidRPr="00BC5F0F">
        <w:rPr>
          <w:rStyle w:val="notion"/>
        </w:rPr>
        <w:t>structure</w:t>
      </w:r>
      <w:r w:rsidRPr="00EF2D9B">
        <w:rPr>
          <w:rStyle w:val="notion"/>
        </w:rPr>
        <w:t> </w:t>
      </w:r>
      <w:r>
        <w:t xml:space="preserve">» qui nous importe. </w:t>
      </w:r>
    </w:p>
    <w:p w14:paraId="381AA0E6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QUEVAL</w:t>
      </w:r>
      <w:r>
        <w:t> : Je suis de l’avis de</w:t>
      </w:r>
      <w:r w:rsidRPr="00D32385">
        <w:rPr>
          <w:rStyle w:val="personne"/>
        </w:rPr>
        <w:t xml:space="preserve"> Le </w:t>
      </w:r>
      <w:proofErr w:type="spellStart"/>
      <w:r w:rsidRPr="00D32385">
        <w:rPr>
          <w:rStyle w:val="personne"/>
        </w:rPr>
        <w:t>Lionnais</w:t>
      </w:r>
      <w:proofErr w:type="spellEnd"/>
      <w:r w:rsidRPr="00D32385">
        <w:rPr>
          <w:rStyle w:val="personne"/>
        </w:rPr>
        <w:t> </w:t>
      </w:r>
      <w:r>
        <w:t>: il faut nous méfier du mot « </w:t>
      </w:r>
      <w:r w:rsidRPr="00BF270C">
        <w:rPr>
          <w:rStyle w:val="notion"/>
        </w:rPr>
        <w:t>automatisme</w:t>
      </w:r>
      <w:r>
        <w:t xml:space="preserve"> » qui est compris de mille façons différentes. </w:t>
      </w:r>
    </w:p>
    <w:p w14:paraId="709B6088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BENS</w:t>
      </w:r>
      <w:r>
        <w:t> : C’est d’autant plus facile que l’</w:t>
      </w:r>
      <w:r w:rsidRPr="00BF270C">
        <w:rPr>
          <w:rStyle w:val="notion"/>
        </w:rPr>
        <w:t>automatisme</w:t>
      </w:r>
      <w:r>
        <w:t xml:space="preserve"> naît de </w:t>
      </w:r>
      <w:r w:rsidRPr="00BC5F0F">
        <w:rPr>
          <w:rStyle w:val="notion"/>
        </w:rPr>
        <w:t>structures</w:t>
      </w:r>
      <w:r w:rsidRPr="000A445D">
        <w:t>.</w:t>
      </w:r>
      <w:r>
        <w:t xml:space="preserve"> </w:t>
      </w:r>
    </w:p>
    <w:p w14:paraId="13D33E77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BERGE </w:t>
      </w:r>
      <w:r>
        <w:t xml:space="preserve">: </w:t>
      </w:r>
      <w:r w:rsidRPr="000A445D">
        <w:t xml:space="preserve">La </w:t>
      </w:r>
      <w:r w:rsidRPr="00BC5F0F">
        <w:rPr>
          <w:rStyle w:val="notion"/>
        </w:rPr>
        <w:t>structure</w:t>
      </w:r>
      <w:r w:rsidRPr="00EF2D9B">
        <w:rPr>
          <w:rStyle w:val="notion"/>
        </w:rPr>
        <w:t xml:space="preserve"> </w:t>
      </w:r>
      <w:r>
        <w:t>de l’</w:t>
      </w:r>
      <w:r w:rsidRPr="00EF2D9B">
        <w:rPr>
          <w:rStyle w:val="notion"/>
        </w:rPr>
        <w:t>alexandrin</w:t>
      </w:r>
      <w:r>
        <w:t xml:space="preserve"> est tout de même élémentaire.</w:t>
      </w:r>
    </w:p>
    <w:p w14:paraId="2A1014DA" w14:textId="77777777" w:rsidR="00B02B14" w:rsidRDefault="00B02B14">
      <w:r>
        <w:br w:type="page"/>
      </w:r>
    </w:p>
    <w:p w14:paraId="45FCBCD2" w14:textId="77777777" w:rsidR="00B02B14" w:rsidRDefault="00B02B14" w:rsidP="005C5953">
      <w:pPr>
        <w:tabs>
          <w:tab w:val="left" w:pos="5480"/>
        </w:tabs>
      </w:pPr>
      <w:r>
        <w:lastRenderedPageBreak/>
        <w:t xml:space="preserve">TOUS : C’est évident. </w:t>
      </w:r>
    </w:p>
    <w:p w14:paraId="0BE4A506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QUENEAU</w:t>
      </w:r>
      <w:r>
        <w:t xml:space="preserve"> : </w:t>
      </w:r>
      <w:r w:rsidRPr="00D32385">
        <w:rPr>
          <w:rStyle w:val="personne"/>
        </w:rPr>
        <w:t xml:space="preserve">Charbonnier </w:t>
      </w:r>
      <w:r>
        <w:t>semble avoir compris que « </w:t>
      </w:r>
      <w:r w:rsidRPr="00EF2D9B">
        <w:rPr>
          <w:rStyle w:val="notion"/>
        </w:rPr>
        <w:t>Potentiel </w:t>
      </w:r>
      <w:r>
        <w:t xml:space="preserve">» implique que l’on travaille sur des textes préexistants. Que puis-je lui répondre ? </w:t>
      </w:r>
    </w:p>
    <w:p w14:paraId="5D9B9DC3" w14:textId="77777777" w:rsidR="00B02B14" w:rsidRDefault="00B02B14" w:rsidP="005C5953">
      <w:pPr>
        <w:tabs>
          <w:tab w:val="left" w:pos="5480"/>
        </w:tabs>
      </w:pPr>
      <w:r w:rsidRPr="00D32385">
        <w:rPr>
          <w:rStyle w:val="personne"/>
        </w:rPr>
        <w:t>LESCURE</w:t>
      </w:r>
      <w:r>
        <w:t> : Les</w:t>
      </w:r>
      <w:r w:rsidRPr="005046F5">
        <w:rPr>
          <w:rStyle w:val="notion"/>
        </w:rPr>
        <w:t xml:space="preserve"> permutations</w:t>
      </w:r>
      <w:r w:rsidR="00D7507B" w:rsidRPr="005046F5">
        <w:rPr>
          <w:rStyle w:val="notion"/>
        </w:rPr>
        <w:t xml:space="preserve"> </w:t>
      </w:r>
      <w:r w:rsidR="00D7507B">
        <w:t xml:space="preserve">peuvent porter sur des textes nouveaux, en particulier des textes écrits en vue des </w:t>
      </w:r>
      <w:r w:rsidR="00D7507B" w:rsidRPr="005046F5">
        <w:rPr>
          <w:rStyle w:val="notion"/>
        </w:rPr>
        <w:t>permutations</w:t>
      </w:r>
      <w:r w:rsidR="00D7507B">
        <w:t xml:space="preserve">. </w:t>
      </w:r>
    </w:p>
    <w:p w14:paraId="36001FBA" w14:textId="77777777" w:rsidR="00D7507B" w:rsidRDefault="00D7507B" w:rsidP="005C5953">
      <w:pPr>
        <w:tabs>
          <w:tab w:val="left" w:pos="5480"/>
        </w:tabs>
      </w:pPr>
      <w:r w:rsidRPr="00D32385">
        <w:rPr>
          <w:rStyle w:val="personne"/>
        </w:rPr>
        <w:t>BENS</w:t>
      </w:r>
      <w:r>
        <w:t xml:space="preserve"> : Le travail sur des textes </w:t>
      </w:r>
      <w:proofErr w:type="spellStart"/>
      <w:r>
        <w:t>pré-existants</w:t>
      </w:r>
      <w:proofErr w:type="spellEnd"/>
      <w:r>
        <w:t xml:space="preserve"> vient de notre « jeunesse. » </w:t>
      </w:r>
    </w:p>
    <w:p w14:paraId="3DCDECE6" w14:textId="77777777" w:rsidR="00D7507B" w:rsidRDefault="00D7507B" w:rsidP="005C5953">
      <w:pPr>
        <w:tabs>
          <w:tab w:val="left" w:pos="5480"/>
        </w:tabs>
      </w:pPr>
      <w:r w:rsidRPr="00D32385">
        <w:rPr>
          <w:rStyle w:val="personne"/>
        </w:rPr>
        <w:t>LESCURE</w:t>
      </w:r>
      <w:r>
        <w:t> : Il a une valeur démonstrative : les textes ont un autre contenu que celui que l’on croit. Mais on peut écrire un texte destiné à être manipulé- et dont, par exemple, on ne livrera pas l’original.</w:t>
      </w:r>
    </w:p>
    <w:p w14:paraId="20061497" w14:textId="77777777" w:rsidR="00D7507B" w:rsidRDefault="00D7507B" w:rsidP="005C5953">
      <w:pPr>
        <w:tabs>
          <w:tab w:val="left" w:pos="5480"/>
        </w:tabs>
      </w:pPr>
      <w:r w:rsidRPr="00D32385">
        <w:rPr>
          <w:rStyle w:val="personne"/>
        </w:rPr>
        <w:t>LE LIONNAIS</w:t>
      </w:r>
      <w:r>
        <w:t xml:space="preserve"> : Nous avons déjà des textes originaux : </w:t>
      </w:r>
      <w:r w:rsidRPr="00EF2D9B">
        <w:rPr>
          <w:rStyle w:val="titre"/>
        </w:rPr>
        <w:t xml:space="preserve">cent mille milliards de poèmes, poèmes </w:t>
      </w:r>
      <w:r>
        <w:t>de ponctuations, etc… C’est même ces textes qui furent à l’origine de l’</w:t>
      </w:r>
      <w:proofErr w:type="spellStart"/>
      <w:r w:rsidR="00BD4A1A" w:rsidRPr="00BC5F0F">
        <w:t>OuLiPo</w:t>
      </w:r>
      <w:proofErr w:type="spellEnd"/>
      <w:r w:rsidR="00BD4A1A">
        <w:t>.</w:t>
      </w:r>
    </w:p>
    <w:p w14:paraId="2450A0F3" w14:textId="77777777" w:rsidR="00D7507B" w:rsidRDefault="00D7507B" w:rsidP="005C5953">
      <w:pPr>
        <w:tabs>
          <w:tab w:val="left" w:pos="5480"/>
        </w:tabs>
      </w:pPr>
      <w:r>
        <w:t xml:space="preserve">Un temps. </w:t>
      </w:r>
    </w:p>
    <w:p w14:paraId="443B57AE" w14:textId="77777777" w:rsidR="00D7507B" w:rsidRDefault="00BD4A1A" w:rsidP="005C5953">
      <w:pPr>
        <w:tabs>
          <w:tab w:val="left" w:pos="5480"/>
        </w:tabs>
      </w:pPr>
      <w:r w:rsidRPr="00D32385">
        <w:rPr>
          <w:rStyle w:val="personne"/>
        </w:rPr>
        <w:t>LE LIONNAIS</w:t>
      </w:r>
      <w:r>
        <w:t> : Je crois tout de même que nous devons veiller au sens de certains mots. Ainsi, tout à l’heure, du mot « </w:t>
      </w:r>
      <w:r w:rsidRPr="00EF2D9B">
        <w:rPr>
          <w:rStyle w:val="notion"/>
        </w:rPr>
        <w:t>automatisme</w:t>
      </w:r>
      <w:r>
        <w:t> ». Le mot « </w:t>
      </w:r>
      <w:r w:rsidRPr="00EF2D9B">
        <w:rPr>
          <w:rStyle w:val="notion"/>
        </w:rPr>
        <w:t>potentiel </w:t>
      </w:r>
      <w:r>
        <w:t xml:space="preserve">» c’est pareil. J’ai bavardé avec </w:t>
      </w:r>
      <w:r w:rsidRPr="00D32385">
        <w:rPr>
          <w:rStyle w:val="personne"/>
        </w:rPr>
        <w:t>Charbonnier</w:t>
      </w:r>
      <w:r>
        <w:t>. Il a une idée particulière du mot « </w:t>
      </w:r>
      <w:r w:rsidRPr="00EF2D9B">
        <w:rPr>
          <w:rStyle w:val="notion"/>
        </w:rPr>
        <w:t>potentiel</w:t>
      </w:r>
      <w:r>
        <w:t xml:space="preserve"> », et il voudrait que nous lui donnions le sens qu’il lui accorde lui-même. Pour lui, c’est une question d’avenir. Toute inspiration non épuisée serait </w:t>
      </w:r>
      <w:r w:rsidRPr="00EF2D9B">
        <w:rPr>
          <w:rStyle w:val="notion"/>
        </w:rPr>
        <w:t>potentielle</w:t>
      </w:r>
      <w:r>
        <w:t xml:space="preserve">. Il a peut-être raison. Mais ce n’est pas ce que nous entendons par là. </w:t>
      </w:r>
    </w:p>
    <w:p w14:paraId="339F7A0A" w14:textId="77777777" w:rsidR="00BD4A1A" w:rsidRDefault="00BD4A1A" w:rsidP="005C5953">
      <w:pPr>
        <w:tabs>
          <w:tab w:val="left" w:pos="5480"/>
        </w:tabs>
      </w:pPr>
      <w:r w:rsidRPr="00D32385">
        <w:rPr>
          <w:rStyle w:val="personne"/>
        </w:rPr>
        <w:t>LESCURE</w:t>
      </w:r>
      <w:r>
        <w:t xml:space="preserve"> : Comme le dit le Satrape </w:t>
      </w:r>
      <w:r w:rsidRPr="00D32385">
        <w:rPr>
          <w:rStyle w:val="personne"/>
        </w:rPr>
        <w:t xml:space="preserve">Le </w:t>
      </w:r>
      <w:proofErr w:type="spellStart"/>
      <w:r w:rsidRPr="00D32385">
        <w:rPr>
          <w:rStyle w:val="personne"/>
        </w:rPr>
        <w:t>Lionnais</w:t>
      </w:r>
      <w:proofErr w:type="spellEnd"/>
      <w:r>
        <w:t>…</w:t>
      </w:r>
    </w:p>
    <w:p w14:paraId="0819A495" w14:textId="77777777" w:rsidR="00BD4A1A" w:rsidRDefault="00BD4A1A" w:rsidP="005C5953">
      <w:pPr>
        <w:tabs>
          <w:tab w:val="left" w:pos="5480"/>
        </w:tabs>
      </w:pPr>
      <w:r>
        <w:t>TOUS : Satrape potentiel !</w:t>
      </w:r>
    </w:p>
    <w:p w14:paraId="5ACB9E87" w14:textId="77777777" w:rsidR="00BD4A1A" w:rsidRDefault="00BD4A1A" w:rsidP="005C5953">
      <w:pPr>
        <w:tabs>
          <w:tab w:val="left" w:pos="5480"/>
        </w:tabs>
      </w:pPr>
      <w:r>
        <w:t>(</w:t>
      </w:r>
      <w:r w:rsidRPr="00D32385">
        <w:rPr>
          <w:rStyle w:val="personne"/>
        </w:rPr>
        <w:t>Lescure</w:t>
      </w:r>
      <w:r>
        <w:t xml:space="preserve"> reste coi et se tait, souffle coupé)</w:t>
      </w:r>
    </w:p>
    <w:p w14:paraId="508D75F0" w14:textId="77777777" w:rsidR="00BD4A1A" w:rsidRDefault="00BD4A1A" w:rsidP="005C5953">
      <w:pPr>
        <w:tabs>
          <w:tab w:val="left" w:pos="5480"/>
        </w:tabs>
      </w:pPr>
      <w:r w:rsidRPr="00D32385">
        <w:rPr>
          <w:rStyle w:val="personne"/>
        </w:rPr>
        <w:t>ARNAUD</w:t>
      </w:r>
      <w:r>
        <w:t xml:space="preserve"> : Il faudrait enfin parler des </w:t>
      </w:r>
      <w:r w:rsidRPr="000A445D">
        <w:rPr>
          <w:rStyle w:val="notion"/>
        </w:rPr>
        <w:t>machines</w:t>
      </w:r>
      <w:r>
        <w:t xml:space="preserve">. Il est difficile d’en parler. Mais comment ne pas en parler. </w:t>
      </w:r>
    </w:p>
    <w:p w14:paraId="5DF24A4F" w14:textId="77777777" w:rsidR="00BD4A1A" w:rsidRDefault="00BD4A1A" w:rsidP="005C5953">
      <w:pPr>
        <w:tabs>
          <w:tab w:val="left" w:pos="5480"/>
        </w:tabs>
      </w:pPr>
      <w:r>
        <w:t xml:space="preserve">(Le dataire rit </w:t>
      </w:r>
      <w:proofErr w:type="spellStart"/>
      <w:r>
        <w:t>obscènement</w:t>
      </w:r>
      <w:proofErr w:type="spellEnd"/>
      <w:r>
        <w:t xml:space="preserve">. On lui demande des explications. Il les refuse. On l’obliger de noter ce rire. Il le fait. Il peut bien préciser, cependant, aujourd’hui, qu’il n’est guère de séance où </w:t>
      </w:r>
      <w:r w:rsidRPr="00D32385">
        <w:rPr>
          <w:rStyle w:val="personne"/>
        </w:rPr>
        <w:t>Noël Arnaud</w:t>
      </w:r>
      <w:r>
        <w:t xml:space="preserve">, à temps ou à contretemps, ne s’avise publiquement qu’ « il faudrait parler des </w:t>
      </w:r>
      <w:r w:rsidRPr="000A445D">
        <w:rPr>
          <w:rStyle w:val="notion"/>
        </w:rPr>
        <w:t>machines</w:t>
      </w:r>
      <w:r>
        <w:t xml:space="preserve"> ». Au fond, il n’y a peut-être pas de quoi rire.) </w:t>
      </w:r>
    </w:p>
    <w:p w14:paraId="33199589" w14:textId="77777777" w:rsidR="00BD4A1A" w:rsidRDefault="00BD4A1A" w:rsidP="005C5953">
      <w:pPr>
        <w:tabs>
          <w:tab w:val="left" w:pos="5480"/>
        </w:tabs>
      </w:pPr>
    </w:p>
    <w:p w14:paraId="778A84A1" w14:textId="17CF27E1" w:rsidR="00BD4A1A" w:rsidRDefault="00BD4A1A" w:rsidP="005C5953">
      <w:pPr>
        <w:tabs>
          <w:tab w:val="left" w:pos="5480"/>
        </w:tabs>
      </w:pPr>
      <w:r w:rsidRPr="00D32385">
        <w:rPr>
          <w:rStyle w:val="personne"/>
        </w:rPr>
        <w:t>Lescure</w:t>
      </w:r>
      <w:r>
        <w:t xml:space="preserve"> lit un extrait d’un livre de </w:t>
      </w:r>
      <w:proofErr w:type="spellStart"/>
      <w:r w:rsidRPr="00D32385">
        <w:rPr>
          <w:rStyle w:val="personne"/>
        </w:rPr>
        <w:t>Starobynski</w:t>
      </w:r>
      <w:proofErr w:type="spellEnd"/>
      <w:r>
        <w:t xml:space="preserve"> </w:t>
      </w:r>
      <w:r w:rsidR="00BC5F0F">
        <w:t xml:space="preserve"> </w:t>
      </w:r>
      <w:proofErr w:type="spellStart"/>
      <w:r w:rsidR="00BC5F0F" w:rsidRPr="00BC5F0F">
        <w:rPr>
          <w:rStyle w:val="personne"/>
        </w:rPr>
        <w:t>Starobinski</w:t>
      </w:r>
      <w:r>
        <w:t>sur</w:t>
      </w:r>
      <w:proofErr w:type="spellEnd"/>
      <w:r>
        <w:t xml:space="preserve"> les traitements de la mélancolie. Il s’agit d’une citation, faite par </w:t>
      </w:r>
      <w:proofErr w:type="spellStart"/>
      <w:r w:rsidRPr="00D32385">
        <w:rPr>
          <w:rStyle w:val="personne"/>
        </w:rPr>
        <w:t>Starobynski</w:t>
      </w:r>
      <w:proofErr w:type="spellEnd"/>
      <w:r w:rsidRPr="00D32385">
        <w:rPr>
          <w:rStyle w:val="personne"/>
        </w:rPr>
        <w:t xml:space="preserve"> </w:t>
      </w:r>
      <w:r>
        <w:t xml:space="preserve">lui-même, concernant le traitement de la mélancolie au moyen d’un clavier de chats. </w:t>
      </w:r>
    </w:p>
    <w:p w14:paraId="180F08DB" w14:textId="77777777" w:rsidR="00BD4A1A" w:rsidRDefault="00BD4A1A" w:rsidP="005C5953">
      <w:pPr>
        <w:tabs>
          <w:tab w:val="left" w:pos="5480"/>
        </w:tabs>
      </w:pPr>
      <w:r w:rsidRPr="00D32385">
        <w:rPr>
          <w:rStyle w:val="personne"/>
        </w:rPr>
        <w:t>BERGE</w:t>
      </w:r>
      <w:r>
        <w:t> : J’ai trouvé dessin et schéma de cette machine dans un numéro de</w:t>
      </w:r>
      <w:r w:rsidRPr="00BF270C">
        <w:rPr>
          <w:rStyle w:val="titre"/>
        </w:rPr>
        <w:t xml:space="preserve"> La Nature </w:t>
      </w:r>
      <w:r>
        <w:t xml:space="preserve">paru aux environs de 1880. On l’appelle un orgue à chats. </w:t>
      </w:r>
    </w:p>
    <w:p w14:paraId="13D3707C" w14:textId="77777777" w:rsidR="00BD4A1A" w:rsidRDefault="00BD4A1A" w:rsidP="005C5953">
      <w:pPr>
        <w:tabs>
          <w:tab w:val="left" w:pos="5480"/>
        </w:tabs>
      </w:pPr>
    </w:p>
    <w:p w14:paraId="318EFDFE" w14:textId="77777777" w:rsidR="00BD4A1A" w:rsidRDefault="00BD4A1A" w:rsidP="005C5953">
      <w:pPr>
        <w:tabs>
          <w:tab w:val="left" w:pos="5480"/>
        </w:tabs>
      </w:pPr>
      <w:r w:rsidRPr="00D32385">
        <w:rPr>
          <w:rStyle w:val="personne"/>
        </w:rPr>
        <w:t>QUEVAL</w:t>
      </w:r>
      <w:r>
        <w:t> : Il existe une école psychologique moderne qui essaie de reprendre les problèmes psychologiques par le biais de la philologie. Nous venons de parler d’</w:t>
      </w:r>
      <w:r w:rsidRPr="00BF270C">
        <w:rPr>
          <w:rStyle w:val="notion"/>
        </w:rPr>
        <w:t>automatisme</w:t>
      </w:r>
      <w:r>
        <w:t xml:space="preserve"> et de </w:t>
      </w:r>
      <w:r w:rsidRPr="00BF270C">
        <w:rPr>
          <w:rStyle w:val="notion"/>
        </w:rPr>
        <w:t>potentialité</w:t>
      </w:r>
      <w:r>
        <w:t>. Il est évident qu’il y a d’autres</w:t>
      </w:r>
    </w:p>
    <w:p w14:paraId="55B2D4E9" w14:textId="77777777" w:rsidR="00BD4A1A" w:rsidRDefault="00BD4A1A">
      <w:r>
        <w:br w:type="page"/>
      </w:r>
    </w:p>
    <w:p w14:paraId="489ECE1A" w14:textId="77777777" w:rsidR="00BD4A1A" w:rsidRDefault="00BD4A1A" w:rsidP="005C5953">
      <w:pPr>
        <w:tabs>
          <w:tab w:val="left" w:pos="5480"/>
        </w:tabs>
      </w:pPr>
      <w:proofErr w:type="gramStart"/>
      <w:r>
        <w:lastRenderedPageBreak/>
        <w:t>mots</w:t>
      </w:r>
      <w:proofErr w:type="gramEnd"/>
      <w:r>
        <w:t xml:space="preserve"> dont le sens reste discutable. Nous pourrions peut-être essayer de définir un ensemble de mots –ceux que nous sommes conduits à utiliser le plus fréquemment ici- afin d’être parfaitement d’accord dans les discussions à venir. </w:t>
      </w:r>
    </w:p>
    <w:p w14:paraId="0F55A506" w14:textId="77777777" w:rsidR="00BD4A1A" w:rsidRDefault="00BD4A1A" w:rsidP="005C5953">
      <w:pPr>
        <w:tabs>
          <w:tab w:val="left" w:pos="5480"/>
        </w:tabs>
      </w:pPr>
      <w:r>
        <w:t>TOUS : C’est bien difficile. Etc... (Rumeurs découragées.)</w:t>
      </w:r>
    </w:p>
    <w:p w14:paraId="63A88808" w14:textId="77777777" w:rsidR="00B02B14" w:rsidRDefault="001C24DA" w:rsidP="005C5953">
      <w:pPr>
        <w:tabs>
          <w:tab w:val="left" w:pos="5480"/>
        </w:tabs>
      </w:pPr>
      <w:r w:rsidRPr="00D32385">
        <w:rPr>
          <w:rStyle w:val="personne"/>
        </w:rPr>
        <w:t>BERGE</w:t>
      </w:r>
      <w:r>
        <w:t xml:space="preserve"> : En fait, tout tourne autour de l’idée du </w:t>
      </w:r>
      <w:r w:rsidRPr="00BF270C">
        <w:rPr>
          <w:rStyle w:val="notion"/>
        </w:rPr>
        <w:t>hasard</w:t>
      </w:r>
      <w:r>
        <w:t xml:space="preserve">. Dans l’ensemble, les gens acceptent le </w:t>
      </w:r>
      <w:r w:rsidRPr="00BF270C">
        <w:rPr>
          <w:rStyle w:val="notion"/>
        </w:rPr>
        <w:t>hasard</w:t>
      </w:r>
      <w:r>
        <w:t xml:space="preserve">. Aujourd’hui même, il y en a beaucoup qui le recherche systématiquement. Nous aurons fait un grand pas vers nos définitions si nous admettons, par exemple, ce qui est à mon avis, que nous sommes essentiellement </w:t>
      </w:r>
      <w:proofErr w:type="spellStart"/>
      <w:r w:rsidRPr="00BF270C">
        <w:rPr>
          <w:rStyle w:val="notion"/>
        </w:rPr>
        <w:t>anti-hasard</w:t>
      </w:r>
      <w:proofErr w:type="spellEnd"/>
      <w:r w:rsidRPr="00BF270C">
        <w:rPr>
          <w:rStyle w:val="notion"/>
        </w:rPr>
        <w:t>.</w:t>
      </w:r>
    </w:p>
    <w:p w14:paraId="5377853B" w14:textId="77777777" w:rsidR="001C24DA" w:rsidRDefault="001C24DA" w:rsidP="005C5953">
      <w:pPr>
        <w:tabs>
          <w:tab w:val="left" w:pos="5480"/>
        </w:tabs>
      </w:pPr>
      <w:r w:rsidRPr="00D32385">
        <w:rPr>
          <w:rStyle w:val="personne"/>
        </w:rPr>
        <w:t>QUENEAU</w:t>
      </w:r>
      <w:r>
        <w:t xml:space="preserve"> : Nous ne sommes peut-être pas tellement « anti ». Je préférais dire que nous manifestons une certaine méfiance à l’égard du </w:t>
      </w:r>
      <w:r w:rsidRPr="00BF270C">
        <w:rPr>
          <w:rStyle w:val="notion"/>
        </w:rPr>
        <w:t>hasard</w:t>
      </w:r>
      <w:r>
        <w:t>.</w:t>
      </w:r>
    </w:p>
    <w:p w14:paraId="2B3EF89C" w14:textId="77777777" w:rsidR="001C24DA" w:rsidRDefault="001C24DA" w:rsidP="005C5953">
      <w:pPr>
        <w:tabs>
          <w:tab w:val="left" w:pos="5480"/>
        </w:tabs>
      </w:pPr>
      <w:r w:rsidRPr="00D32385">
        <w:rPr>
          <w:rStyle w:val="personne"/>
        </w:rPr>
        <w:t>BERGE</w:t>
      </w:r>
      <w:r>
        <w:t> : N’aimeriez-vous pas : « Nous lançons un défi au</w:t>
      </w:r>
      <w:r w:rsidRPr="00BF270C">
        <w:rPr>
          <w:rStyle w:val="notion"/>
        </w:rPr>
        <w:t xml:space="preserve"> hasard</w:t>
      </w:r>
      <w:r>
        <w:t xml:space="preserve"> » ? </w:t>
      </w:r>
      <w:r w:rsidR="0079269A">
        <w:t xml:space="preserve">(Approbations générales). </w:t>
      </w:r>
    </w:p>
    <w:p w14:paraId="29D439C9" w14:textId="4DE9743A" w:rsidR="0079269A" w:rsidRDefault="0079269A" w:rsidP="005C5953">
      <w:pPr>
        <w:tabs>
          <w:tab w:val="left" w:pos="5480"/>
        </w:tabs>
      </w:pPr>
      <w:r w:rsidRPr="00D32385">
        <w:rPr>
          <w:rStyle w:val="personne"/>
        </w:rPr>
        <w:t>QUEVAL</w:t>
      </w:r>
      <w:r>
        <w:t xml:space="preserve"> : La notion de </w:t>
      </w:r>
      <w:r w:rsidRPr="00BF270C">
        <w:rPr>
          <w:rStyle w:val="notion"/>
        </w:rPr>
        <w:t>hasard</w:t>
      </w:r>
      <w:r>
        <w:t xml:space="preserve"> est délicate</w:t>
      </w:r>
      <w:r w:rsidR="00250BC5">
        <w:t>. Il ne faudrait pas substituer</w:t>
      </w:r>
      <w:r>
        <w:t xml:space="preserve"> l’</w:t>
      </w:r>
      <w:r w:rsidRPr="00BF270C">
        <w:rPr>
          <w:rStyle w:val="notion"/>
        </w:rPr>
        <w:t xml:space="preserve">automatisme </w:t>
      </w:r>
      <w:r>
        <w:t xml:space="preserve">psychique des surréalistes un </w:t>
      </w:r>
      <w:r w:rsidRPr="00BF270C">
        <w:rPr>
          <w:rStyle w:val="notion"/>
        </w:rPr>
        <w:t>automatisme</w:t>
      </w:r>
      <w:r>
        <w:t xml:space="preserve"> mécanique où le </w:t>
      </w:r>
      <w:r w:rsidRPr="00BF270C">
        <w:rPr>
          <w:rStyle w:val="notion"/>
        </w:rPr>
        <w:t xml:space="preserve">hasard </w:t>
      </w:r>
      <w:r>
        <w:t xml:space="preserve">aurait autant de part. </w:t>
      </w:r>
    </w:p>
    <w:p w14:paraId="4DB9A7F0" w14:textId="77777777" w:rsidR="0079269A" w:rsidRDefault="0079269A" w:rsidP="005C5953">
      <w:pPr>
        <w:tabs>
          <w:tab w:val="left" w:pos="5480"/>
        </w:tabs>
      </w:pPr>
      <w:r w:rsidRPr="00D32385">
        <w:rPr>
          <w:rStyle w:val="personne"/>
        </w:rPr>
        <w:t>QUENEAU</w:t>
      </w:r>
      <w:r>
        <w:t xml:space="preserve"> : Les textes vraiment </w:t>
      </w:r>
      <w:r w:rsidRPr="00CB0A84">
        <w:rPr>
          <w:rStyle w:val="notion"/>
        </w:rPr>
        <w:t>surréalistes</w:t>
      </w:r>
      <w:r>
        <w:t xml:space="preserve"> s’inscrivaient dans des</w:t>
      </w:r>
      <w:r w:rsidRPr="00BF270C">
        <w:rPr>
          <w:rStyle w:val="notion"/>
        </w:rPr>
        <w:t xml:space="preserve"> </w:t>
      </w:r>
      <w:r w:rsidRPr="00BC5F0F">
        <w:rPr>
          <w:rStyle w:val="notion"/>
        </w:rPr>
        <w:t>structures</w:t>
      </w:r>
      <w:r w:rsidRPr="000A445D">
        <w:t xml:space="preserve"> </w:t>
      </w:r>
      <w:r>
        <w:t xml:space="preserve">extrêmement précises : c’était du </w:t>
      </w:r>
      <w:r w:rsidRPr="00D32385">
        <w:rPr>
          <w:rStyle w:val="personne"/>
        </w:rPr>
        <w:t>Lautréamont</w:t>
      </w:r>
      <w:r>
        <w:t xml:space="preserve"> ou du </w:t>
      </w:r>
      <w:r w:rsidRPr="00D32385">
        <w:rPr>
          <w:rStyle w:val="personne"/>
        </w:rPr>
        <w:t>Breton</w:t>
      </w:r>
      <w:r>
        <w:t xml:space="preserve"> ! C’était des textes </w:t>
      </w:r>
      <w:proofErr w:type="spellStart"/>
      <w:r w:rsidRPr="00BF270C">
        <w:rPr>
          <w:rStyle w:val="notion"/>
        </w:rPr>
        <w:t>isomorphiques</w:t>
      </w:r>
      <w:proofErr w:type="spellEnd"/>
      <w:r w:rsidRPr="00BF270C">
        <w:rPr>
          <w:rStyle w:val="notion"/>
        </w:rPr>
        <w:t> </w:t>
      </w:r>
      <w:r>
        <w:t xml:space="preserve">!! </w:t>
      </w:r>
    </w:p>
    <w:p w14:paraId="666C8CCF" w14:textId="77777777" w:rsidR="0079269A" w:rsidRDefault="0079269A" w:rsidP="005C5953">
      <w:pPr>
        <w:tabs>
          <w:tab w:val="left" w:pos="5480"/>
        </w:tabs>
      </w:pPr>
      <w:r w:rsidRPr="00D32385">
        <w:rPr>
          <w:rStyle w:val="personne"/>
        </w:rPr>
        <w:t>QUEVAL</w:t>
      </w:r>
      <w:r>
        <w:t xml:space="preserve"> : </w:t>
      </w:r>
      <w:r w:rsidRPr="00D32385">
        <w:rPr>
          <w:rStyle w:val="personne"/>
        </w:rPr>
        <w:t>Breton</w:t>
      </w:r>
      <w:r>
        <w:t xml:space="preserve"> croyait être entouré d’un troupeau d’éléphants ; il s’est trouvé soudain entouré d’un troupeau de Bretons ! </w:t>
      </w:r>
    </w:p>
    <w:p w14:paraId="6D62CD3E" w14:textId="77777777" w:rsidR="0079269A" w:rsidRDefault="0079269A" w:rsidP="005C5953">
      <w:pPr>
        <w:tabs>
          <w:tab w:val="left" w:pos="5480"/>
        </w:tabs>
      </w:pPr>
      <w:r w:rsidRPr="00D32385">
        <w:rPr>
          <w:rStyle w:val="personne"/>
        </w:rPr>
        <w:t>LE LIONNAIS</w:t>
      </w:r>
      <w:r>
        <w:t> : Par</w:t>
      </w:r>
      <w:r w:rsidRPr="000A445D">
        <w:t xml:space="preserve"> structure</w:t>
      </w:r>
      <w:r>
        <w:t xml:space="preserve">, nous entendons ce que nous pouvons exprimer, ou définir, d’une façon parfaite. Les </w:t>
      </w:r>
      <w:r w:rsidRPr="00250BC5">
        <w:rPr>
          <w:rStyle w:val="notion"/>
        </w:rPr>
        <w:t>styles</w:t>
      </w:r>
      <w:r>
        <w:t xml:space="preserve"> des écrivains mettent en jeu des </w:t>
      </w:r>
      <w:r w:rsidRPr="00250BC5">
        <w:rPr>
          <w:rStyle w:val="notion"/>
        </w:rPr>
        <w:t>structures</w:t>
      </w:r>
      <w:r w:rsidRPr="00BF270C">
        <w:rPr>
          <w:rStyle w:val="notion"/>
        </w:rPr>
        <w:t xml:space="preserve"> </w:t>
      </w:r>
      <w:r>
        <w:t xml:space="preserve">diverses et complexes que nous ne pouvons guère exprimer simplement. </w:t>
      </w:r>
    </w:p>
    <w:p w14:paraId="0268C0E2" w14:textId="77777777" w:rsidR="0079269A" w:rsidRDefault="0079269A" w:rsidP="005C5953">
      <w:pPr>
        <w:tabs>
          <w:tab w:val="left" w:pos="5480"/>
        </w:tabs>
      </w:pPr>
      <w:r w:rsidRPr="00D32385">
        <w:rPr>
          <w:rStyle w:val="personne"/>
        </w:rPr>
        <w:t>QUENEAU</w:t>
      </w:r>
      <w:r>
        <w:t xml:space="preserve"> : </w:t>
      </w:r>
      <w:proofErr w:type="spellStart"/>
      <w:r w:rsidRPr="00D32385">
        <w:rPr>
          <w:rStyle w:val="personne"/>
        </w:rPr>
        <w:t>Themerson</w:t>
      </w:r>
      <w:proofErr w:type="spellEnd"/>
      <w:r>
        <w:t xml:space="preserve"> a traduit des poèmes en employant chaque mot par son équivalent strict (définition tirée du </w:t>
      </w:r>
      <w:r w:rsidRPr="00BF270C">
        <w:rPr>
          <w:rStyle w:val="organisation"/>
        </w:rPr>
        <w:t>Larousse</w:t>
      </w:r>
      <w:r>
        <w:t xml:space="preserve">, etc…). C’est ce que font les </w:t>
      </w:r>
      <w:r w:rsidRPr="000A445D">
        <w:rPr>
          <w:rStyle w:val="notion"/>
        </w:rPr>
        <w:t>machines</w:t>
      </w:r>
      <w:r>
        <w:t xml:space="preserve"> à traduire. </w:t>
      </w:r>
    </w:p>
    <w:p w14:paraId="07BC4D3C" w14:textId="77777777" w:rsidR="0079269A" w:rsidRDefault="0079269A" w:rsidP="005C5953">
      <w:pPr>
        <w:tabs>
          <w:tab w:val="left" w:pos="5480"/>
        </w:tabs>
      </w:pPr>
      <w:r w:rsidRPr="00D32385">
        <w:rPr>
          <w:rStyle w:val="personne"/>
        </w:rPr>
        <w:t>QUEVAL </w:t>
      </w:r>
      <w:r>
        <w:t xml:space="preserve">: Il y a, chez </w:t>
      </w:r>
      <w:r w:rsidRPr="00D32385">
        <w:rPr>
          <w:rStyle w:val="personne"/>
        </w:rPr>
        <w:t>Lawrence</w:t>
      </w:r>
      <w:r>
        <w:t>, un poème qui commence, littéralement, par : «O bâtis, ô bâtis ton vaisseau de mort… »</w:t>
      </w:r>
    </w:p>
    <w:p w14:paraId="5DEBB3F0" w14:textId="77777777" w:rsidR="0079269A" w:rsidRDefault="0079269A" w:rsidP="005C5953">
      <w:pPr>
        <w:tabs>
          <w:tab w:val="left" w:pos="5480"/>
        </w:tabs>
      </w:pPr>
      <w:r w:rsidRPr="00D32385">
        <w:rPr>
          <w:rStyle w:val="personne"/>
        </w:rPr>
        <w:t>ARNAUD</w:t>
      </w:r>
      <w:r>
        <w:t xml:space="preserve"> : D’ailleurs, </w:t>
      </w:r>
      <w:proofErr w:type="spellStart"/>
      <w:r w:rsidRPr="00D32385">
        <w:rPr>
          <w:rStyle w:val="personne"/>
        </w:rPr>
        <w:t>Themerson</w:t>
      </w:r>
      <w:proofErr w:type="spellEnd"/>
      <w:r>
        <w:t xml:space="preserve"> entreprend des traductions littérales d’une langue à l’autre. Il obtient ainsi des résultats très curieux. </w:t>
      </w:r>
    </w:p>
    <w:p w14:paraId="3662F76A" w14:textId="77777777" w:rsidR="0079269A" w:rsidRDefault="0079269A" w:rsidP="005C5953">
      <w:pPr>
        <w:tabs>
          <w:tab w:val="left" w:pos="5480"/>
        </w:tabs>
      </w:pPr>
    </w:p>
    <w:p w14:paraId="0DBA6405" w14:textId="77777777" w:rsidR="0079269A" w:rsidRDefault="0079269A" w:rsidP="005C5953">
      <w:pPr>
        <w:tabs>
          <w:tab w:val="left" w:pos="5480"/>
        </w:tabs>
      </w:pPr>
      <w:r w:rsidRPr="00D32385">
        <w:rPr>
          <w:rStyle w:val="personne"/>
        </w:rPr>
        <w:t>LE LIONNAIS</w:t>
      </w:r>
      <w:r>
        <w:t xml:space="preserve"> : Je voudrais revenir une seconde à </w:t>
      </w:r>
      <w:r w:rsidRPr="00D32385">
        <w:rPr>
          <w:rStyle w:val="personne"/>
        </w:rPr>
        <w:t xml:space="preserve">Charbonnier </w:t>
      </w:r>
      <w:r>
        <w:t>pour indiquer une nouvelle preuve que la</w:t>
      </w:r>
      <w:r w:rsidRPr="00BF270C">
        <w:rPr>
          <w:rStyle w:val="notion"/>
        </w:rPr>
        <w:t xml:space="preserve"> </w:t>
      </w:r>
      <w:proofErr w:type="spellStart"/>
      <w:r w:rsidRPr="00BF270C">
        <w:rPr>
          <w:rStyle w:val="notion"/>
        </w:rPr>
        <w:t>LiPo</w:t>
      </w:r>
      <w:proofErr w:type="spellEnd"/>
      <w:r>
        <w:t xml:space="preserve"> ne se limite pas aux textes préexistants : ce sont les poèmes </w:t>
      </w:r>
      <w:proofErr w:type="spellStart"/>
      <w:r w:rsidRPr="00BF270C">
        <w:rPr>
          <w:rStyle w:val="notion"/>
        </w:rPr>
        <w:t>antérimés</w:t>
      </w:r>
      <w:proofErr w:type="spellEnd"/>
      <w:r>
        <w:t xml:space="preserve">. </w:t>
      </w:r>
    </w:p>
    <w:p w14:paraId="429BC45F" w14:textId="77777777" w:rsidR="0079269A" w:rsidRDefault="0079269A" w:rsidP="005C5953">
      <w:pPr>
        <w:tabs>
          <w:tab w:val="left" w:pos="5480"/>
        </w:tabs>
      </w:pPr>
    </w:p>
    <w:p w14:paraId="6CC93EF6" w14:textId="77777777" w:rsidR="0079269A" w:rsidRDefault="0079269A" w:rsidP="005C5953">
      <w:pPr>
        <w:tabs>
          <w:tab w:val="left" w:pos="5480"/>
        </w:tabs>
      </w:pPr>
      <w:r w:rsidRPr="00D32385">
        <w:rPr>
          <w:rStyle w:val="personne"/>
        </w:rPr>
        <w:t>Lescure</w:t>
      </w:r>
      <w:r>
        <w:t xml:space="preserve"> donne lecture d’exercices de langage composés par </w:t>
      </w:r>
      <w:r w:rsidRPr="00D32385">
        <w:rPr>
          <w:rStyle w:val="personne"/>
        </w:rPr>
        <w:t xml:space="preserve">M. Georges </w:t>
      </w:r>
      <w:proofErr w:type="spellStart"/>
      <w:r w:rsidRPr="00D32385">
        <w:rPr>
          <w:rStyle w:val="personne"/>
        </w:rPr>
        <w:t>Barbarin</w:t>
      </w:r>
      <w:proofErr w:type="spellEnd"/>
      <w:r>
        <w:t xml:space="preserve">. On en conserve deux, </w:t>
      </w:r>
      <w:r w:rsidR="00BF34D0">
        <w:t xml:space="preserve">exemplaires. </w:t>
      </w:r>
    </w:p>
    <w:p w14:paraId="7F814405" w14:textId="77777777" w:rsidR="0079269A" w:rsidRDefault="0079269A">
      <w:r>
        <w:br w:type="page"/>
      </w:r>
    </w:p>
    <w:p w14:paraId="1D1B804F" w14:textId="77777777" w:rsidR="0079269A" w:rsidRDefault="007B6098" w:rsidP="005C5953">
      <w:pPr>
        <w:tabs>
          <w:tab w:val="left" w:pos="5480"/>
        </w:tabs>
      </w:pPr>
      <w:r>
        <w:lastRenderedPageBreak/>
        <w:t>RAOUL EST RECALE AU BACCALAUREAT</w:t>
      </w:r>
    </w:p>
    <w:p w14:paraId="4316205B" w14:textId="77777777" w:rsidR="007B6098" w:rsidRDefault="007B6098" w:rsidP="005C5953">
      <w:pPr>
        <w:tabs>
          <w:tab w:val="left" w:pos="5480"/>
        </w:tabs>
      </w:pPr>
      <w:r>
        <w:t>LUC INCULQUE SA CULTURE A L’INCULTE</w:t>
      </w:r>
    </w:p>
    <w:p w14:paraId="42E40BBD" w14:textId="77777777" w:rsidR="007B6098" w:rsidRDefault="007B6098" w:rsidP="005C5953">
      <w:pPr>
        <w:tabs>
          <w:tab w:val="left" w:pos="5480"/>
        </w:tabs>
      </w:pPr>
      <w:r>
        <w:t>On décide d’imprimer la seconde de ces phrases sur le papier à en-tête de l’</w:t>
      </w:r>
      <w:proofErr w:type="spellStart"/>
      <w:r w:rsidRPr="00BC5F0F">
        <w:t>OuLiPo</w:t>
      </w:r>
      <w:proofErr w:type="spellEnd"/>
      <w:r w:rsidRPr="00BC5F0F">
        <w:t xml:space="preserve"> </w:t>
      </w:r>
      <w:r>
        <w:t>(quand l’</w:t>
      </w:r>
      <w:proofErr w:type="spellStart"/>
      <w:r w:rsidRPr="00BC5F0F">
        <w:t>OuLiPo</w:t>
      </w:r>
      <w:proofErr w:type="spellEnd"/>
      <w:r>
        <w:t xml:space="preserve"> en aura) ;</w:t>
      </w:r>
    </w:p>
    <w:p w14:paraId="41A332D8" w14:textId="77777777" w:rsidR="007B6098" w:rsidRDefault="007B6098" w:rsidP="005C5953">
      <w:pPr>
        <w:tabs>
          <w:tab w:val="left" w:pos="5480"/>
        </w:tabs>
      </w:pPr>
      <w:r>
        <w:t xml:space="preserve">Chacun s’engage à introduire la première de ces phrases dans sa prochaine œuvre personnelle,  </w:t>
      </w:r>
      <w:r w:rsidRPr="00BF270C">
        <w:rPr>
          <w:rStyle w:val="notion"/>
        </w:rPr>
        <w:t xml:space="preserve">potentielle </w:t>
      </w:r>
      <w:r>
        <w:t xml:space="preserve">ou non, quelle qu’en soit la nature : </w:t>
      </w:r>
    </w:p>
    <w:p w14:paraId="2CE25280" w14:textId="77777777" w:rsidR="007B6098" w:rsidRDefault="007B6098" w:rsidP="005C5953">
      <w:pPr>
        <w:tabs>
          <w:tab w:val="left" w:pos="5480"/>
        </w:tabs>
      </w:pPr>
      <w:r>
        <w:t xml:space="preserve">Roman, poème, pièce de théâtre, thèse, ou cours d’Université. </w:t>
      </w:r>
    </w:p>
    <w:p w14:paraId="0183BDAA" w14:textId="77777777" w:rsidR="007B6098" w:rsidRDefault="007B6098" w:rsidP="005C5953">
      <w:pPr>
        <w:tabs>
          <w:tab w:val="left" w:pos="5480"/>
        </w:tabs>
      </w:pPr>
    </w:p>
    <w:p w14:paraId="360FC8F9" w14:textId="77777777" w:rsidR="007B6098" w:rsidRDefault="007B6098" w:rsidP="005C5953">
      <w:pPr>
        <w:tabs>
          <w:tab w:val="left" w:pos="5480"/>
        </w:tabs>
      </w:pPr>
      <w:r>
        <w:t xml:space="preserve">Il est alors parlé des statuts. </w:t>
      </w:r>
    </w:p>
    <w:p w14:paraId="169DC45D" w14:textId="77777777" w:rsidR="007B6098" w:rsidRDefault="00ED031F" w:rsidP="005C5953">
      <w:pPr>
        <w:tabs>
          <w:tab w:val="left" w:pos="5480"/>
        </w:tabs>
      </w:pPr>
      <w:r w:rsidRPr="00D32385">
        <w:rPr>
          <w:rStyle w:val="personne"/>
        </w:rPr>
        <w:t xml:space="preserve">Le </w:t>
      </w:r>
      <w:proofErr w:type="spellStart"/>
      <w:r w:rsidRPr="00D32385">
        <w:rPr>
          <w:rStyle w:val="personne"/>
        </w:rPr>
        <w:t>Lionnais</w:t>
      </w:r>
      <w:proofErr w:type="spellEnd"/>
      <w:r>
        <w:t xml:space="preserve"> propose la création des membres fondateurs. (C’est nous.) Les membres actifs à venir ne seront plus fondateurs. </w:t>
      </w:r>
    </w:p>
    <w:p w14:paraId="3D82E2CD" w14:textId="77777777" w:rsidR="00ED031F" w:rsidRDefault="00ED031F" w:rsidP="005C5953">
      <w:pPr>
        <w:tabs>
          <w:tab w:val="left" w:pos="5480"/>
        </w:tabs>
      </w:pPr>
      <w:r>
        <w:t xml:space="preserve">Il propose également d’appeler associés les correspondants non étrangers. </w:t>
      </w:r>
    </w:p>
    <w:p w14:paraId="6143A318" w14:textId="340F2D0C" w:rsidR="00ED031F" w:rsidRDefault="00ED031F" w:rsidP="005C5953">
      <w:pPr>
        <w:tabs>
          <w:tab w:val="left" w:pos="5480"/>
        </w:tabs>
      </w:pPr>
      <w:r>
        <w:t>On demande de ne pas préciser où</w:t>
      </w:r>
      <w:r w:rsidR="000A445D">
        <w:t xml:space="preserve"> se tiennent les réunions, puis</w:t>
      </w:r>
      <w:r>
        <w:t>qu’elles peuvent avoir lieu n’importe où : ainsi, nous sommes déjà allés à Boulogne !</w:t>
      </w:r>
    </w:p>
    <w:p w14:paraId="7AD4BAA3" w14:textId="77777777" w:rsidR="00ED031F" w:rsidRDefault="00ED031F" w:rsidP="005C5953">
      <w:pPr>
        <w:tabs>
          <w:tab w:val="left" w:pos="5480"/>
        </w:tabs>
      </w:pPr>
      <w:r w:rsidRPr="00D32385">
        <w:rPr>
          <w:rStyle w:val="personne"/>
        </w:rPr>
        <w:t xml:space="preserve">Le </w:t>
      </w:r>
      <w:proofErr w:type="spellStart"/>
      <w:r w:rsidRPr="00D32385">
        <w:rPr>
          <w:rStyle w:val="personne"/>
        </w:rPr>
        <w:t>Lionnais</w:t>
      </w:r>
      <w:proofErr w:type="spellEnd"/>
      <w:r>
        <w:t xml:space="preserve"> ajoute, à propos de la proposition de </w:t>
      </w:r>
      <w:r w:rsidRPr="00250BC5">
        <w:rPr>
          <w:rStyle w:val="notion"/>
        </w:rPr>
        <w:t>démission</w:t>
      </w:r>
      <w:r>
        <w:t xml:space="preserve"> de </w:t>
      </w:r>
      <w:proofErr w:type="spellStart"/>
      <w:r w:rsidRPr="00D32385">
        <w:rPr>
          <w:rStyle w:val="personne"/>
        </w:rPr>
        <w:t>Latis</w:t>
      </w:r>
      <w:proofErr w:type="spellEnd"/>
      <w:r w:rsidRPr="00D32385">
        <w:rPr>
          <w:rStyle w:val="personne"/>
        </w:rPr>
        <w:t xml:space="preserve"> </w:t>
      </w:r>
      <w:r>
        <w:t xml:space="preserve">que ces demandes doivent être examinées avec beaucoup de rigueur : </w:t>
      </w:r>
    </w:p>
    <w:p w14:paraId="4E090722" w14:textId="77777777" w:rsidR="00ED031F" w:rsidRDefault="00ED031F" w:rsidP="005C5953">
      <w:pPr>
        <w:tabs>
          <w:tab w:val="left" w:pos="5480"/>
        </w:tabs>
      </w:pPr>
      <w:r w:rsidRPr="00D32385">
        <w:rPr>
          <w:rStyle w:val="personne"/>
        </w:rPr>
        <w:t>LE LIONNAIS</w:t>
      </w:r>
      <w:r>
        <w:t xml:space="preserve"> : Je crois que l’on ne doit pas écarter le principe de telles </w:t>
      </w:r>
      <w:r w:rsidRPr="00BC5F0F">
        <w:rPr>
          <w:rStyle w:val="notion"/>
        </w:rPr>
        <w:t>démissions</w:t>
      </w:r>
      <w:r>
        <w:t xml:space="preserve">, mais on ne doit pas les accepter facilement. </w:t>
      </w:r>
    </w:p>
    <w:p w14:paraId="4B63905F" w14:textId="77777777" w:rsidR="00ED031F" w:rsidRDefault="00ED031F" w:rsidP="005C5953">
      <w:pPr>
        <w:tabs>
          <w:tab w:val="left" w:pos="5480"/>
        </w:tabs>
      </w:pPr>
      <w:r w:rsidRPr="00D32385">
        <w:rPr>
          <w:rStyle w:val="personne"/>
        </w:rPr>
        <w:t>LESCURE </w:t>
      </w:r>
      <w:r>
        <w:t xml:space="preserve">: La </w:t>
      </w:r>
      <w:r w:rsidRPr="00BC5F0F">
        <w:rPr>
          <w:rStyle w:val="notion"/>
        </w:rPr>
        <w:t>démission</w:t>
      </w:r>
      <w:r>
        <w:t xml:space="preserve"> ne sera acquise que par un vote unanime. </w:t>
      </w:r>
    </w:p>
    <w:p w14:paraId="45A6715D" w14:textId="77777777" w:rsidR="00ED031F" w:rsidRDefault="00ED031F" w:rsidP="005C5953">
      <w:pPr>
        <w:tabs>
          <w:tab w:val="left" w:pos="5480"/>
        </w:tabs>
      </w:pPr>
      <w:r w:rsidRPr="00D32385">
        <w:rPr>
          <w:rStyle w:val="personne"/>
        </w:rPr>
        <w:t>BENS</w:t>
      </w:r>
      <w:r>
        <w:t xml:space="preserve"> : Pourrait-on considérer les actifs démissionnaires comme honoraires, par exemple ? Ceci afin de les différencier (même si leurs fonctions sont identiques) des correspondants et associés ? </w:t>
      </w:r>
    </w:p>
    <w:p w14:paraId="1D57E95C" w14:textId="77777777" w:rsidR="00ED031F" w:rsidRDefault="00ED031F" w:rsidP="005C5953">
      <w:pPr>
        <w:tabs>
          <w:tab w:val="left" w:pos="5480"/>
        </w:tabs>
      </w:pPr>
      <w:r w:rsidRPr="00D32385">
        <w:rPr>
          <w:rStyle w:val="personne"/>
        </w:rPr>
        <w:t>QUENEAU</w:t>
      </w:r>
      <w:r>
        <w:t> : On pourrait les appeler potentiels. Au sens « </w:t>
      </w:r>
      <w:r w:rsidRPr="00CB0A84">
        <w:rPr>
          <w:rStyle w:val="personne"/>
        </w:rPr>
        <w:t>Charbonnier</w:t>
      </w:r>
      <w:r>
        <w:t xml:space="preserve"> » du terme. Ou « potentiellement carbonifères ». </w:t>
      </w:r>
    </w:p>
    <w:p w14:paraId="50A02977" w14:textId="77777777" w:rsidR="00ED031F" w:rsidRDefault="00ED031F" w:rsidP="005C5953">
      <w:pPr>
        <w:tabs>
          <w:tab w:val="left" w:pos="5480"/>
        </w:tabs>
      </w:pPr>
      <w:r w:rsidRPr="00D32385">
        <w:rPr>
          <w:rStyle w:val="personne"/>
        </w:rPr>
        <w:t>LE LIONNAIS </w:t>
      </w:r>
      <w:r>
        <w:t>: Je pr</w:t>
      </w:r>
      <w:r w:rsidR="00BF34D0">
        <w:t>o</w:t>
      </w:r>
      <w:r>
        <w:t xml:space="preserve">pose aussi la création du </w:t>
      </w:r>
      <w:proofErr w:type="spellStart"/>
      <w:r>
        <w:t>gâtariat</w:t>
      </w:r>
      <w:proofErr w:type="spellEnd"/>
      <w:r>
        <w:t xml:space="preserve"> et l’organisation d’une petite cérémonie pour l’accession à cette nouvelle (et ultime) dignité. </w:t>
      </w:r>
    </w:p>
    <w:p w14:paraId="2B63992B" w14:textId="77777777" w:rsidR="00ED031F" w:rsidRDefault="00ED031F" w:rsidP="005C5953">
      <w:pPr>
        <w:tabs>
          <w:tab w:val="left" w:pos="5480"/>
        </w:tabs>
      </w:pPr>
      <w:r w:rsidRPr="00D32385">
        <w:rPr>
          <w:rStyle w:val="personne"/>
        </w:rPr>
        <w:t>QUEVAL</w:t>
      </w:r>
      <w:r>
        <w:t> : Et les car »mal »</w:t>
      </w:r>
      <w:proofErr w:type="spellStart"/>
      <w:r>
        <w:t>ifères</w:t>
      </w:r>
      <w:proofErr w:type="spellEnd"/>
      <w:r>
        <w:t xml:space="preserve"> ? </w:t>
      </w:r>
    </w:p>
    <w:p w14:paraId="26F7BF6B" w14:textId="77777777" w:rsidR="00ED031F" w:rsidRDefault="00ED031F" w:rsidP="005C5953">
      <w:pPr>
        <w:tabs>
          <w:tab w:val="left" w:pos="5480"/>
        </w:tabs>
      </w:pPr>
      <w:r w:rsidRPr="00D32385">
        <w:rPr>
          <w:rStyle w:val="personne"/>
        </w:rPr>
        <w:t>QUENEAU</w:t>
      </w:r>
      <w:r>
        <w:t xml:space="preserve"> : </w:t>
      </w:r>
      <w:proofErr w:type="spellStart"/>
      <w:r>
        <w:t>Barbarin</w:t>
      </w:r>
      <w:proofErr w:type="spellEnd"/>
      <w:r>
        <w:t>, es-tu là ?</w:t>
      </w:r>
    </w:p>
    <w:p w14:paraId="09773993" w14:textId="77777777" w:rsidR="00ED031F" w:rsidRDefault="00ED031F" w:rsidP="005C5953">
      <w:pPr>
        <w:tabs>
          <w:tab w:val="left" w:pos="5480"/>
        </w:tabs>
      </w:pPr>
      <w:r>
        <w:t>(Des coups sont frappés à la porte. Stupeur générale. Mais ce n’est que l’addition.)</w:t>
      </w:r>
    </w:p>
    <w:p w14:paraId="3DE87DBE" w14:textId="77777777" w:rsidR="00ED031F" w:rsidRDefault="00ED031F" w:rsidP="005C5953">
      <w:pPr>
        <w:tabs>
          <w:tab w:val="left" w:pos="5480"/>
        </w:tabs>
      </w:pPr>
    </w:p>
    <w:p w14:paraId="1B2CA47D" w14:textId="77777777" w:rsidR="00ED031F" w:rsidRDefault="00ED031F" w:rsidP="005C5953">
      <w:pPr>
        <w:tabs>
          <w:tab w:val="left" w:pos="5480"/>
        </w:tabs>
      </w:pPr>
      <w:r>
        <w:t xml:space="preserve">LE PROCHAIN DEJEUNER AURA LIEU AU MEME ENDROIT LE LUNDI 7 MARS 1962 ; </w:t>
      </w:r>
    </w:p>
    <w:p w14:paraId="1AAF074F" w14:textId="77777777" w:rsidR="00ED031F" w:rsidRDefault="00ED031F" w:rsidP="005C5953">
      <w:pPr>
        <w:tabs>
          <w:tab w:val="left" w:pos="5480"/>
        </w:tabs>
      </w:pPr>
    </w:p>
    <w:p w14:paraId="47B82882" w14:textId="77777777" w:rsidR="00ED031F" w:rsidRDefault="00ED031F" w:rsidP="005C5953">
      <w:pPr>
        <w:tabs>
          <w:tab w:val="left" w:pos="5480"/>
        </w:tabs>
      </w:pPr>
      <w:r w:rsidRPr="00D32385">
        <w:rPr>
          <w:rStyle w:val="personne"/>
        </w:rPr>
        <w:t>Georges-Emmanuel Clancier</w:t>
      </w:r>
      <w:r>
        <w:t xml:space="preserve"> y est invité, par faveur spéciale, et par la voix autorisée de </w:t>
      </w:r>
      <w:r w:rsidRPr="00D32385">
        <w:rPr>
          <w:rStyle w:val="personne"/>
        </w:rPr>
        <w:t>Jean Lescure</w:t>
      </w:r>
      <w:r>
        <w:t xml:space="preserve">. </w:t>
      </w:r>
    </w:p>
    <w:p w14:paraId="7EF6CFA6" w14:textId="77777777" w:rsidR="00ED031F" w:rsidRDefault="00ED031F" w:rsidP="005C5953">
      <w:pPr>
        <w:tabs>
          <w:tab w:val="left" w:pos="5480"/>
        </w:tabs>
      </w:pPr>
      <w:r>
        <w:t xml:space="preserve">Au programme : </w:t>
      </w:r>
    </w:p>
    <w:p w14:paraId="5D891DFF" w14:textId="77777777" w:rsidR="00ED031F" w:rsidRDefault="00ED031F" w:rsidP="00ED031F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>Discussion des statuts</w:t>
      </w:r>
    </w:p>
    <w:p w14:paraId="7050A1DD" w14:textId="77777777" w:rsidR="00ED031F" w:rsidRDefault="00ED031F" w:rsidP="00ED031F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 xml:space="preserve">Comment se procurer de l’argent. </w:t>
      </w:r>
    </w:p>
    <w:p w14:paraId="605EA082" w14:textId="77777777" w:rsidR="00ED031F" w:rsidRDefault="00ED031F" w:rsidP="00ED031F">
      <w:pPr>
        <w:tabs>
          <w:tab w:val="left" w:pos="5480"/>
        </w:tabs>
      </w:pPr>
    </w:p>
    <w:p w14:paraId="29407392" w14:textId="77777777" w:rsidR="00ED031F" w:rsidRPr="004358D4" w:rsidRDefault="00ED031F" w:rsidP="00ED031F">
      <w:pPr>
        <w:tabs>
          <w:tab w:val="left" w:pos="5480"/>
        </w:tabs>
      </w:pPr>
      <w:r>
        <w:t>LE</w:t>
      </w:r>
      <w:r w:rsidRPr="004358D4">
        <w:t xml:space="preserve"> S.P.</w:t>
      </w:r>
    </w:p>
    <w:p w14:paraId="289E6170" w14:textId="77777777" w:rsidR="00ED031F" w:rsidRDefault="00ED031F" w:rsidP="00ED031F">
      <w:pPr>
        <w:tabs>
          <w:tab w:val="left" w:pos="5480"/>
        </w:tabs>
      </w:pPr>
    </w:p>
    <w:p w14:paraId="5F0CBE68" w14:textId="77777777" w:rsidR="00ED031F" w:rsidRPr="005C5953" w:rsidRDefault="00ED031F" w:rsidP="00ED031F">
      <w:pPr>
        <w:tabs>
          <w:tab w:val="left" w:pos="5480"/>
        </w:tabs>
      </w:pPr>
      <w:r>
        <w:t xml:space="preserve">Note : Ci-joint, </w:t>
      </w:r>
      <w:r w:rsidRPr="00BF270C">
        <w:rPr>
          <w:rStyle w:val="refDocument"/>
        </w:rPr>
        <w:t>en annexes</w:t>
      </w:r>
      <w:r>
        <w:t xml:space="preserve">, deux </w:t>
      </w:r>
      <w:r w:rsidRPr="00BC5F0F">
        <w:rPr>
          <w:rStyle w:val="refDocument"/>
        </w:rPr>
        <w:t>poèmes</w:t>
      </w:r>
      <w:r>
        <w:t xml:space="preserve"> </w:t>
      </w:r>
      <w:proofErr w:type="spellStart"/>
      <w:r w:rsidRPr="00BF270C">
        <w:rPr>
          <w:rStyle w:val="notion"/>
        </w:rPr>
        <w:t>antérimés</w:t>
      </w:r>
      <w:proofErr w:type="spellEnd"/>
      <w:r>
        <w:t xml:space="preserve"> de </w:t>
      </w:r>
      <w:r w:rsidRPr="00D32385">
        <w:rPr>
          <w:rStyle w:val="personne"/>
        </w:rPr>
        <w:t>J. Bens</w:t>
      </w:r>
      <w:r>
        <w:t>, lus à la réunion du 16 mars, et qui n’avaient pu être joints à la pré</w:t>
      </w:r>
      <w:bookmarkStart w:id="12" w:name="_GoBack"/>
      <w:bookmarkEnd w:id="12"/>
      <w:r>
        <w:t xml:space="preserve">cédente circulaire. </w:t>
      </w:r>
    </w:p>
    <w:sectPr w:rsidR="00ED031F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13AE0D" w15:done="0"/>
  <w15:commentEx w15:paraId="11E11830" w15:done="0"/>
  <w15:commentEx w15:paraId="2DBD85A7" w15:done="0"/>
  <w15:commentEx w15:paraId="2C422250" w15:done="0"/>
  <w15:commentEx w15:paraId="34FB7A94" w15:done="0"/>
  <w15:commentEx w15:paraId="69F9C16D" w15:done="0"/>
  <w15:commentEx w15:paraId="6CC98770" w15:done="0"/>
  <w15:commentEx w15:paraId="4C8DB47D" w15:done="0"/>
  <w15:commentEx w15:paraId="156BA042" w15:done="0"/>
  <w15:commentEx w15:paraId="6286929A" w15:done="0"/>
  <w15:commentEx w15:paraId="57CC2D29" w15:done="0"/>
  <w15:commentEx w15:paraId="1633FA7A" w15:done="0"/>
  <w15:commentEx w15:paraId="7B1CE532" w15:done="0"/>
  <w15:commentEx w15:paraId="02E23703" w15:done="0"/>
  <w15:commentEx w15:paraId="3F77F4DD" w15:paraIdParent="02E23703" w15:done="0"/>
  <w15:commentEx w15:paraId="284E986D" w15:done="0"/>
  <w15:commentEx w15:paraId="1225D7F2" w15:done="0"/>
  <w15:commentEx w15:paraId="4F164C7B" w15:paraIdParent="1225D7F2" w15:done="0"/>
  <w15:commentEx w15:paraId="6E4838B4" w15:done="0"/>
  <w15:commentEx w15:paraId="15568421" w15:done="0"/>
  <w15:commentEx w15:paraId="4B83250F" w15:done="0"/>
  <w15:commentEx w15:paraId="390B512B" w15:done="0"/>
  <w15:commentEx w15:paraId="47920171" w15:done="0"/>
  <w15:commentEx w15:paraId="085DFB2D" w15:done="0"/>
  <w15:commentEx w15:paraId="08DED981" w15:done="0"/>
  <w15:commentEx w15:paraId="24B28257" w15:done="0"/>
  <w15:commentEx w15:paraId="685E0656" w15:paraIdParent="24B28257" w15:done="0"/>
  <w15:commentEx w15:paraId="5C0B92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8225AB1"/>
    <w:multiLevelType w:val="hybridMultilevel"/>
    <w:tmpl w:val="3E2EDD70"/>
    <w:lvl w:ilvl="0" w:tplc="93B2B7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6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28"/>
  </w:num>
  <w:num w:numId="5">
    <w:abstractNumId w:val="23"/>
  </w:num>
  <w:num w:numId="6">
    <w:abstractNumId w:val="26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0"/>
  </w:num>
  <w:num w:numId="23">
    <w:abstractNumId w:val="18"/>
  </w:num>
  <w:num w:numId="24">
    <w:abstractNumId w:val="22"/>
  </w:num>
  <w:num w:numId="25">
    <w:abstractNumId w:val="13"/>
  </w:num>
  <w:num w:numId="26">
    <w:abstractNumId w:val="17"/>
  </w:num>
  <w:num w:numId="27">
    <w:abstractNumId w:val="27"/>
  </w:num>
  <w:num w:numId="28">
    <w:abstractNumId w:val="15"/>
  </w:num>
  <w:num w:numId="29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7D"/>
    <w:rsid w:val="00035F15"/>
    <w:rsid w:val="0004424A"/>
    <w:rsid w:val="000A445D"/>
    <w:rsid w:val="000D6D29"/>
    <w:rsid w:val="0010171B"/>
    <w:rsid w:val="001042D8"/>
    <w:rsid w:val="00130A10"/>
    <w:rsid w:val="001863E9"/>
    <w:rsid w:val="00192BF8"/>
    <w:rsid w:val="001C24DA"/>
    <w:rsid w:val="001D046D"/>
    <w:rsid w:val="001E637C"/>
    <w:rsid w:val="001F12B1"/>
    <w:rsid w:val="00250BC5"/>
    <w:rsid w:val="002511D0"/>
    <w:rsid w:val="00276EF6"/>
    <w:rsid w:val="002A4345"/>
    <w:rsid w:val="00305C3B"/>
    <w:rsid w:val="00316638"/>
    <w:rsid w:val="00321541"/>
    <w:rsid w:val="00335E53"/>
    <w:rsid w:val="00392B6B"/>
    <w:rsid w:val="003D570D"/>
    <w:rsid w:val="00430E93"/>
    <w:rsid w:val="004358D4"/>
    <w:rsid w:val="00480374"/>
    <w:rsid w:val="004A64BF"/>
    <w:rsid w:val="004B3ED2"/>
    <w:rsid w:val="004D74A9"/>
    <w:rsid w:val="004F737D"/>
    <w:rsid w:val="00503B57"/>
    <w:rsid w:val="005046F5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269A"/>
    <w:rsid w:val="00796425"/>
    <w:rsid w:val="007A541D"/>
    <w:rsid w:val="007B6098"/>
    <w:rsid w:val="007F61C9"/>
    <w:rsid w:val="00832DDF"/>
    <w:rsid w:val="00834493"/>
    <w:rsid w:val="008658B3"/>
    <w:rsid w:val="0089545B"/>
    <w:rsid w:val="00941E41"/>
    <w:rsid w:val="009D3A12"/>
    <w:rsid w:val="009E7A7C"/>
    <w:rsid w:val="00A20568"/>
    <w:rsid w:val="00A45209"/>
    <w:rsid w:val="00A841D9"/>
    <w:rsid w:val="00AF5BBC"/>
    <w:rsid w:val="00B02B14"/>
    <w:rsid w:val="00B40D2C"/>
    <w:rsid w:val="00B45BF4"/>
    <w:rsid w:val="00B560BE"/>
    <w:rsid w:val="00BC5F0F"/>
    <w:rsid w:val="00BD38A2"/>
    <w:rsid w:val="00BD4A1A"/>
    <w:rsid w:val="00BD4EF4"/>
    <w:rsid w:val="00BE14DD"/>
    <w:rsid w:val="00BF1B54"/>
    <w:rsid w:val="00BF270C"/>
    <w:rsid w:val="00BF34D0"/>
    <w:rsid w:val="00C73CFA"/>
    <w:rsid w:val="00CB0A84"/>
    <w:rsid w:val="00D06BBA"/>
    <w:rsid w:val="00D32385"/>
    <w:rsid w:val="00D70D3D"/>
    <w:rsid w:val="00D74D56"/>
    <w:rsid w:val="00D7507B"/>
    <w:rsid w:val="00DD7BC8"/>
    <w:rsid w:val="00E018DC"/>
    <w:rsid w:val="00E6283D"/>
    <w:rsid w:val="00EC4FB1"/>
    <w:rsid w:val="00ED031F"/>
    <w:rsid w:val="00EF2D9B"/>
    <w:rsid w:val="00F2183D"/>
    <w:rsid w:val="00F2747A"/>
    <w:rsid w:val="00F45520"/>
    <w:rsid w:val="00F64379"/>
    <w:rsid w:val="00F76824"/>
    <w:rsid w:val="00FC7495"/>
    <w:rsid w:val="00F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A64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DA"/>
  </w:style>
  <w:style w:type="paragraph" w:styleId="Titre1">
    <w:name w:val="heading 1"/>
    <w:basedOn w:val="Normal"/>
    <w:next w:val="Normal"/>
    <w:link w:val="Titre1Car"/>
    <w:uiPriority w:val="9"/>
    <w:qFormat/>
    <w:rsid w:val="001C24D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24D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24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C2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1C24D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C24DA"/>
    <w:rPr>
      <w:sz w:val="20"/>
      <w:szCs w:val="20"/>
    </w:rPr>
  </w:style>
  <w:style w:type="character" w:styleId="Appelnotedebasdep">
    <w:name w:val="footnote reference"/>
    <w:basedOn w:val="Policepardfaut"/>
    <w:semiHidden/>
    <w:rsid w:val="001C24DA"/>
    <w:rPr>
      <w:vertAlign w:val="superscript"/>
    </w:rPr>
  </w:style>
  <w:style w:type="table" w:styleId="Grilledutableau">
    <w:name w:val="Table Grid"/>
    <w:basedOn w:val="TableauNormal"/>
    <w:uiPriority w:val="59"/>
    <w:rsid w:val="001C24D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1C24D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1C24D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C24DA"/>
    <w:rPr>
      <w:color w:val="660066"/>
    </w:rPr>
  </w:style>
  <w:style w:type="character" w:customStyle="1" w:styleId="illisible">
    <w:name w:val="illisible"/>
    <w:uiPriority w:val="1"/>
    <w:qFormat/>
    <w:rsid w:val="001C24D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1C24D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1C24D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24DA"/>
  </w:style>
  <w:style w:type="character" w:customStyle="1" w:styleId="CommentaireCar">
    <w:name w:val="Commentaire Car"/>
    <w:basedOn w:val="Policepardfaut"/>
    <w:link w:val="Commentaire"/>
    <w:uiPriority w:val="99"/>
    <w:semiHidden/>
    <w:rsid w:val="001C24D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24D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24D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24D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4D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1C24D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1C24D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1C24D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1C24DA"/>
    <w:pPr>
      <w:ind w:left="720"/>
      <w:contextualSpacing/>
    </w:pPr>
  </w:style>
  <w:style w:type="paragraph" w:customStyle="1" w:styleId="rubrique">
    <w:name w:val="rubrique"/>
    <w:basedOn w:val="Normal"/>
    <w:qFormat/>
    <w:rsid w:val="001C24DA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DA"/>
  </w:style>
  <w:style w:type="paragraph" w:styleId="Titre1">
    <w:name w:val="heading 1"/>
    <w:basedOn w:val="Normal"/>
    <w:next w:val="Normal"/>
    <w:link w:val="Titre1Car"/>
    <w:uiPriority w:val="9"/>
    <w:qFormat/>
    <w:rsid w:val="001C24D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24D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24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C2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1C24D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C24DA"/>
    <w:rPr>
      <w:sz w:val="20"/>
      <w:szCs w:val="20"/>
    </w:rPr>
  </w:style>
  <w:style w:type="character" w:styleId="Appelnotedebasdep">
    <w:name w:val="footnote reference"/>
    <w:basedOn w:val="Policepardfaut"/>
    <w:semiHidden/>
    <w:rsid w:val="001C24DA"/>
    <w:rPr>
      <w:vertAlign w:val="superscript"/>
    </w:rPr>
  </w:style>
  <w:style w:type="table" w:styleId="Grilledutableau">
    <w:name w:val="Table Grid"/>
    <w:basedOn w:val="TableauNormal"/>
    <w:uiPriority w:val="59"/>
    <w:rsid w:val="001C24D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1C24D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1C24D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C24DA"/>
    <w:rPr>
      <w:color w:val="660066"/>
    </w:rPr>
  </w:style>
  <w:style w:type="character" w:customStyle="1" w:styleId="illisible">
    <w:name w:val="illisible"/>
    <w:uiPriority w:val="1"/>
    <w:qFormat/>
    <w:rsid w:val="001C24D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1C24D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1C24D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24DA"/>
  </w:style>
  <w:style w:type="character" w:customStyle="1" w:styleId="CommentaireCar">
    <w:name w:val="Commentaire Car"/>
    <w:basedOn w:val="Policepardfaut"/>
    <w:link w:val="Commentaire"/>
    <w:uiPriority w:val="99"/>
    <w:semiHidden/>
    <w:rsid w:val="001C24D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24D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24D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24D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4D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1C24D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1C24D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1C24D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1C24DA"/>
    <w:pPr>
      <w:ind w:left="720"/>
      <w:contextualSpacing/>
    </w:pPr>
  </w:style>
  <w:style w:type="paragraph" w:customStyle="1" w:styleId="rubrique">
    <w:name w:val="rubrique"/>
    <w:basedOn w:val="Normal"/>
    <w:qFormat/>
    <w:rsid w:val="001C24DA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Docs%20pratiques%20TRANSCRIPTION%20STYLAGE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C1C62F-6C83-4BF8-B4BB-7B6C7445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5</TotalTime>
  <Pages>5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utilisateur-p3</cp:lastModifiedBy>
  <cp:revision>3</cp:revision>
  <dcterms:created xsi:type="dcterms:W3CDTF">2016-04-04T19:32:00Z</dcterms:created>
  <dcterms:modified xsi:type="dcterms:W3CDTF">2016-04-04T19:37:00Z</dcterms:modified>
</cp:coreProperties>
</file>