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7867C3" w14:textId="77777777" w:rsidR="004A64BF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 de scan* : </w:t>
      </w:r>
      <w:r w:rsidR="009D3A12">
        <w:fldChar w:fldCharType="begin">
          <w:ffData>
            <w:name w:val="Text1"/>
            <w:enabled/>
            <w:calcOnExit w:val="0"/>
            <w:textInput>
              <w:type w:val="number"/>
            </w:textInput>
          </w:ffData>
        </w:fldChar>
      </w:r>
      <w:bookmarkStart w:id="0" w:name="Text1"/>
      <w:r w:rsidR="009D3A12">
        <w:instrText xml:space="preserve"> FORMTEXT </w:instrText>
      </w:r>
      <w:r w:rsidR="009D3A12">
        <w:fldChar w:fldCharType="separate"/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E04E04">
        <w:rPr>
          <w:noProof/>
        </w:rPr>
        <w:t>10010051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fldChar w:fldCharType="end"/>
      </w:r>
      <w:bookmarkEnd w:id="0"/>
    </w:p>
    <w:p w14:paraId="01315479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Numéros de pages* : </w:t>
      </w:r>
      <w:r w:rsidR="009D3A12">
        <w:fldChar w:fldCharType="begin">
          <w:ffData>
            <w:name w:val="Text2"/>
            <w:enabled/>
            <w:calcOnExit w:val="0"/>
            <w:textInput>
              <w:type w:val="number"/>
            </w:textInput>
          </w:ffData>
        </w:fldChar>
      </w:r>
      <w:bookmarkStart w:id="1" w:name="Text2"/>
      <w:r w:rsidR="009D3A12">
        <w:instrText xml:space="preserve"> FORMTEXT </w:instrText>
      </w:r>
      <w:r w:rsidR="009D3A12">
        <w:fldChar w:fldCharType="separate"/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E04E04">
        <w:rPr>
          <w:noProof/>
        </w:rPr>
        <w:t>7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fldChar w:fldCharType="end"/>
      </w:r>
      <w:bookmarkEnd w:id="1"/>
      <w:r>
        <w:t xml:space="preserve"> à </w:t>
      </w:r>
      <w:r w:rsidR="009D3A12">
        <w:fldChar w:fldCharType="begin">
          <w:ffData>
            <w:name w:val="Text3"/>
            <w:enabled/>
            <w:calcOnExit w:val="0"/>
            <w:textInput>
              <w:type w:val="number"/>
            </w:textInput>
          </w:ffData>
        </w:fldChar>
      </w:r>
      <w:bookmarkStart w:id="2" w:name="Text3"/>
      <w:r w:rsidR="009D3A12">
        <w:instrText xml:space="preserve"> FORMTEXT </w:instrText>
      </w:r>
      <w:r w:rsidR="009D3A12">
        <w:fldChar w:fldCharType="separate"/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E04E04">
        <w:rPr>
          <w:noProof/>
        </w:rPr>
        <w:t>9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fldChar w:fldCharType="end"/>
      </w:r>
      <w:bookmarkEnd w:id="2"/>
    </w:p>
    <w:p w14:paraId="5C825503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0F0430A1" w14:textId="77777777" w:rsidR="00335E53" w:rsidRPr="00BD38A2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</w:rPr>
      </w:pPr>
      <w:r>
        <w:t>Type de document</w:t>
      </w:r>
      <w:r w:rsidR="00BD38A2">
        <w:t xml:space="preserve"> : </w:t>
      </w:r>
      <w:r w:rsidR="00BD38A2">
        <w:fldChar w:fldCharType="begin">
          <w:ffData>
            <w:name w:val="Text13"/>
            <w:enabled/>
            <w:calcOnExit w:val="0"/>
            <w:textInput/>
          </w:ffData>
        </w:fldChar>
      </w:r>
      <w:bookmarkStart w:id="3" w:name="Text13"/>
      <w:r w:rsidR="00BD38A2">
        <w:instrText xml:space="preserve"> FORMTEXT </w:instrText>
      </w:r>
      <w:r w:rsidR="00BD38A2">
        <w:fldChar w:fldCharType="separate"/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E04E04">
        <w:rPr>
          <w:noProof/>
        </w:rPr>
        <w:t>CR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fldChar w:fldCharType="end"/>
      </w:r>
      <w:bookmarkEnd w:id="3"/>
      <w:r w:rsidR="00BD38A2">
        <w:t xml:space="preserve"> (</w:t>
      </w:r>
      <w:r w:rsidR="00BD38A2">
        <w:rPr>
          <w:b/>
          <w:i/>
        </w:rPr>
        <w:t>CR</w:t>
      </w:r>
      <w:r w:rsidR="00BD38A2">
        <w:rPr>
          <w:i/>
        </w:rPr>
        <w:t xml:space="preserve"> pour compte-rendu avec ou sans ordre du jour, </w:t>
      </w:r>
      <w:r w:rsidR="00BD38A2">
        <w:rPr>
          <w:b/>
          <w:i/>
        </w:rPr>
        <w:t>Convocation</w:t>
      </w:r>
      <w:r w:rsidR="00BD38A2">
        <w:rPr>
          <w:i/>
        </w:rPr>
        <w:t xml:space="preserve"> ou </w:t>
      </w:r>
      <w:r w:rsidR="00BD38A2">
        <w:rPr>
          <w:b/>
          <w:i/>
        </w:rPr>
        <w:t>Autre</w:t>
      </w:r>
      <w:r w:rsidR="00BD38A2" w:rsidRPr="00BD38A2">
        <w:t>)</w:t>
      </w:r>
    </w:p>
    <w:p w14:paraId="2ECA5BF1" w14:textId="77777777" w:rsidR="00D06BBA" w:rsidRPr="009D3A12" w:rsidRDefault="009D3A12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Date :</w:t>
      </w:r>
      <w:r w:rsidR="00D06BBA">
        <w:t xml:space="preserve"> </w:t>
      </w:r>
      <w:r>
        <w:fldChar w:fldCharType="begin">
          <w:ffData>
            <w:name w:val="Text4"/>
            <w:enabled/>
            <w:calcOnExit w:val="0"/>
            <w:textInput>
              <w:type w:val="date"/>
            </w:textInput>
          </w:ffData>
        </w:fldChar>
      </w:r>
      <w:bookmarkStart w:id="4" w:name="Text4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 w:rsidR="00E04E04">
        <w:rPr>
          <w:noProof/>
        </w:rPr>
        <w:t>08/01/1965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4"/>
      <w:r w:rsidR="00D06BBA">
        <w:t xml:space="preserve"> </w:t>
      </w:r>
      <w:r w:rsidR="00D06BBA" w:rsidRPr="00D06BBA">
        <w:rPr>
          <w:i/>
        </w:rPr>
        <w:t>(</w:t>
      </w:r>
      <w:r>
        <w:rPr>
          <w:i/>
        </w:rPr>
        <w:t>dd/MM/yyyy</w:t>
      </w:r>
      <w:r w:rsidR="00D06BBA">
        <w:rPr>
          <w:i/>
        </w:rPr>
        <w:t>)</w:t>
      </w:r>
    </w:p>
    <w:p w14:paraId="24360305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Lieu : </w:t>
      </w:r>
      <w:r w:rsidR="00F64379"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 w:rsidR="00F64379">
        <w:instrText xml:space="preserve"> FORMTEXT </w:instrText>
      </w:r>
      <w:r w:rsidR="00F64379">
        <w:fldChar w:fldCharType="separate"/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E04E04">
        <w:rPr>
          <w:noProof/>
        </w:rPr>
        <w:t>XX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fldChar w:fldCharType="end"/>
      </w:r>
      <w:bookmarkEnd w:id="5"/>
    </w:p>
    <w:p w14:paraId="471EA1D2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Président : </w:t>
      </w:r>
      <w:r>
        <w:fldChar w:fldCharType="begin">
          <w:ffData>
            <w:name w:val="Text9"/>
            <w:enabled/>
            <w:calcOnExit w:val="0"/>
            <w:textInput/>
          </w:ffData>
        </w:fldChar>
      </w:r>
      <w:bookmarkStart w:id="6" w:name="Text9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 w:rsidR="00E04E04">
        <w:rPr>
          <w:noProof/>
        </w:rPr>
        <w:t>JL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6"/>
    </w:p>
    <w:p w14:paraId="7D32C84E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Secrétaire : </w:t>
      </w:r>
      <w:r>
        <w:fldChar w:fldCharType="begin">
          <w:ffData>
            <w:name w:val="Text10"/>
            <w:enabled/>
            <w:calcOnExit w:val="0"/>
            <w:textInput/>
          </w:ffData>
        </w:fldChar>
      </w:r>
      <w:bookmarkStart w:id="7" w:name="Text10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E04E04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7"/>
    </w:p>
    <w:p w14:paraId="203B626E" w14:textId="77777777" w:rsidR="00335E53" w:rsidRDefault="00B40D2C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Autres o</w:t>
      </w:r>
      <w:r w:rsidR="00F64379">
        <w:t>ulipiens p</w:t>
      </w:r>
      <w:r w:rsidR="00335E53">
        <w:t>résents</w:t>
      </w:r>
      <w:r w:rsidR="00F64379">
        <w:t> :</w:t>
      </w:r>
      <w:r w:rsidR="00335E53">
        <w:t xml:space="preserve"> </w:t>
      </w:r>
      <w:r w:rsidR="00192BF8">
        <w:fldChar w:fldCharType="begin">
          <w:ffData>
            <w:name w:val="Text7"/>
            <w:enabled/>
            <w:calcOnExit w:val="0"/>
            <w:textInput/>
          </w:ffData>
        </w:fldChar>
      </w:r>
      <w:bookmarkStart w:id="8" w:name="Text7"/>
      <w:r w:rsidR="00192BF8">
        <w:instrText xml:space="preserve"> FORMTEXT </w:instrText>
      </w:r>
      <w:r w:rsidR="00192BF8">
        <w:fldChar w:fldCharType="separate"/>
      </w:r>
      <w:r w:rsidR="00192BF8">
        <w:rPr>
          <w:noProof/>
        </w:rPr>
        <w:t> </w:t>
      </w:r>
      <w:r w:rsidR="00E04E04">
        <w:rPr>
          <w:noProof/>
        </w:rPr>
        <w:t>NA PB JQ FLL JD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fldChar w:fldCharType="end"/>
      </w:r>
      <w:bookmarkEnd w:id="8"/>
      <w:r w:rsidR="00F64379">
        <w:t xml:space="preserve"> (</w:t>
      </w:r>
      <w:r w:rsidR="00F64379">
        <w:rPr>
          <w:i/>
        </w:rPr>
        <w:t xml:space="preserve">intiales seulement,  séparées par des </w:t>
      </w:r>
      <w:r w:rsidR="00BD38A2">
        <w:rPr>
          <w:i/>
        </w:rPr>
        <w:t>espaces</w:t>
      </w:r>
      <w:r w:rsidR="00F64379">
        <w:rPr>
          <w:i/>
        </w:rPr>
        <w:t>)</w:t>
      </w:r>
    </w:p>
    <w:p w14:paraId="213BE6D0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Invités : </w:t>
      </w:r>
      <w:r>
        <w:fldChar w:fldCharType="begin">
          <w:ffData>
            <w:name w:val="Text8"/>
            <w:enabled/>
            <w:calcOnExit w:val="0"/>
            <w:textInput/>
          </w:ffData>
        </w:fldChar>
      </w:r>
      <w:bookmarkStart w:id="9" w:name="Text8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E04E04">
        <w:rPr>
          <w:noProof/>
        </w:rPr>
        <w:t>Prof. Margat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9"/>
    </w:p>
    <w:p w14:paraId="12126CAB" w14:textId="77777777" w:rsidR="00664846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Expéditeur : </w:t>
      </w:r>
      <w:r>
        <w:fldChar w:fldCharType="begin">
          <w:ffData>
            <w:name w:val="Text11"/>
            <w:enabled/>
            <w:calcOnExit w:val="0"/>
            <w:textInput/>
          </w:ffData>
        </w:fldChar>
      </w:r>
      <w:bookmarkStart w:id="10" w:name="Text11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0"/>
    </w:p>
    <w:p w14:paraId="67DF8AF3" w14:textId="77777777" w:rsidR="00664846" w:rsidRPr="00D06BBA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Destinataires : </w:t>
      </w:r>
      <w:r w:rsidR="007F61C9">
        <w:fldChar w:fldCharType="begin">
          <w:ffData>
            <w:name w:val="Text12"/>
            <w:enabled/>
            <w:calcOnExit w:val="0"/>
            <w:textInput/>
          </w:ffData>
        </w:fldChar>
      </w:r>
      <w:bookmarkStart w:id="11" w:name="Text12"/>
      <w:r w:rsidR="007F61C9">
        <w:instrText xml:space="preserve"> FORMTEXT </w:instrText>
      </w:r>
      <w:r w:rsidR="007F61C9">
        <w:fldChar w:fldCharType="separate"/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fldChar w:fldCharType="end"/>
      </w:r>
      <w:bookmarkEnd w:id="11"/>
    </w:p>
    <w:p w14:paraId="05E27A47" w14:textId="77777777" w:rsidR="000D6D29" w:rsidRDefault="000D6D29"/>
    <w:p w14:paraId="5C799BC8" w14:textId="77777777" w:rsidR="00130A10" w:rsidRDefault="00130A10"/>
    <w:p w14:paraId="405A2504" w14:textId="77777777" w:rsidR="00130A10" w:rsidRDefault="00130A10"/>
    <w:p w14:paraId="5D4AF0BB" w14:textId="77777777" w:rsidR="00130A10" w:rsidRDefault="00130A10"/>
    <w:p w14:paraId="1F020D74" w14:textId="77777777" w:rsidR="00130A10" w:rsidRDefault="00130A10"/>
    <w:p w14:paraId="2CCAD49D" w14:textId="77777777" w:rsidR="00130A10" w:rsidRDefault="00130A10"/>
    <w:p w14:paraId="7C4B4AB9" w14:textId="77777777" w:rsidR="00130A10" w:rsidRDefault="00130A10"/>
    <w:p w14:paraId="6F7E842E" w14:textId="77777777" w:rsidR="00130A10" w:rsidRDefault="00130A10"/>
    <w:p w14:paraId="63A1C4FB" w14:textId="77777777" w:rsidR="00130A10" w:rsidRDefault="00130A10"/>
    <w:p w14:paraId="500EBD28" w14:textId="77777777" w:rsidR="00130A10" w:rsidRDefault="00130A10"/>
    <w:p w14:paraId="607B778E" w14:textId="77777777" w:rsidR="00130A10" w:rsidRDefault="00130A10"/>
    <w:p w14:paraId="7BA65C1F" w14:textId="77777777" w:rsidR="00130A10" w:rsidRDefault="00130A10"/>
    <w:p w14:paraId="382913CA" w14:textId="77777777" w:rsidR="00130A10" w:rsidRDefault="00130A10"/>
    <w:p w14:paraId="1AE8F00C" w14:textId="77777777" w:rsidR="00130A10" w:rsidRDefault="00130A10"/>
    <w:p w14:paraId="754DB0A8" w14:textId="77777777" w:rsidR="00130A10" w:rsidRDefault="00130A10"/>
    <w:p w14:paraId="407F14FE" w14:textId="77777777" w:rsidR="00737EEE" w:rsidRDefault="00737EEE" w:rsidP="00737EEE">
      <w:pPr>
        <w:pStyle w:val="rubrique"/>
        <w:rPr>
          <w:color w:val="auto"/>
        </w:rPr>
      </w:pPr>
    </w:p>
    <w:p w14:paraId="665526C4" w14:textId="77777777" w:rsidR="00E04E04" w:rsidRDefault="00E04E04" w:rsidP="00BE7F8B">
      <w:pPr>
        <w:pStyle w:val="incipit"/>
      </w:pPr>
      <w:r>
        <w:t xml:space="preserve">OUVROIR DE </w:t>
      </w:r>
    </w:p>
    <w:p w14:paraId="6BBD2CE1" w14:textId="77777777" w:rsidR="00E04E04" w:rsidRDefault="00E04E04" w:rsidP="00BE7F8B">
      <w:pPr>
        <w:pStyle w:val="incipit"/>
      </w:pPr>
      <w:r>
        <w:t>LITTERATURE</w:t>
      </w:r>
    </w:p>
    <w:p w14:paraId="536FA15C" w14:textId="77777777" w:rsidR="00E04E04" w:rsidRDefault="00E04E04" w:rsidP="00BE7F8B">
      <w:pPr>
        <w:pStyle w:val="incipit"/>
      </w:pPr>
      <w:r>
        <w:t xml:space="preserve">POTENTIELLE </w:t>
      </w:r>
    </w:p>
    <w:p w14:paraId="7C8E165E" w14:textId="77777777" w:rsidR="00E04E04" w:rsidRDefault="00E04E04" w:rsidP="00BE7F8B">
      <w:pPr>
        <w:pStyle w:val="incipit"/>
      </w:pPr>
    </w:p>
    <w:p w14:paraId="71FD0D14" w14:textId="77777777" w:rsidR="00E04E04" w:rsidRDefault="00E04E04" w:rsidP="00BE7F8B">
      <w:pPr>
        <w:pStyle w:val="incipit"/>
      </w:pPr>
      <w:r>
        <w:t>CIRCULAIRE No. 57</w:t>
      </w:r>
    </w:p>
    <w:p w14:paraId="13EBBF11" w14:textId="77777777" w:rsidR="00E04E04" w:rsidRDefault="00E04E04" w:rsidP="00BE7F8B">
      <w:pPr>
        <w:pStyle w:val="incipit"/>
      </w:pPr>
      <w:r>
        <w:t>COMPTE-RENDU DE LA REUNION DU 8 JANVIER, 1965</w:t>
      </w:r>
    </w:p>
    <w:p w14:paraId="560D99F5" w14:textId="77777777" w:rsidR="00E04E04" w:rsidRDefault="00E04E04" w:rsidP="00BE7F8B">
      <w:pPr>
        <w:pStyle w:val="incipit"/>
      </w:pPr>
    </w:p>
    <w:p w14:paraId="62D84157" w14:textId="77777777" w:rsidR="00E04E04" w:rsidRDefault="00E04E04" w:rsidP="00BE7F8B">
      <w:pPr>
        <w:pStyle w:val="incipit"/>
      </w:pPr>
      <w:r w:rsidRPr="00E04E04">
        <w:t xml:space="preserve">PRESENTS : </w:t>
      </w:r>
      <w:r w:rsidRPr="00BE7F8B">
        <w:rPr>
          <w:rStyle w:val="personne"/>
        </w:rPr>
        <w:t>Prof. Margat</w:t>
      </w:r>
      <w:r w:rsidRPr="00E04E04">
        <w:t xml:space="preserve"> (invité), </w:t>
      </w:r>
      <w:r w:rsidRPr="00BE7F8B">
        <w:rPr>
          <w:rStyle w:val="personne"/>
        </w:rPr>
        <w:t>N. Arnaud</w:t>
      </w:r>
      <w:r w:rsidRPr="00E04E04">
        <w:t xml:space="preserve">, </w:t>
      </w:r>
      <w:r w:rsidRPr="00BE7F8B">
        <w:rPr>
          <w:rStyle w:val="personne"/>
        </w:rPr>
        <w:t>P. Braffort</w:t>
      </w:r>
      <w:r w:rsidRPr="00E04E04">
        <w:t xml:space="preserve">, </w:t>
      </w:r>
      <w:r w:rsidRPr="00BE7F8B">
        <w:rPr>
          <w:rStyle w:val="personne"/>
        </w:rPr>
        <w:t>J. Queval</w:t>
      </w:r>
      <w:r w:rsidRPr="00E04E04">
        <w:t xml:space="preserve">, </w:t>
      </w:r>
      <w:r w:rsidRPr="00BE7F8B">
        <w:rPr>
          <w:rStyle w:val="personne"/>
        </w:rPr>
        <w:t>F. Le Lionnais</w:t>
      </w:r>
      <w:r w:rsidRPr="00E04E04">
        <w:t xml:space="preserve">, </w:t>
      </w:r>
      <w:r w:rsidRPr="00BE7F8B">
        <w:rPr>
          <w:rStyle w:val="personne"/>
        </w:rPr>
        <w:t>J. Duchateau</w:t>
      </w:r>
    </w:p>
    <w:p w14:paraId="1D4F91AE" w14:textId="77777777" w:rsidR="00E04E04" w:rsidRDefault="00E04E04" w:rsidP="00BE7F8B">
      <w:pPr>
        <w:pStyle w:val="incipit"/>
      </w:pPr>
      <w:r>
        <w:t xml:space="preserve">PRESIDENT : </w:t>
      </w:r>
      <w:r w:rsidRPr="00BE7F8B">
        <w:rPr>
          <w:rStyle w:val="personne"/>
        </w:rPr>
        <w:t>J. LESCURE</w:t>
      </w:r>
    </w:p>
    <w:p w14:paraId="10948958" w14:textId="77777777" w:rsidR="00E04E04" w:rsidRDefault="00E04E04" w:rsidP="00737EEE">
      <w:pPr>
        <w:pStyle w:val="rubrique"/>
        <w:rPr>
          <w:color w:val="auto"/>
        </w:rPr>
      </w:pPr>
    </w:p>
    <w:p w14:paraId="2D65B33C" w14:textId="77777777" w:rsidR="00E04E04" w:rsidRDefault="00E04E04" w:rsidP="00737EEE">
      <w:pPr>
        <w:pStyle w:val="rubrique"/>
        <w:rPr>
          <w:color w:val="auto"/>
        </w:rPr>
      </w:pPr>
      <w:r w:rsidRPr="00BE7F8B">
        <w:rPr>
          <w:rStyle w:val="personne"/>
        </w:rPr>
        <w:t>BRAFFORT</w:t>
      </w:r>
      <w:r>
        <w:rPr>
          <w:color w:val="auto"/>
        </w:rPr>
        <w:t xml:space="preserve"> présente le </w:t>
      </w:r>
      <w:r w:rsidRPr="00BE7F8B">
        <w:rPr>
          <w:rStyle w:val="personne"/>
        </w:rPr>
        <w:t>Prof. Margat</w:t>
      </w:r>
      <w:r>
        <w:rPr>
          <w:color w:val="auto"/>
        </w:rPr>
        <w:t xml:space="preserve"> : Géologue (grand), des travaux sur la </w:t>
      </w:r>
      <w:r w:rsidRPr="00BE7F8B">
        <w:rPr>
          <w:rStyle w:val="notion"/>
        </w:rPr>
        <w:t>phrase sacramentelle</w:t>
      </w:r>
      <w:r>
        <w:rPr>
          <w:color w:val="auto"/>
        </w:rPr>
        <w:t xml:space="preserve">, des dessins dans </w:t>
      </w:r>
      <w:r w:rsidRPr="00966835">
        <w:rPr>
          <w:rStyle w:val="titre"/>
        </w:rPr>
        <w:t>Bizarre</w:t>
      </w:r>
      <w:r>
        <w:rPr>
          <w:color w:val="auto"/>
        </w:rPr>
        <w:t xml:space="preserve">, </w:t>
      </w:r>
      <w:r w:rsidRPr="00BE7F8B">
        <w:rPr>
          <w:rStyle w:val="titre"/>
        </w:rPr>
        <w:t>la Joconde</w:t>
      </w:r>
      <w:r>
        <w:rPr>
          <w:color w:val="auto"/>
        </w:rPr>
        <w:t xml:space="preserve"> (Film de </w:t>
      </w:r>
      <w:r w:rsidRPr="00BE7F8B">
        <w:rPr>
          <w:rStyle w:val="personne"/>
        </w:rPr>
        <w:t>H. Gruel</w:t>
      </w:r>
      <w:r>
        <w:rPr>
          <w:color w:val="auto"/>
        </w:rPr>
        <w:t xml:space="preserve">) </w:t>
      </w:r>
    </w:p>
    <w:p w14:paraId="3199DC77" w14:textId="77777777" w:rsidR="00E04E04" w:rsidRDefault="00E04E04" w:rsidP="00737EEE">
      <w:pPr>
        <w:pStyle w:val="rubrique"/>
        <w:rPr>
          <w:color w:val="auto"/>
        </w:rPr>
      </w:pPr>
    </w:p>
    <w:p w14:paraId="76AB88A2" w14:textId="77777777" w:rsidR="00E04E04" w:rsidRDefault="00E04E04" w:rsidP="00737EEE">
      <w:pPr>
        <w:pStyle w:val="rubrique"/>
        <w:rPr>
          <w:color w:val="auto"/>
        </w:rPr>
      </w:pPr>
      <w:r w:rsidRPr="00BE7F8B">
        <w:rPr>
          <w:rStyle w:val="personne"/>
        </w:rPr>
        <w:t>LESCURE</w:t>
      </w:r>
      <w:r>
        <w:rPr>
          <w:color w:val="auto"/>
        </w:rPr>
        <w:t xml:space="preserve"> : En lisant d’une page sur l’autre, </w:t>
      </w:r>
      <w:r w:rsidR="00966835">
        <w:rPr>
          <w:color w:val="auto"/>
        </w:rPr>
        <w:t>c’est-à-dire</w:t>
      </w:r>
      <w:r>
        <w:rPr>
          <w:color w:val="auto"/>
        </w:rPr>
        <w:t xml:space="preserve"> horizontalement un recueil de poèmes de… trouvé chez </w:t>
      </w:r>
      <w:r w:rsidRPr="00BE7F8B">
        <w:rPr>
          <w:rStyle w:val="personne"/>
        </w:rPr>
        <w:t>R. Queneau</w:t>
      </w:r>
      <w:r>
        <w:rPr>
          <w:color w:val="auto"/>
        </w:rPr>
        <w:t xml:space="preserve">, j’ai constaté une nette amélioration par rapport  à la lecture « normale » </w:t>
      </w:r>
    </w:p>
    <w:p w14:paraId="2DA5B307" w14:textId="77777777" w:rsidR="00E04E04" w:rsidRDefault="00E04E04" w:rsidP="00737EEE">
      <w:pPr>
        <w:pStyle w:val="rubrique"/>
        <w:rPr>
          <w:color w:val="auto"/>
        </w:rPr>
      </w:pPr>
      <w:r>
        <w:rPr>
          <w:color w:val="auto"/>
        </w:rPr>
        <w:t>(</w:t>
      </w:r>
      <w:r w:rsidRPr="00BE7F8B">
        <w:rPr>
          <w:rStyle w:val="personne"/>
        </w:rPr>
        <w:t>J. Lescure</w:t>
      </w:r>
      <w:r>
        <w:rPr>
          <w:color w:val="auto"/>
        </w:rPr>
        <w:t xml:space="preserve"> lit le poème et ne le donne pas au </w:t>
      </w:r>
      <w:r w:rsidRPr="00BE7F8B">
        <w:rPr>
          <w:rStyle w:val="personne"/>
        </w:rPr>
        <w:t>secrétaire</w:t>
      </w:r>
      <w:r>
        <w:rPr>
          <w:color w:val="auto"/>
        </w:rPr>
        <w:t xml:space="preserve">). </w:t>
      </w:r>
    </w:p>
    <w:p w14:paraId="48D1D6E7" w14:textId="77777777" w:rsidR="00E04E04" w:rsidRDefault="00E04E04" w:rsidP="00737EEE">
      <w:pPr>
        <w:pStyle w:val="rubrique"/>
        <w:rPr>
          <w:color w:val="auto"/>
        </w:rPr>
      </w:pPr>
    </w:p>
    <w:p w14:paraId="352E4112" w14:textId="77777777" w:rsidR="00E04E04" w:rsidRDefault="00E04E04" w:rsidP="00737EEE">
      <w:pPr>
        <w:pStyle w:val="rubrique"/>
        <w:rPr>
          <w:color w:val="auto"/>
        </w:rPr>
      </w:pPr>
      <w:r w:rsidRPr="00BE7F8B">
        <w:rPr>
          <w:rStyle w:val="personne"/>
        </w:rPr>
        <w:t>LESCURE</w:t>
      </w:r>
      <w:r>
        <w:rPr>
          <w:color w:val="auto"/>
        </w:rPr>
        <w:t xml:space="preserve"> : C’est la fatalité séquentielle. </w:t>
      </w:r>
    </w:p>
    <w:p w14:paraId="4A83319F" w14:textId="77777777" w:rsidR="00E04E04" w:rsidRDefault="00E04E04" w:rsidP="00737EEE">
      <w:pPr>
        <w:pStyle w:val="rubrique"/>
        <w:rPr>
          <w:color w:val="auto"/>
        </w:rPr>
      </w:pPr>
      <w:r w:rsidRPr="00BE7F8B">
        <w:rPr>
          <w:rStyle w:val="personne"/>
        </w:rPr>
        <w:t>BRAFFORT</w:t>
      </w:r>
      <w:r>
        <w:rPr>
          <w:color w:val="auto"/>
        </w:rPr>
        <w:t xml:space="preserve"> : ça supprime l’aspect </w:t>
      </w:r>
      <w:r w:rsidRPr="00BE7F8B">
        <w:rPr>
          <w:rStyle w:val="personne"/>
        </w:rPr>
        <w:t>Aragon</w:t>
      </w:r>
      <w:r>
        <w:rPr>
          <w:color w:val="auto"/>
        </w:rPr>
        <w:t xml:space="preserve">. </w:t>
      </w:r>
    </w:p>
    <w:p w14:paraId="261371B0" w14:textId="77777777" w:rsidR="00E04E04" w:rsidRPr="00E04E04" w:rsidRDefault="00E04E04" w:rsidP="00737EEE">
      <w:pPr>
        <w:pStyle w:val="rubrique"/>
        <w:rPr>
          <w:color w:val="auto"/>
        </w:rPr>
      </w:pPr>
      <w:r w:rsidRPr="00BE7F8B">
        <w:rPr>
          <w:rStyle w:val="personne"/>
        </w:rPr>
        <w:t>LE LIONNAI</w:t>
      </w:r>
      <w:r w:rsidR="00BE7F8B" w:rsidRPr="00BE7F8B">
        <w:rPr>
          <w:rStyle w:val="personne"/>
        </w:rPr>
        <w:t>S</w:t>
      </w:r>
      <w:r w:rsidR="00BE7F8B">
        <w:rPr>
          <w:color w:val="auto"/>
        </w:rPr>
        <w:t> : C’est toujours ça de gagné</w:t>
      </w:r>
    </w:p>
    <w:p w14:paraId="52FD2702" w14:textId="77777777" w:rsidR="001E637C" w:rsidRDefault="001E637C" w:rsidP="005C5953">
      <w:pPr>
        <w:tabs>
          <w:tab w:val="left" w:pos="5480"/>
        </w:tabs>
      </w:pPr>
    </w:p>
    <w:p w14:paraId="54CE48CC" w14:textId="77777777" w:rsidR="00122FB8" w:rsidRDefault="00122FB8" w:rsidP="005C5953">
      <w:pPr>
        <w:tabs>
          <w:tab w:val="left" w:pos="5480"/>
        </w:tabs>
      </w:pPr>
      <w:r w:rsidRPr="00BE7F8B">
        <w:rPr>
          <w:rStyle w:val="personne"/>
        </w:rPr>
        <w:t>Duchateau</w:t>
      </w:r>
      <w:r>
        <w:t xml:space="preserve"> fait part d’un travail sur </w:t>
      </w:r>
      <w:r w:rsidRPr="00BE7F8B">
        <w:rPr>
          <w:rStyle w:val="personne"/>
        </w:rPr>
        <w:t>Roussel</w:t>
      </w:r>
      <w:r>
        <w:t xml:space="preserve">. L’analyse d’un fragment du chapitre 15 </w:t>
      </w:r>
      <w:r w:rsidRPr="00966835">
        <w:t xml:space="preserve">des </w:t>
      </w:r>
      <w:r w:rsidRPr="00BE7F8B">
        <w:rPr>
          <w:rStyle w:val="titre"/>
        </w:rPr>
        <w:t>impressions d’Afrique</w:t>
      </w:r>
      <w:r>
        <w:t xml:space="preserve"> permet de mettre en évidence : </w:t>
      </w:r>
    </w:p>
    <w:p w14:paraId="08CBA87C" w14:textId="77777777" w:rsidR="00122FB8" w:rsidRDefault="00122FB8" w:rsidP="00122FB8">
      <w:pPr>
        <w:pStyle w:val="Paragraphedeliste"/>
        <w:numPr>
          <w:ilvl w:val="0"/>
          <w:numId w:val="29"/>
        </w:numPr>
        <w:tabs>
          <w:tab w:val="left" w:pos="5480"/>
        </w:tabs>
      </w:pPr>
      <w:r>
        <w:t xml:space="preserve">le souci de </w:t>
      </w:r>
      <w:r w:rsidR="00BE7F8B">
        <w:t>répéter</w:t>
      </w:r>
      <w:r>
        <w:t xml:space="preserve"> certains (très peu)  mots clefs pour la scène. </w:t>
      </w:r>
    </w:p>
    <w:p w14:paraId="080B3F85" w14:textId="77777777" w:rsidR="00966835" w:rsidRDefault="00122FB8" w:rsidP="00966835">
      <w:pPr>
        <w:pStyle w:val="Paragraphedeliste"/>
        <w:numPr>
          <w:ilvl w:val="0"/>
          <w:numId w:val="29"/>
        </w:numPr>
        <w:tabs>
          <w:tab w:val="left" w:pos="5480"/>
        </w:tabs>
      </w:pPr>
      <w:r>
        <w:t xml:space="preserve">Le désir de mettre en évidence ces </w:t>
      </w:r>
      <w:r w:rsidRPr="00BE7F8B">
        <w:rPr>
          <w:rStyle w:val="notion"/>
        </w:rPr>
        <w:t>répétitions</w:t>
      </w:r>
      <w:r>
        <w:t xml:space="preserve"> en évitant d’autres </w:t>
      </w:r>
      <w:r w:rsidRPr="00BE7F8B">
        <w:rPr>
          <w:rStyle w:val="notion"/>
        </w:rPr>
        <w:t>répétitions</w:t>
      </w:r>
      <w:r>
        <w:t xml:space="preserve"> par un jeu de </w:t>
      </w:r>
      <w:r w:rsidRPr="00BE7F8B">
        <w:rPr>
          <w:rStyle w:val="notion"/>
        </w:rPr>
        <w:t>périphrases</w:t>
      </w:r>
      <w:r>
        <w:t xml:space="preserve">. </w:t>
      </w:r>
    </w:p>
    <w:p w14:paraId="329073B6" w14:textId="77777777" w:rsidR="00966835" w:rsidRDefault="00966835" w:rsidP="00966835">
      <w:r>
        <w:br w:type="page"/>
      </w:r>
    </w:p>
    <w:p w14:paraId="6AB3CEE7" w14:textId="77777777" w:rsidR="00122FB8" w:rsidRDefault="00122FB8" w:rsidP="00966835">
      <w:pPr>
        <w:pStyle w:val="Paragraphedeliste"/>
        <w:numPr>
          <w:ilvl w:val="0"/>
          <w:numId w:val="29"/>
        </w:numPr>
        <w:tabs>
          <w:tab w:val="left" w:pos="5480"/>
        </w:tabs>
      </w:pPr>
      <w:r>
        <w:lastRenderedPageBreak/>
        <w:t xml:space="preserve">Le caractère plus qu’évident de ces </w:t>
      </w:r>
      <w:r w:rsidRPr="00BE7F8B">
        <w:rPr>
          <w:rStyle w:val="notion"/>
        </w:rPr>
        <w:t>périphrases</w:t>
      </w:r>
      <w:r>
        <w:t xml:space="preserve"> a pour effet de « remonter » la </w:t>
      </w:r>
      <w:r w:rsidRPr="00BE7F8B">
        <w:rPr>
          <w:rStyle w:val="notion"/>
        </w:rPr>
        <w:t>redondance</w:t>
      </w:r>
      <w:r>
        <w:t xml:space="preserve"> par ailleurs assez faible, du fait du petit nombre de mots </w:t>
      </w:r>
      <w:r w:rsidR="00BE7F8B">
        <w:t>répétés</w:t>
      </w:r>
      <w:r>
        <w:t xml:space="preserve">. </w:t>
      </w:r>
    </w:p>
    <w:p w14:paraId="0F156031" w14:textId="77777777" w:rsidR="00122FB8" w:rsidRDefault="00122FB8" w:rsidP="00122FB8">
      <w:pPr>
        <w:tabs>
          <w:tab w:val="left" w:pos="5480"/>
        </w:tabs>
      </w:pPr>
      <w:r>
        <w:t xml:space="preserve">NB : Il est rappelé que nous devons nous méfier de la </w:t>
      </w:r>
      <w:r w:rsidRPr="00966835">
        <w:t>linguistique</w:t>
      </w:r>
      <w:r>
        <w:t xml:space="preserve">, notre but étant, non pas une analyse de ce genre, mais la découverte (et la création) de </w:t>
      </w:r>
      <w:r w:rsidRPr="00BE7F8B">
        <w:rPr>
          <w:rStyle w:val="notion"/>
        </w:rPr>
        <w:t>contraintes</w:t>
      </w:r>
      <w:r>
        <w:t xml:space="preserve"> susceptibles de donner des </w:t>
      </w:r>
      <w:r w:rsidRPr="00BE7F8B">
        <w:rPr>
          <w:rStyle w:val="notion"/>
        </w:rPr>
        <w:t>règles</w:t>
      </w:r>
      <w:r>
        <w:t xml:space="preserve"> voire des structures utilisables. </w:t>
      </w:r>
    </w:p>
    <w:p w14:paraId="4217FD56" w14:textId="77777777" w:rsidR="00122FB8" w:rsidRDefault="00122FB8" w:rsidP="00122FB8">
      <w:pPr>
        <w:tabs>
          <w:tab w:val="left" w:pos="5480"/>
        </w:tabs>
      </w:pPr>
    </w:p>
    <w:p w14:paraId="2D5E954C" w14:textId="77777777" w:rsidR="00122FB8" w:rsidRDefault="00122FB8" w:rsidP="00122FB8">
      <w:pPr>
        <w:tabs>
          <w:tab w:val="left" w:pos="5480"/>
        </w:tabs>
      </w:pPr>
      <w:r w:rsidRPr="00BE7F8B">
        <w:rPr>
          <w:rStyle w:val="personne"/>
        </w:rPr>
        <w:t>N. Arnaud</w:t>
      </w:r>
      <w:r>
        <w:t xml:space="preserve"> et </w:t>
      </w:r>
      <w:r w:rsidRPr="00BE7F8B">
        <w:rPr>
          <w:rStyle w:val="personne"/>
        </w:rPr>
        <w:t>J. Lescure</w:t>
      </w:r>
      <w:r>
        <w:t xml:space="preserve"> nous entretiennent des </w:t>
      </w:r>
      <w:r w:rsidRPr="00966835">
        <w:rPr>
          <w:rStyle w:val="notion"/>
        </w:rPr>
        <w:t>grilles</w:t>
      </w:r>
      <w:r>
        <w:t xml:space="preserve">. </w:t>
      </w:r>
    </w:p>
    <w:p w14:paraId="20926246" w14:textId="77777777" w:rsidR="00122FB8" w:rsidRDefault="00122FB8" w:rsidP="00122FB8">
      <w:pPr>
        <w:tabs>
          <w:tab w:val="left" w:pos="5480"/>
        </w:tabs>
      </w:pPr>
      <w:r w:rsidRPr="00BE7F8B">
        <w:rPr>
          <w:rStyle w:val="personne"/>
        </w:rPr>
        <w:t>LESCURE</w:t>
      </w:r>
      <w:r>
        <w:t xml:space="preserve"> : Si vous prenez une mauvaise gouache et que vous la découpiez en 40, il y en aura 20 qui seront meilleures que l’original. </w:t>
      </w:r>
    </w:p>
    <w:p w14:paraId="2AD0CCDB" w14:textId="77777777" w:rsidR="00122FB8" w:rsidRDefault="00122FB8" w:rsidP="00122FB8">
      <w:pPr>
        <w:tabs>
          <w:tab w:val="left" w:pos="5480"/>
        </w:tabs>
      </w:pPr>
      <w:r w:rsidRPr="00BE7F8B">
        <w:rPr>
          <w:rStyle w:val="personne"/>
        </w:rPr>
        <w:t>ARNAUD</w:t>
      </w:r>
      <w:r>
        <w:t xml:space="preserve"> : Moi je voulais parler plutôt de </w:t>
      </w:r>
      <w:r w:rsidRPr="00BE7F8B">
        <w:rPr>
          <w:rStyle w:val="notion"/>
        </w:rPr>
        <w:t>cache</w:t>
      </w:r>
      <w:r>
        <w:t xml:space="preserve">. Des </w:t>
      </w:r>
      <w:r w:rsidRPr="00BE7F8B">
        <w:rPr>
          <w:rStyle w:val="notion"/>
        </w:rPr>
        <w:t>caches</w:t>
      </w:r>
      <w:r>
        <w:t xml:space="preserve"> qui seraient appliqués sur un texte. </w:t>
      </w:r>
      <w:r w:rsidRPr="00BE7F8B">
        <w:rPr>
          <w:rStyle w:val="personne"/>
        </w:rPr>
        <w:t>Char</w:t>
      </w:r>
      <w:r>
        <w:t xml:space="preserve"> et </w:t>
      </w:r>
      <w:r w:rsidRPr="00BE7F8B">
        <w:rPr>
          <w:rStyle w:val="personne"/>
        </w:rPr>
        <w:t>Rimbaud</w:t>
      </w:r>
      <w:r>
        <w:t xml:space="preserve"> en ont utilisés souvent. </w:t>
      </w:r>
    </w:p>
    <w:p w14:paraId="274FB498" w14:textId="77777777" w:rsidR="00122FB8" w:rsidRDefault="00122FB8" w:rsidP="00122FB8">
      <w:pPr>
        <w:tabs>
          <w:tab w:val="left" w:pos="5480"/>
        </w:tabs>
      </w:pPr>
      <w:r w:rsidRPr="00BE7F8B">
        <w:rPr>
          <w:rStyle w:val="personne"/>
        </w:rPr>
        <w:t>BRAFFORT</w:t>
      </w:r>
      <w:r>
        <w:t xml:space="preserve"> : La </w:t>
      </w:r>
      <w:r w:rsidRPr="00BE7F8B">
        <w:rPr>
          <w:rStyle w:val="notion"/>
        </w:rPr>
        <w:t>microstructure</w:t>
      </w:r>
      <w:r>
        <w:t xml:space="preserve"> supérieure à la </w:t>
      </w:r>
      <w:r w:rsidRPr="00BE7F8B">
        <w:rPr>
          <w:rStyle w:val="notion"/>
        </w:rPr>
        <w:t>monostructure</w:t>
      </w:r>
      <w:r>
        <w:t xml:space="preserve">. </w:t>
      </w:r>
    </w:p>
    <w:p w14:paraId="37CFE630" w14:textId="77777777" w:rsidR="00122FB8" w:rsidRDefault="00122FB8" w:rsidP="00122FB8">
      <w:pPr>
        <w:tabs>
          <w:tab w:val="left" w:pos="5480"/>
        </w:tabs>
      </w:pPr>
      <w:r w:rsidRPr="00BE7F8B">
        <w:rPr>
          <w:rStyle w:val="personne"/>
        </w:rPr>
        <w:t>LESCURE</w:t>
      </w:r>
      <w:r>
        <w:t xml:space="preserve"> : La </w:t>
      </w:r>
      <w:r w:rsidRPr="00966835">
        <w:rPr>
          <w:rStyle w:val="notion"/>
        </w:rPr>
        <w:t>grille</w:t>
      </w:r>
      <w:r>
        <w:t xml:space="preserve"> doit être arbitraire. </w:t>
      </w:r>
    </w:p>
    <w:p w14:paraId="3DBE9767" w14:textId="77777777" w:rsidR="00122FB8" w:rsidRDefault="00122FB8" w:rsidP="00122FB8">
      <w:pPr>
        <w:tabs>
          <w:tab w:val="left" w:pos="5480"/>
        </w:tabs>
      </w:pPr>
    </w:p>
    <w:p w14:paraId="53C32DB2" w14:textId="77777777" w:rsidR="00122FB8" w:rsidRDefault="00122FB8" w:rsidP="00122FB8">
      <w:pPr>
        <w:tabs>
          <w:tab w:val="left" w:pos="5480"/>
        </w:tabs>
      </w:pPr>
      <w:r w:rsidRPr="00BE7F8B">
        <w:rPr>
          <w:rStyle w:val="personne"/>
        </w:rPr>
        <w:t>J . Queval</w:t>
      </w:r>
      <w:r>
        <w:t xml:space="preserve"> parle de cet auteur… qui prétendait que </w:t>
      </w:r>
      <w:r w:rsidRPr="00BE7F8B">
        <w:rPr>
          <w:rStyle w:val="personne"/>
        </w:rPr>
        <w:t>Rimbaud</w:t>
      </w:r>
      <w:r>
        <w:t xml:space="preserve"> avait plagié le </w:t>
      </w:r>
      <w:r w:rsidRPr="00966835">
        <w:rPr>
          <w:rStyle w:val="titre"/>
        </w:rPr>
        <w:t>voyage</w:t>
      </w:r>
      <w:r>
        <w:t xml:space="preserve"> de </w:t>
      </w:r>
      <w:r w:rsidRPr="00BE7F8B">
        <w:rPr>
          <w:rStyle w:val="personne"/>
        </w:rPr>
        <w:t>Cook</w:t>
      </w:r>
      <w:r>
        <w:t xml:space="preserve">. Le même personnage aurait aussi expliqué </w:t>
      </w:r>
      <w:r w:rsidRPr="00BE7F8B">
        <w:rPr>
          <w:rStyle w:val="personne"/>
        </w:rPr>
        <w:t>Mallarmé</w:t>
      </w:r>
      <w:r>
        <w:t xml:space="preserve"> de cette manière. </w:t>
      </w:r>
    </w:p>
    <w:p w14:paraId="01BCF95C" w14:textId="77777777" w:rsidR="00122FB8" w:rsidRDefault="00122FB8" w:rsidP="00122FB8">
      <w:pPr>
        <w:tabs>
          <w:tab w:val="left" w:pos="5480"/>
        </w:tabs>
      </w:pPr>
    </w:p>
    <w:p w14:paraId="49B6DCEB" w14:textId="77777777" w:rsidR="00122FB8" w:rsidRDefault="00122FB8" w:rsidP="00122FB8">
      <w:pPr>
        <w:tabs>
          <w:tab w:val="left" w:pos="5480"/>
        </w:tabs>
      </w:pPr>
      <w:r>
        <w:t xml:space="preserve">Il est question de différents travaux, non remis au secrétariat. </w:t>
      </w:r>
    </w:p>
    <w:p w14:paraId="0745FA72" w14:textId="77777777" w:rsidR="00122FB8" w:rsidRDefault="00122FB8" w:rsidP="00122FB8">
      <w:pPr>
        <w:tabs>
          <w:tab w:val="left" w:pos="5480"/>
        </w:tabs>
      </w:pPr>
      <w:r w:rsidRPr="00BE7F8B">
        <w:rPr>
          <w:rStyle w:val="personne"/>
        </w:rPr>
        <w:t>BRAFFORT</w:t>
      </w:r>
      <w:r>
        <w:t xml:space="preserve"> : Un travail sur un poème de </w:t>
      </w:r>
      <w:r w:rsidRPr="00BE7F8B">
        <w:rPr>
          <w:rStyle w:val="personne"/>
        </w:rPr>
        <w:t>Queneau</w:t>
      </w:r>
      <w:r>
        <w:t xml:space="preserve">. </w:t>
      </w:r>
    </w:p>
    <w:p w14:paraId="22A58E14" w14:textId="77777777" w:rsidR="00122FB8" w:rsidRDefault="00122FB8">
      <w:r>
        <w:br w:type="page"/>
      </w:r>
    </w:p>
    <w:p w14:paraId="4448649D" w14:textId="77777777" w:rsidR="00122FB8" w:rsidRDefault="00122FB8" w:rsidP="00122FB8">
      <w:pPr>
        <w:tabs>
          <w:tab w:val="left" w:pos="5480"/>
        </w:tabs>
      </w:pPr>
      <w:r w:rsidRPr="00BE7F8B">
        <w:rPr>
          <w:rStyle w:val="personne"/>
        </w:rPr>
        <w:lastRenderedPageBreak/>
        <w:t>LE LIONNAIS</w:t>
      </w:r>
      <w:r>
        <w:t xml:space="preserve"> : Un travail à </w:t>
      </w:r>
      <w:r w:rsidRPr="00BE7F8B">
        <w:rPr>
          <w:rStyle w:val="personne"/>
        </w:rPr>
        <w:t>Berge</w:t>
      </w:r>
      <w:r>
        <w:t xml:space="preserve"> à partir des carrés latins. </w:t>
      </w:r>
      <w:r w:rsidRPr="00BE7F8B">
        <w:rPr>
          <w:rStyle w:val="personne"/>
        </w:rPr>
        <w:t>Berge</w:t>
      </w:r>
      <w:r>
        <w:t xml:space="preserve"> doit nous fournir des éclaircissements à ce sujet. </w:t>
      </w:r>
    </w:p>
    <w:p w14:paraId="2848C296" w14:textId="77777777" w:rsidR="00122FB8" w:rsidRDefault="00122FB8" w:rsidP="00122FB8">
      <w:pPr>
        <w:tabs>
          <w:tab w:val="left" w:pos="5480"/>
        </w:tabs>
      </w:pPr>
      <w:r w:rsidRPr="00BE7F8B">
        <w:rPr>
          <w:rStyle w:val="personne"/>
        </w:rPr>
        <w:t>LE LIONNAIS</w:t>
      </w:r>
      <w:r>
        <w:t xml:space="preserve"> : Parle des </w:t>
      </w:r>
      <w:r w:rsidRPr="00BE7F8B">
        <w:rPr>
          <w:rStyle w:val="notion"/>
        </w:rPr>
        <w:t>puzzles, combinatoires</w:t>
      </w:r>
      <w:r>
        <w:t xml:space="preserve"> : Le personnage peut être modifié (femme = taureau) et cela doit raccorder. </w:t>
      </w:r>
    </w:p>
    <w:p w14:paraId="0A5DCF62" w14:textId="77777777" w:rsidR="00122FB8" w:rsidRDefault="00122FB8" w:rsidP="00122FB8">
      <w:pPr>
        <w:tabs>
          <w:tab w:val="left" w:pos="5480"/>
        </w:tabs>
      </w:pPr>
      <w:r w:rsidRPr="00BE7F8B">
        <w:rPr>
          <w:rStyle w:val="personne"/>
        </w:rPr>
        <w:t>F. Le Lionnais</w:t>
      </w:r>
      <w:r>
        <w:t xml:space="preserve"> se faisant le porte-parole de </w:t>
      </w:r>
      <w:r w:rsidRPr="00BE7F8B">
        <w:rPr>
          <w:rStyle w:val="personne"/>
        </w:rPr>
        <w:t>R. Queneau</w:t>
      </w:r>
      <w:r>
        <w:t xml:space="preserve"> nous entretient de </w:t>
      </w:r>
      <w:r w:rsidRPr="00BE7F8B">
        <w:rPr>
          <w:rStyle w:val="personne"/>
        </w:rPr>
        <w:t>Alexandre Dumasiate</w:t>
      </w:r>
      <w:r>
        <w:t xml:space="preserve">. </w:t>
      </w:r>
    </w:p>
    <w:p w14:paraId="4BE9A2BD" w14:textId="77777777" w:rsidR="00122FB8" w:rsidRDefault="00122FB8" w:rsidP="00122FB8">
      <w:pPr>
        <w:tabs>
          <w:tab w:val="left" w:pos="5480"/>
        </w:tabs>
      </w:pPr>
      <w:r w:rsidRPr="00BE7F8B">
        <w:rPr>
          <w:rStyle w:val="personne"/>
        </w:rPr>
        <w:t>QUEVAL</w:t>
      </w:r>
      <w:r>
        <w:t xml:space="preserve"> et </w:t>
      </w:r>
      <w:r w:rsidRPr="00BE7F8B">
        <w:rPr>
          <w:rStyle w:val="personne"/>
        </w:rPr>
        <w:t>BRAFFORT</w:t>
      </w:r>
      <w:r>
        <w:t xml:space="preserve"> : </w:t>
      </w:r>
      <w:r w:rsidRPr="00BE7F8B">
        <w:rPr>
          <w:rStyle w:val="personne"/>
        </w:rPr>
        <w:t>Mao</w:t>
      </w:r>
      <w:r>
        <w:t xml:space="preserve">, est-ce un asiate ? </w:t>
      </w:r>
    </w:p>
    <w:p w14:paraId="5D151914" w14:textId="77777777" w:rsidR="00D07848" w:rsidRDefault="00D07848" w:rsidP="00122FB8">
      <w:pPr>
        <w:tabs>
          <w:tab w:val="left" w:pos="5480"/>
        </w:tabs>
      </w:pPr>
      <w:r w:rsidRPr="00BE7F8B">
        <w:rPr>
          <w:rStyle w:val="personne"/>
        </w:rPr>
        <w:t>LESCURE</w:t>
      </w:r>
      <w:r>
        <w:t xml:space="preserve"> : La vache. </w:t>
      </w:r>
    </w:p>
    <w:p w14:paraId="0D700E1A" w14:textId="77777777" w:rsidR="00D07848" w:rsidRDefault="00D07848" w:rsidP="00122FB8">
      <w:pPr>
        <w:tabs>
          <w:tab w:val="left" w:pos="5480"/>
        </w:tabs>
      </w:pPr>
      <w:r w:rsidRPr="00BE7F8B">
        <w:rPr>
          <w:rStyle w:val="personne"/>
        </w:rPr>
        <w:t>LE LIONNAIS</w:t>
      </w:r>
      <w:r>
        <w:t xml:space="preserve"> : </w:t>
      </w:r>
      <w:r w:rsidRPr="00BE7F8B">
        <w:rPr>
          <w:rStyle w:val="personne"/>
        </w:rPr>
        <w:t>Aramis</w:t>
      </w:r>
      <w:r>
        <w:t xml:space="preserve"> fait des vers d’une seule syllabe. </w:t>
      </w:r>
    </w:p>
    <w:p w14:paraId="1ED9BC43" w14:textId="77777777" w:rsidR="00D07848" w:rsidRDefault="00D07848" w:rsidP="00122FB8">
      <w:pPr>
        <w:tabs>
          <w:tab w:val="left" w:pos="5480"/>
        </w:tabs>
      </w:pPr>
    </w:p>
    <w:p w14:paraId="22180E63" w14:textId="77777777" w:rsidR="00D07848" w:rsidRDefault="00D07848" w:rsidP="00122FB8">
      <w:pPr>
        <w:tabs>
          <w:tab w:val="left" w:pos="5480"/>
        </w:tabs>
      </w:pPr>
      <w:r>
        <w:t xml:space="preserve">Il est encore question des cerveaux réunis, du </w:t>
      </w:r>
      <w:r w:rsidRPr="00BE7F8B">
        <w:rPr>
          <w:rStyle w:val="refDocument"/>
        </w:rPr>
        <w:t>texte circulaire pour la Halle aux Vins</w:t>
      </w:r>
      <w:r>
        <w:t xml:space="preserve">, conseillé de méditer sur le </w:t>
      </w:r>
      <w:r w:rsidRPr="005265F9">
        <w:t>thème</w:t>
      </w:r>
      <w:r>
        <w:t xml:space="preserve"> </w:t>
      </w:r>
      <w:r w:rsidRPr="00BE7F8B">
        <w:rPr>
          <w:rStyle w:val="notion"/>
        </w:rPr>
        <w:t>inspiration</w:t>
      </w:r>
      <w:r>
        <w:t xml:space="preserve"> et </w:t>
      </w:r>
      <w:r w:rsidRPr="00BE7F8B">
        <w:rPr>
          <w:rStyle w:val="notion"/>
        </w:rPr>
        <w:t>génie</w:t>
      </w:r>
      <w:r>
        <w:t xml:space="preserve">. </w:t>
      </w:r>
    </w:p>
    <w:p w14:paraId="0FECC0B6" w14:textId="77777777" w:rsidR="00D07848" w:rsidRDefault="00D07848" w:rsidP="00122FB8">
      <w:pPr>
        <w:tabs>
          <w:tab w:val="left" w:pos="5480"/>
        </w:tabs>
      </w:pPr>
    </w:p>
    <w:p w14:paraId="08A9CA4E" w14:textId="77777777" w:rsidR="00D07848" w:rsidRDefault="00D07848" w:rsidP="00122FB8">
      <w:pPr>
        <w:tabs>
          <w:tab w:val="left" w:pos="5480"/>
        </w:tabs>
      </w:pPr>
      <w:r>
        <w:t xml:space="preserve">PS : Il est rappelé que les travaux « exposés » doivent être remis au </w:t>
      </w:r>
      <w:r w:rsidRPr="00966835">
        <w:t>secrétariat</w:t>
      </w:r>
      <w:r>
        <w:t xml:space="preserve"> avec mode d’emploi. </w:t>
      </w:r>
      <w:bookmarkStart w:id="12" w:name="_GoBack"/>
      <w:bookmarkEnd w:id="12"/>
    </w:p>
    <w:p w14:paraId="74C2D10C" w14:textId="77777777" w:rsidR="00693497" w:rsidRDefault="00693497" w:rsidP="00122FB8">
      <w:pPr>
        <w:tabs>
          <w:tab w:val="left" w:pos="5480"/>
        </w:tabs>
      </w:pPr>
    </w:p>
    <w:p w14:paraId="70DABAD5" w14:textId="77777777" w:rsidR="00693497" w:rsidRDefault="00693497" w:rsidP="00122FB8">
      <w:pPr>
        <w:tabs>
          <w:tab w:val="left" w:pos="5480"/>
        </w:tabs>
      </w:pPr>
      <w:r w:rsidRPr="005265F9">
        <w:t>Prochaine réunion : le 1er Février</w:t>
      </w:r>
      <w:r>
        <w:t xml:space="preserve">, </w:t>
      </w:r>
      <w:r w:rsidRPr="005265F9">
        <w:rPr>
          <w:rStyle w:val="manifestation"/>
        </w:rPr>
        <w:t>Basque</w:t>
      </w:r>
      <w:r>
        <w:t xml:space="preserve">. </w:t>
      </w:r>
    </w:p>
    <w:p w14:paraId="123E78CA" w14:textId="77777777" w:rsidR="00693497" w:rsidRDefault="00693497" w:rsidP="00122FB8">
      <w:pPr>
        <w:tabs>
          <w:tab w:val="left" w:pos="5480"/>
        </w:tabs>
      </w:pPr>
      <w:r>
        <w:t xml:space="preserve">Le </w:t>
      </w:r>
      <w:r w:rsidRPr="00BE7F8B">
        <w:rPr>
          <w:rStyle w:val="personne"/>
        </w:rPr>
        <w:t>S.P</w:t>
      </w:r>
    </w:p>
    <w:p w14:paraId="01AC9728" w14:textId="77777777" w:rsidR="00693497" w:rsidRPr="00BE7F8B" w:rsidRDefault="00693497" w:rsidP="00122FB8">
      <w:pPr>
        <w:tabs>
          <w:tab w:val="left" w:pos="5480"/>
        </w:tabs>
        <w:rPr>
          <w:rStyle w:val="personne"/>
        </w:rPr>
      </w:pPr>
      <w:r w:rsidRPr="00BE7F8B">
        <w:rPr>
          <w:rStyle w:val="personne"/>
        </w:rPr>
        <w:t>J.D</w:t>
      </w:r>
    </w:p>
    <w:sectPr w:rsidR="00693497" w:rsidRPr="00BE7F8B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A10E03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C6E40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4503C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6C20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8DCF9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3C0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F52B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9B0E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BB07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A846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BE25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5496BED"/>
    <w:multiLevelType w:val="hybridMultilevel"/>
    <w:tmpl w:val="DEB66C5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29437B"/>
    <w:multiLevelType w:val="multilevel"/>
    <w:tmpl w:val="08949672"/>
    <w:name w:val="heading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4" w15:restartNumberingAfterBreak="0">
    <w:nsid w:val="1C80232E"/>
    <w:multiLevelType w:val="multilevel"/>
    <w:tmpl w:val="040C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0A906BE"/>
    <w:multiLevelType w:val="hybridMultilevel"/>
    <w:tmpl w:val="85D4AFC2"/>
    <w:lvl w:ilvl="0" w:tplc="2C869910">
      <w:numFmt w:val="bullet"/>
      <w:lvlText w:val="-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11226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26" w15:restartNumberingAfterBreak="0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D461C2"/>
    <w:multiLevelType w:val="hybridMultilevel"/>
    <w:tmpl w:val="CD2A504E"/>
    <w:lvl w:ilvl="0" w:tplc="19CE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25"/>
  </w:num>
  <w:num w:numId="4">
    <w:abstractNumId w:val="28"/>
  </w:num>
  <w:num w:numId="5">
    <w:abstractNumId w:val="23"/>
  </w:num>
  <w:num w:numId="6">
    <w:abstractNumId w:val="26"/>
  </w:num>
  <w:num w:numId="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21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16"/>
  </w:num>
  <w:num w:numId="22">
    <w:abstractNumId w:val="20"/>
  </w:num>
  <w:num w:numId="23">
    <w:abstractNumId w:val="18"/>
  </w:num>
  <w:num w:numId="24">
    <w:abstractNumId w:val="22"/>
  </w:num>
  <w:num w:numId="25">
    <w:abstractNumId w:val="14"/>
  </w:num>
  <w:num w:numId="26">
    <w:abstractNumId w:val="17"/>
  </w:num>
  <w:num w:numId="27">
    <w:abstractNumId w:val="27"/>
  </w:num>
  <w:num w:numId="28">
    <w:abstractNumId w:val="15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AC5"/>
    <w:rsid w:val="00035F15"/>
    <w:rsid w:val="0004424A"/>
    <w:rsid w:val="000D6D29"/>
    <w:rsid w:val="001042D8"/>
    <w:rsid w:val="00122FB8"/>
    <w:rsid w:val="00130A10"/>
    <w:rsid w:val="001863E9"/>
    <w:rsid w:val="00192BF8"/>
    <w:rsid w:val="001A4EEE"/>
    <w:rsid w:val="001E637C"/>
    <w:rsid w:val="001F12B1"/>
    <w:rsid w:val="002511D0"/>
    <w:rsid w:val="00276EF6"/>
    <w:rsid w:val="00300619"/>
    <w:rsid w:val="00305C3B"/>
    <w:rsid w:val="00316638"/>
    <w:rsid w:val="00321541"/>
    <w:rsid w:val="00335E53"/>
    <w:rsid w:val="003D570D"/>
    <w:rsid w:val="00430E93"/>
    <w:rsid w:val="00480374"/>
    <w:rsid w:val="004A64BF"/>
    <w:rsid w:val="004D74A9"/>
    <w:rsid w:val="00503B57"/>
    <w:rsid w:val="005265F9"/>
    <w:rsid w:val="00561535"/>
    <w:rsid w:val="00567BAA"/>
    <w:rsid w:val="00587FD4"/>
    <w:rsid w:val="005A28ED"/>
    <w:rsid w:val="005C09F0"/>
    <w:rsid w:val="005C5953"/>
    <w:rsid w:val="00662320"/>
    <w:rsid w:val="00664846"/>
    <w:rsid w:val="00667437"/>
    <w:rsid w:val="00680DA6"/>
    <w:rsid w:val="00693497"/>
    <w:rsid w:val="00694809"/>
    <w:rsid w:val="006B58F0"/>
    <w:rsid w:val="00722EF0"/>
    <w:rsid w:val="00737EEE"/>
    <w:rsid w:val="007468C6"/>
    <w:rsid w:val="00757140"/>
    <w:rsid w:val="00783CA9"/>
    <w:rsid w:val="00796425"/>
    <w:rsid w:val="007A541D"/>
    <w:rsid w:val="007F61C9"/>
    <w:rsid w:val="00832DDF"/>
    <w:rsid w:val="00834493"/>
    <w:rsid w:val="008658B3"/>
    <w:rsid w:val="0089545B"/>
    <w:rsid w:val="00966835"/>
    <w:rsid w:val="009D3A12"/>
    <w:rsid w:val="009E7A7C"/>
    <w:rsid w:val="00A20568"/>
    <w:rsid w:val="00A45209"/>
    <w:rsid w:val="00A841D9"/>
    <w:rsid w:val="00AF5BBC"/>
    <w:rsid w:val="00B40D2C"/>
    <w:rsid w:val="00B45BF4"/>
    <w:rsid w:val="00BD38A2"/>
    <w:rsid w:val="00BD4EF4"/>
    <w:rsid w:val="00BE7F8B"/>
    <w:rsid w:val="00BF1B54"/>
    <w:rsid w:val="00C03AC5"/>
    <w:rsid w:val="00C73CFA"/>
    <w:rsid w:val="00D06BBA"/>
    <w:rsid w:val="00D07848"/>
    <w:rsid w:val="00D74D56"/>
    <w:rsid w:val="00E018DC"/>
    <w:rsid w:val="00E04E04"/>
    <w:rsid w:val="00E6283D"/>
    <w:rsid w:val="00EC4FB1"/>
    <w:rsid w:val="00F2183D"/>
    <w:rsid w:val="00F45520"/>
    <w:rsid w:val="00F64379"/>
    <w:rsid w:val="00F76824"/>
    <w:rsid w:val="00FC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DADEC3A"/>
  <w14:defaultImageDpi w14:val="300"/>
  <w15:docId w15:val="{19907F86-878C-4EF6-8F25-6968D730D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835"/>
  </w:style>
  <w:style w:type="paragraph" w:styleId="Titre1">
    <w:name w:val="heading 1"/>
    <w:basedOn w:val="Normal"/>
    <w:next w:val="Normal"/>
    <w:link w:val="Titre1Car"/>
    <w:uiPriority w:val="9"/>
    <w:qFormat/>
    <w:rsid w:val="00300619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00619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0061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006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300619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300619"/>
    <w:rPr>
      <w:sz w:val="20"/>
      <w:szCs w:val="20"/>
    </w:rPr>
  </w:style>
  <w:style w:type="character" w:styleId="Appelnotedebasdep">
    <w:name w:val="footnote reference"/>
    <w:basedOn w:val="Policepardfaut"/>
    <w:semiHidden/>
    <w:rsid w:val="00300619"/>
    <w:rPr>
      <w:vertAlign w:val="superscript"/>
    </w:rPr>
  </w:style>
  <w:style w:type="table" w:styleId="Grilledutableau">
    <w:name w:val="Table Grid"/>
    <w:basedOn w:val="TableauNormal"/>
    <w:uiPriority w:val="59"/>
    <w:rsid w:val="00300619"/>
    <w:rPr>
      <w:rFonts w:ascii="Times New Roman" w:eastAsia="Times New Roman" w:hAnsi="Times New Roman" w:cs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">
    <w:name w:val="titre"/>
    <w:basedOn w:val="Policepardfaut"/>
    <w:uiPriority w:val="1"/>
    <w:qFormat/>
    <w:rsid w:val="00300619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300619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300619"/>
    <w:rPr>
      <w:color w:val="660066"/>
    </w:rPr>
  </w:style>
  <w:style w:type="character" w:customStyle="1" w:styleId="illisible">
    <w:name w:val="illisible"/>
    <w:uiPriority w:val="1"/>
    <w:qFormat/>
    <w:rsid w:val="00300619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300619"/>
    <w:rPr>
      <w:color w:val="0000FF"/>
    </w:rPr>
  </w:style>
  <w:style w:type="character" w:styleId="Marquedecommentaire">
    <w:name w:val="annotation reference"/>
    <w:basedOn w:val="Policepardfaut"/>
    <w:uiPriority w:val="99"/>
    <w:semiHidden/>
    <w:unhideWhenUsed/>
    <w:rsid w:val="00300619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00619"/>
  </w:style>
  <w:style w:type="character" w:customStyle="1" w:styleId="CommentaireCar">
    <w:name w:val="Commentaire Car"/>
    <w:basedOn w:val="Policepardfaut"/>
    <w:link w:val="Commentaire"/>
    <w:uiPriority w:val="99"/>
    <w:semiHidden/>
    <w:rsid w:val="00300619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00619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00619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00619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0619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300619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300619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300619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300619"/>
    <w:pPr>
      <w:ind w:left="720"/>
      <w:contextualSpacing/>
    </w:pPr>
  </w:style>
  <w:style w:type="paragraph" w:customStyle="1" w:styleId="rubrique">
    <w:name w:val="rubrique"/>
    <w:basedOn w:val="Normal"/>
    <w:qFormat/>
    <w:rsid w:val="00300619"/>
    <w:rPr>
      <w:color w:val="5F497A" w:themeColor="accent4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vit&#233;\Desktop\Camille%20Vue\Jeudi%2010%20D&#233;c\7.Feuilledestyle_2015-05-14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121C75-C8B7-4BBF-A980-51723B644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7.Feuilledestyle_2015-05-14</Template>
  <TotalTime>19</TotalTime>
  <Pages>3</Pages>
  <Words>549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Univeristé Sorbonne Nouvelle - Paris 3</Company>
  <LinksUpToDate>false</LinksUpToDate>
  <CharactersWithSpaces>3567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Invité</dc:creator>
  <cp:lastModifiedBy>Clara de Raigniac</cp:lastModifiedBy>
  <cp:revision>5</cp:revision>
  <dcterms:created xsi:type="dcterms:W3CDTF">2015-12-17T13:21:00Z</dcterms:created>
  <dcterms:modified xsi:type="dcterms:W3CDTF">2016-01-05T12:53:00Z</dcterms:modified>
</cp:coreProperties>
</file>