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0E88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B1FE9">
        <w:rPr>
          <w:noProof/>
        </w:rPr>
        <w:t>10010052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1AA72B1C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B1FE9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B1FE9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1A2D9163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12F4FF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B1FE9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6F1C929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BB1FE9">
        <w:rPr>
          <w:noProof/>
        </w:rPr>
        <w:t>01/02/1965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3631C55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B1FE9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2E6B691A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B1FE9">
        <w:rPr>
          <w:noProof/>
        </w:rPr>
        <w:t>CB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69ABD885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B1FE9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009E4A80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BB1FE9">
        <w:rPr>
          <w:noProof/>
        </w:rPr>
        <w:t>JQ JL PB RQ JD L FLL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39CBE5B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B1FE9">
        <w:rPr>
          <w:noProof/>
        </w:rPr>
        <w:t>G. Kreisel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3F3F893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037F03D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3AC2AC7D" w14:textId="77777777" w:rsidR="000D6D29" w:rsidRDefault="000D6D29"/>
    <w:p w14:paraId="59601465" w14:textId="77777777" w:rsidR="00130A10" w:rsidRDefault="00130A10"/>
    <w:p w14:paraId="55FB507D" w14:textId="77777777" w:rsidR="00130A10" w:rsidRDefault="00130A10"/>
    <w:p w14:paraId="254BB789" w14:textId="77777777" w:rsidR="00130A10" w:rsidRDefault="00130A10"/>
    <w:p w14:paraId="64CCBA5D" w14:textId="77777777" w:rsidR="00130A10" w:rsidRDefault="00130A10"/>
    <w:p w14:paraId="1D167973" w14:textId="77777777" w:rsidR="00130A10" w:rsidRDefault="00130A10"/>
    <w:p w14:paraId="023DE754" w14:textId="77777777" w:rsidR="00130A10" w:rsidRDefault="00130A10"/>
    <w:p w14:paraId="1BE03DFC" w14:textId="77777777" w:rsidR="00130A10" w:rsidRDefault="00130A10"/>
    <w:p w14:paraId="04B6B66F" w14:textId="77777777" w:rsidR="00130A10" w:rsidRDefault="00130A10"/>
    <w:p w14:paraId="7081682F" w14:textId="77777777" w:rsidR="00130A10" w:rsidRDefault="00130A10"/>
    <w:p w14:paraId="2F86C531" w14:textId="77777777" w:rsidR="00130A10" w:rsidRDefault="00130A10"/>
    <w:p w14:paraId="6047B4DA" w14:textId="77777777" w:rsidR="00130A10" w:rsidRDefault="00130A10"/>
    <w:p w14:paraId="39F1F70C" w14:textId="77777777" w:rsidR="00130A10" w:rsidRDefault="00130A10"/>
    <w:p w14:paraId="129F57C3" w14:textId="77777777" w:rsidR="00130A10" w:rsidRDefault="00130A10"/>
    <w:p w14:paraId="05F68380" w14:textId="77777777" w:rsidR="00130A10" w:rsidRDefault="00130A10"/>
    <w:p w14:paraId="5D1F66B1" w14:textId="77777777" w:rsidR="00130A10" w:rsidRDefault="00130A10"/>
    <w:p w14:paraId="18B3800D" w14:textId="77777777" w:rsidR="00130A10" w:rsidRDefault="00130A10"/>
    <w:p w14:paraId="39442DD8" w14:textId="77777777" w:rsidR="001E637C" w:rsidRDefault="00BB1FE9" w:rsidP="00E9315F">
      <w:pPr>
        <w:pStyle w:val="incipit"/>
      </w:pPr>
      <w:r>
        <w:t>OUVROIR DE</w:t>
      </w:r>
    </w:p>
    <w:p w14:paraId="079F7703" w14:textId="77777777" w:rsidR="00BB1FE9" w:rsidRDefault="00BB1FE9" w:rsidP="00E9315F">
      <w:pPr>
        <w:pStyle w:val="incipit"/>
      </w:pPr>
      <w:r>
        <w:t>LITTERATURE</w:t>
      </w:r>
    </w:p>
    <w:p w14:paraId="0BA562C5" w14:textId="77777777" w:rsidR="00BB1FE9" w:rsidRDefault="00BB1FE9" w:rsidP="00E9315F">
      <w:pPr>
        <w:pStyle w:val="incipit"/>
      </w:pPr>
      <w:r>
        <w:t>POTENTIELLE</w:t>
      </w:r>
    </w:p>
    <w:p w14:paraId="62CAC747" w14:textId="77777777" w:rsidR="00BB1FE9" w:rsidRDefault="00BB1FE9" w:rsidP="00E9315F">
      <w:pPr>
        <w:pStyle w:val="incipit"/>
      </w:pPr>
    </w:p>
    <w:p w14:paraId="184BD2FA" w14:textId="77777777" w:rsidR="00BB1FE9" w:rsidRDefault="00BB1FE9" w:rsidP="00E9315F">
      <w:pPr>
        <w:pStyle w:val="incipit"/>
      </w:pPr>
      <w:r>
        <w:t>Circulaire No. 58</w:t>
      </w:r>
    </w:p>
    <w:p w14:paraId="2FE96EAE" w14:textId="77777777" w:rsidR="00BB1FE9" w:rsidRDefault="00BB1FE9" w:rsidP="00E9315F">
      <w:pPr>
        <w:pStyle w:val="incipit"/>
      </w:pPr>
      <w:r>
        <w:t>COMPTE RENDU DE LA REUNION DU 1er FEVRIER 1965</w:t>
      </w:r>
    </w:p>
    <w:p w14:paraId="2947C2FB" w14:textId="77777777" w:rsidR="00BB1FE9" w:rsidRDefault="00BB1FE9" w:rsidP="00E9315F">
      <w:pPr>
        <w:pStyle w:val="incipit"/>
      </w:pPr>
    </w:p>
    <w:p w14:paraId="410FF2BF" w14:textId="77777777" w:rsidR="00BB1FE9" w:rsidRDefault="00BB1FE9" w:rsidP="00E9315F">
      <w:pPr>
        <w:pStyle w:val="incipit"/>
      </w:pPr>
      <w:r>
        <w:t xml:space="preserve">PRESENTS : </w:t>
      </w:r>
      <w:r w:rsidRPr="00E9315F">
        <w:rPr>
          <w:rStyle w:val="personne"/>
        </w:rPr>
        <w:t>G. Kreisel</w:t>
      </w:r>
      <w:r>
        <w:t xml:space="preserve"> (invité), </w:t>
      </w:r>
      <w:r w:rsidRPr="00E9315F">
        <w:rPr>
          <w:rStyle w:val="personne"/>
        </w:rPr>
        <w:t>J. Queval</w:t>
      </w:r>
      <w:r>
        <w:t xml:space="preserve">, </w:t>
      </w:r>
      <w:r w:rsidRPr="00E9315F">
        <w:rPr>
          <w:rStyle w:val="personne"/>
        </w:rPr>
        <w:t>J. Lescure</w:t>
      </w:r>
      <w:r>
        <w:t xml:space="preserve">, </w:t>
      </w:r>
      <w:r w:rsidRPr="00E9315F">
        <w:rPr>
          <w:rStyle w:val="personne"/>
        </w:rPr>
        <w:t>P. Braffort</w:t>
      </w:r>
      <w:r>
        <w:t xml:space="preserve">, </w:t>
      </w:r>
      <w:r w:rsidRPr="00E9315F">
        <w:rPr>
          <w:rStyle w:val="personne"/>
        </w:rPr>
        <w:t>R. Queneau</w:t>
      </w:r>
      <w:r>
        <w:t xml:space="preserve">, </w:t>
      </w:r>
      <w:r w:rsidRPr="00E9315F">
        <w:rPr>
          <w:rStyle w:val="personne"/>
        </w:rPr>
        <w:t>J. Duchateau</w:t>
      </w:r>
      <w:r>
        <w:t xml:space="preserve">, </w:t>
      </w:r>
      <w:r w:rsidRPr="00E9315F">
        <w:rPr>
          <w:rStyle w:val="personne"/>
        </w:rPr>
        <w:t>Latis</w:t>
      </w:r>
      <w:r>
        <w:t xml:space="preserve">, </w:t>
      </w:r>
      <w:r w:rsidRPr="00E9315F">
        <w:rPr>
          <w:rStyle w:val="personne"/>
        </w:rPr>
        <w:t>F. Le Lionnais</w:t>
      </w:r>
      <w:r>
        <w:t xml:space="preserve"> </w:t>
      </w:r>
    </w:p>
    <w:p w14:paraId="1BE061E1" w14:textId="77777777" w:rsidR="00BB1FE9" w:rsidRDefault="00BB1FE9" w:rsidP="00E9315F">
      <w:pPr>
        <w:pStyle w:val="incipit"/>
      </w:pPr>
      <w:r>
        <w:t xml:space="preserve">PRESIDENT : </w:t>
      </w:r>
      <w:r w:rsidRPr="00E9315F">
        <w:rPr>
          <w:rStyle w:val="personne"/>
        </w:rPr>
        <w:t>C. Berge</w:t>
      </w:r>
      <w:r>
        <w:t xml:space="preserve"> </w:t>
      </w:r>
    </w:p>
    <w:p w14:paraId="0A17BC13" w14:textId="77777777" w:rsidR="00BB1FE9" w:rsidRDefault="00BB1FE9" w:rsidP="005C5953">
      <w:pPr>
        <w:tabs>
          <w:tab w:val="left" w:pos="5480"/>
        </w:tabs>
      </w:pPr>
    </w:p>
    <w:p w14:paraId="4B96D561" w14:textId="77777777" w:rsidR="00BB1FE9" w:rsidRDefault="00BB1FE9" w:rsidP="005C5953">
      <w:pPr>
        <w:tabs>
          <w:tab w:val="left" w:pos="5480"/>
        </w:tabs>
      </w:pPr>
      <w:r w:rsidRPr="00E9315F">
        <w:rPr>
          <w:rStyle w:val="personne"/>
        </w:rPr>
        <w:t>QUENEAU</w:t>
      </w:r>
      <w:r>
        <w:t xml:space="preserve"> : </w:t>
      </w:r>
      <w:r w:rsidRPr="00E9315F">
        <w:rPr>
          <w:rStyle w:val="personne"/>
        </w:rPr>
        <w:t>Hugo</w:t>
      </w:r>
      <w:r>
        <w:t xml:space="preserve"> a </w:t>
      </w:r>
      <w:r w:rsidRPr="00447441">
        <w:rPr>
          <w:rStyle w:val="notion"/>
        </w:rPr>
        <w:t>plagié par anticipation</w:t>
      </w:r>
      <w:r>
        <w:t xml:space="preserve"> </w:t>
      </w:r>
      <w:r w:rsidRPr="00E9315F">
        <w:rPr>
          <w:rStyle w:val="personne"/>
        </w:rPr>
        <w:t>Queval</w:t>
      </w:r>
      <w:r w:rsidR="00447441">
        <w:t xml:space="preserve">. Le seul </w:t>
      </w:r>
      <w:r w:rsidR="00447441" w:rsidRPr="00447441">
        <w:rPr>
          <w:rStyle w:val="notion"/>
        </w:rPr>
        <w:t>sonn</w:t>
      </w:r>
      <w:r w:rsidRPr="00447441">
        <w:rPr>
          <w:rStyle w:val="notion"/>
        </w:rPr>
        <w:t>et</w:t>
      </w:r>
      <w:r>
        <w:t xml:space="preserve"> de </w:t>
      </w:r>
      <w:r w:rsidRPr="00E9315F">
        <w:rPr>
          <w:rStyle w:val="personne"/>
        </w:rPr>
        <w:t>Hugo</w:t>
      </w:r>
      <w:r>
        <w:t xml:space="preserve"> n’est pas de </w:t>
      </w:r>
      <w:r w:rsidRPr="00E9315F">
        <w:rPr>
          <w:rStyle w:val="personne"/>
        </w:rPr>
        <w:t>Queval</w:t>
      </w:r>
      <w:r>
        <w:t xml:space="preserve">, </w:t>
      </w:r>
      <w:r w:rsidRPr="00E9315F">
        <w:rPr>
          <w:rStyle w:val="personne"/>
        </w:rPr>
        <w:t>Hugo</w:t>
      </w:r>
      <w:r>
        <w:t xml:space="preserve"> en a écrit un. </w:t>
      </w:r>
    </w:p>
    <w:p w14:paraId="7484D815" w14:textId="77777777" w:rsidR="00BB1FE9" w:rsidRPr="0028237E" w:rsidRDefault="00BB1FE9" w:rsidP="005C5953">
      <w:pPr>
        <w:tabs>
          <w:tab w:val="left" w:pos="5480"/>
        </w:tabs>
        <w:rPr>
          <w:lang w:val="en-GB"/>
        </w:rPr>
      </w:pPr>
      <w:r w:rsidRPr="0028237E">
        <w:rPr>
          <w:rStyle w:val="personne"/>
          <w:lang w:val="en-GB"/>
        </w:rPr>
        <w:t>QUEVAL</w:t>
      </w:r>
      <w:r w:rsidRPr="0028237E">
        <w:rPr>
          <w:lang w:val="en-GB"/>
        </w:rPr>
        <w:t xml:space="preserve"> : Je suis déçu. </w:t>
      </w:r>
    </w:p>
    <w:p w14:paraId="27628269" w14:textId="77777777" w:rsidR="00BB1FE9" w:rsidRPr="0028237E" w:rsidRDefault="00BB1FE9" w:rsidP="005C5953">
      <w:pPr>
        <w:tabs>
          <w:tab w:val="left" w:pos="5480"/>
        </w:tabs>
        <w:rPr>
          <w:lang w:val="en-GB"/>
        </w:rPr>
      </w:pPr>
    </w:p>
    <w:p w14:paraId="0931B576" w14:textId="77777777" w:rsidR="00BB1FE9" w:rsidRPr="00E04A5E" w:rsidRDefault="00BB1FE9" w:rsidP="005C5953">
      <w:pPr>
        <w:tabs>
          <w:tab w:val="left" w:pos="5480"/>
        </w:tabs>
      </w:pPr>
      <w:r w:rsidRPr="0028237E">
        <w:rPr>
          <w:rStyle w:val="personne"/>
          <w:lang w:val="en-GB"/>
        </w:rPr>
        <w:t>LATIS</w:t>
      </w:r>
      <w:r w:rsidRPr="00BB1FE9">
        <w:rPr>
          <w:lang w:val="en-US"/>
        </w:rPr>
        <w:t xml:space="preserve"> : </w:t>
      </w:r>
      <w:r w:rsidRPr="0028237E">
        <w:rPr>
          <w:rStyle w:val="titre"/>
          <w:lang w:val="en-GB"/>
        </w:rPr>
        <w:t>Selected Works of A. Jarry</w:t>
      </w:r>
      <w:r w:rsidRPr="00BB1FE9">
        <w:rPr>
          <w:lang w:val="en-US"/>
        </w:rPr>
        <w:t xml:space="preserve"> par </w:t>
      </w:r>
      <w:r w:rsidRPr="0028237E">
        <w:rPr>
          <w:rStyle w:val="personne"/>
          <w:lang w:val="en-GB"/>
        </w:rPr>
        <w:t>R. Shattuck</w:t>
      </w:r>
      <w:r>
        <w:rPr>
          <w:lang w:val="en-US"/>
        </w:rPr>
        <w:t xml:space="preserve"> et </w:t>
      </w:r>
      <w:r w:rsidRPr="0028237E">
        <w:rPr>
          <w:rStyle w:val="personne"/>
          <w:lang w:val="en-GB"/>
        </w:rPr>
        <w:t>S.W. Taylor</w:t>
      </w:r>
      <w:r>
        <w:rPr>
          <w:lang w:val="en-US"/>
        </w:rPr>
        <w:t xml:space="preserve">. </w:t>
      </w:r>
      <w:r w:rsidRPr="00E04A5E">
        <w:t xml:space="preserve">(circule.) </w:t>
      </w:r>
    </w:p>
    <w:p w14:paraId="530B3600" w14:textId="77777777" w:rsidR="00BB1FE9" w:rsidRPr="00E04A5E" w:rsidRDefault="00BB1FE9" w:rsidP="005C5953">
      <w:pPr>
        <w:tabs>
          <w:tab w:val="left" w:pos="5480"/>
        </w:tabs>
      </w:pPr>
    </w:p>
    <w:p w14:paraId="70237870" w14:textId="77777777" w:rsidR="00BB1FE9" w:rsidRDefault="00BB1FE9" w:rsidP="005C5953">
      <w:pPr>
        <w:tabs>
          <w:tab w:val="left" w:pos="5480"/>
        </w:tabs>
      </w:pPr>
      <w:r w:rsidRPr="00E9315F">
        <w:rPr>
          <w:rStyle w:val="personne"/>
        </w:rPr>
        <w:t>KREISEL</w:t>
      </w:r>
      <w:r w:rsidRPr="00BB1FE9">
        <w:t xml:space="preserve"> (Logicien-mathématicien présenté par </w:t>
      </w:r>
      <w:r w:rsidRPr="00E9315F">
        <w:rPr>
          <w:rStyle w:val="personne"/>
        </w:rPr>
        <w:t>R. Queneau</w:t>
      </w:r>
      <w:r>
        <w:t xml:space="preserve"> et </w:t>
      </w:r>
      <w:r w:rsidRPr="00E9315F">
        <w:rPr>
          <w:rStyle w:val="personne"/>
        </w:rPr>
        <w:t>F. Le Lionnais</w:t>
      </w:r>
      <w:r>
        <w:t xml:space="preserve">) : Avez- vous songé aux </w:t>
      </w:r>
      <w:r w:rsidRPr="00E9315F">
        <w:rPr>
          <w:rStyle w:val="notion"/>
        </w:rPr>
        <w:t>mots génériques</w:t>
      </w:r>
      <w:r>
        <w:t xml:space="preserve">. </w:t>
      </w:r>
    </w:p>
    <w:p w14:paraId="1BD043BF" w14:textId="77777777" w:rsidR="00BB1FE9" w:rsidRDefault="00BB1FE9" w:rsidP="00BB1FE9">
      <w:pPr>
        <w:tabs>
          <w:tab w:val="left" w:pos="5480"/>
        </w:tabs>
      </w:pPr>
      <w:r>
        <w:t>- Bruit blanc -</w:t>
      </w:r>
    </w:p>
    <w:p w14:paraId="1FC3AEF6" w14:textId="77777777" w:rsidR="00BB1FE9" w:rsidRDefault="00BB1FE9" w:rsidP="005C5953">
      <w:pPr>
        <w:tabs>
          <w:tab w:val="left" w:pos="5480"/>
        </w:tabs>
      </w:pPr>
    </w:p>
    <w:p w14:paraId="311BCC2A" w14:textId="77777777" w:rsidR="00BB1FE9" w:rsidRDefault="00BB1FE9" w:rsidP="005C5953">
      <w:pPr>
        <w:tabs>
          <w:tab w:val="left" w:pos="5480"/>
        </w:tabs>
      </w:pPr>
      <w:r w:rsidRPr="00E9315F">
        <w:rPr>
          <w:rStyle w:val="personne"/>
        </w:rPr>
        <w:t>KREISEL</w:t>
      </w:r>
      <w:r>
        <w:t xml:space="preserve"> : Certains </w:t>
      </w:r>
      <w:r w:rsidRPr="0028237E">
        <w:rPr>
          <w:rStyle w:val="notion"/>
        </w:rPr>
        <w:t>ensembles</w:t>
      </w:r>
      <w:r>
        <w:t xml:space="preserve"> peuvent être définis grâce à une information partielle. D’autres pas. Avec </w:t>
      </w:r>
      <w:r w:rsidRPr="006A4CA3">
        <w:t>Dieu</w:t>
      </w:r>
      <w:r>
        <w:t xml:space="preserve">, par exemple, ce n’est pas possible : n’importe quelle « propriété » de </w:t>
      </w:r>
      <w:r w:rsidRPr="006A4CA3">
        <w:t>Dieu</w:t>
      </w:r>
      <w:r>
        <w:t xml:space="preserve"> ne peut contenir toutes les caractéristiques de </w:t>
      </w:r>
      <w:r w:rsidRPr="006A4CA3">
        <w:t>Dieu</w:t>
      </w:r>
      <w:r>
        <w:t xml:space="preserve">. </w:t>
      </w:r>
    </w:p>
    <w:p w14:paraId="127434F6" w14:textId="77777777" w:rsidR="00BB1FE9" w:rsidRDefault="00BB1FE9" w:rsidP="005C5953">
      <w:pPr>
        <w:tabs>
          <w:tab w:val="left" w:pos="5480"/>
        </w:tabs>
      </w:pPr>
      <w:r w:rsidRPr="00E9315F">
        <w:rPr>
          <w:rStyle w:val="personne"/>
        </w:rPr>
        <w:t>QUENEAU</w:t>
      </w:r>
      <w:r>
        <w:t> : La distinction entre l’</w:t>
      </w:r>
      <w:r w:rsidRPr="00E9315F">
        <w:rPr>
          <w:rStyle w:val="notion"/>
        </w:rPr>
        <w:t>analytique</w:t>
      </w:r>
      <w:r>
        <w:t xml:space="preserve"> et le </w:t>
      </w:r>
      <w:r w:rsidRPr="00E9315F">
        <w:rPr>
          <w:rStyle w:val="notion"/>
        </w:rPr>
        <w:t>synthétique</w:t>
      </w:r>
      <w:r>
        <w:t xml:space="preserve"> ? </w:t>
      </w:r>
    </w:p>
    <w:p w14:paraId="0F2082B5" w14:textId="77777777" w:rsidR="00BB1FE9" w:rsidRDefault="00BB1FE9" w:rsidP="005C5953">
      <w:pPr>
        <w:tabs>
          <w:tab w:val="left" w:pos="5480"/>
        </w:tabs>
      </w:pPr>
      <w:r w:rsidRPr="00E9315F">
        <w:rPr>
          <w:rStyle w:val="personne"/>
        </w:rPr>
        <w:t>KREISEL</w:t>
      </w:r>
      <w:r>
        <w:t xml:space="preserve"> : Non, c’est une position intermédiaire. </w:t>
      </w:r>
    </w:p>
    <w:p w14:paraId="6D431C36" w14:textId="77777777" w:rsidR="00991212" w:rsidRDefault="00BB1FE9" w:rsidP="005C5953">
      <w:pPr>
        <w:tabs>
          <w:tab w:val="left" w:pos="5480"/>
        </w:tabs>
      </w:pPr>
      <w:r w:rsidRPr="00E9315F">
        <w:rPr>
          <w:rStyle w:val="personne"/>
        </w:rPr>
        <w:t>QUENEAU</w:t>
      </w:r>
      <w:r>
        <w:t xml:space="preserve"> (aurait dit) : Avec Angleterre ça marche : Thé, ou </w:t>
      </w:r>
      <w:r w:rsidRPr="00E9315F">
        <w:rPr>
          <w:rStyle w:val="personne"/>
        </w:rPr>
        <w:t>Churchill</w:t>
      </w:r>
      <w:r>
        <w:t xml:space="preserve"> et on a tout le reste. </w:t>
      </w:r>
    </w:p>
    <w:p w14:paraId="429E483E" w14:textId="77777777" w:rsidR="00991212" w:rsidRDefault="00991212">
      <w:r>
        <w:br w:type="page"/>
      </w:r>
    </w:p>
    <w:p w14:paraId="4D46397B" w14:textId="77777777" w:rsidR="00BB1FE9" w:rsidRDefault="00991212" w:rsidP="005C5953">
      <w:pPr>
        <w:tabs>
          <w:tab w:val="left" w:pos="5480"/>
        </w:tabs>
      </w:pPr>
      <w:r w:rsidRPr="00E9315F">
        <w:rPr>
          <w:rStyle w:val="personne"/>
        </w:rPr>
        <w:lastRenderedPageBreak/>
        <w:t>BRAFFORT</w:t>
      </w:r>
      <w:r>
        <w:t> : Dans une certaine littérature – la populaire, la policière par exemple – une quantité minime d’information suffit pour définir le héro</w:t>
      </w:r>
      <w:r w:rsidR="00447441">
        <w:t>s</w:t>
      </w:r>
      <w:r>
        <w:t xml:space="preserve"> dans sa totalité. </w:t>
      </w:r>
    </w:p>
    <w:p w14:paraId="1A17FE0D" w14:textId="77777777" w:rsidR="00991212" w:rsidRDefault="00991212" w:rsidP="005C5953">
      <w:pPr>
        <w:tabs>
          <w:tab w:val="left" w:pos="5480"/>
        </w:tabs>
      </w:pPr>
      <w:r w:rsidRPr="00E9315F">
        <w:rPr>
          <w:rStyle w:val="personne"/>
        </w:rPr>
        <w:t>QUEVAL</w:t>
      </w:r>
      <w:r>
        <w:t xml:space="preserve"> : D’un côté il y aurait la littérature populaire, de l’autre la « classique » où l’on essaye d’échapper aux différents schémas. </w:t>
      </w:r>
    </w:p>
    <w:p w14:paraId="2579EE73" w14:textId="77777777" w:rsidR="00991212" w:rsidRDefault="00991212" w:rsidP="005C5953">
      <w:pPr>
        <w:tabs>
          <w:tab w:val="left" w:pos="5480"/>
        </w:tabs>
      </w:pPr>
      <w:r w:rsidRPr="00E9315F">
        <w:rPr>
          <w:rStyle w:val="personne"/>
        </w:rPr>
        <w:t>BRAFFORT</w:t>
      </w:r>
      <w:r>
        <w:t xml:space="preserve"> : Tout l’effort de </w:t>
      </w:r>
      <w:r w:rsidRPr="00C516CB">
        <w:t>l’Oulipo</w:t>
      </w:r>
      <w:r>
        <w:t xml:space="preserve"> ne vise-t-il pas à démontrer le contraire. </w:t>
      </w:r>
    </w:p>
    <w:p w14:paraId="51BD6E52" w14:textId="77777777" w:rsidR="00991212" w:rsidRDefault="00991212" w:rsidP="005C5953">
      <w:pPr>
        <w:tabs>
          <w:tab w:val="left" w:pos="5480"/>
        </w:tabs>
      </w:pPr>
    </w:p>
    <w:p w14:paraId="6B3E10A2" w14:textId="77777777" w:rsidR="00991212" w:rsidRDefault="00991212" w:rsidP="005C5953">
      <w:pPr>
        <w:tabs>
          <w:tab w:val="left" w:pos="5480"/>
        </w:tabs>
      </w:pPr>
      <w:r>
        <w:t xml:space="preserve">(A ce moment il est question </w:t>
      </w:r>
      <w:r w:rsidRPr="00E9315F">
        <w:rPr>
          <w:rStyle w:val="notion"/>
        </w:rPr>
        <w:t>d’entrecôte générique</w:t>
      </w:r>
      <w:r>
        <w:t xml:space="preserve">. </w:t>
      </w:r>
      <w:r w:rsidRPr="00E9315F">
        <w:rPr>
          <w:rStyle w:val="personne"/>
        </w:rPr>
        <w:t>F. Le Lionnais</w:t>
      </w:r>
      <w:r>
        <w:t xml:space="preserve"> veut fonder l’</w:t>
      </w:r>
      <w:r w:rsidRPr="00E9315F">
        <w:rPr>
          <w:rStyle w:val="organisation"/>
        </w:rPr>
        <w:t>Oumapo</w:t>
      </w:r>
      <w:r>
        <w:t>, afin d’examiner le sens de</w:t>
      </w:r>
      <w:r w:rsidRPr="00E9315F">
        <w:rPr>
          <w:rStyle w:val="notion"/>
        </w:rPr>
        <w:t xml:space="preserve"> générique</w:t>
      </w:r>
      <w:r>
        <w:t xml:space="preserve">). </w:t>
      </w:r>
    </w:p>
    <w:p w14:paraId="471116AE" w14:textId="77777777" w:rsidR="00991212" w:rsidRDefault="00991212" w:rsidP="005C5953">
      <w:pPr>
        <w:tabs>
          <w:tab w:val="left" w:pos="5480"/>
        </w:tabs>
      </w:pPr>
    </w:p>
    <w:p w14:paraId="759FE68D" w14:textId="77777777" w:rsidR="00991212" w:rsidRDefault="00991212" w:rsidP="005C5953">
      <w:pPr>
        <w:tabs>
          <w:tab w:val="left" w:pos="5480"/>
        </w:tabs>
      </w:pPr>
      <w:r w:rsidRPr="00E9315F">
        <w:rPr>
          <w:rStyle w:val="personne"/>
        </w:rPr>
        <w:t>KREISEL</w:t>
      </w:r>
      <w:r>
        <w:t xml:space="preserve"> : Dans cette question des </w:t>
      </w:r>
      <w:r w:rsidRPr="00447441">
        <w:rPr>
          <w:rStyle w:val="notion"/>
        </w:rPr>
        <w:t>schémas</w:t>
      </w:r>
      <w:r>
        <w:t xml:space="preserve"> il me semble que deux aspects peuvent être considérés : 1) Positif : des schémas existent. 2) Négatif : Démontrer théoriquement qu’ils n’existent pas. </w:t>
      </w:r>
      <w:r w:rsidRPr="00447441">
        <w:t>L’Oulipo</w:t>
      </w:r>
      <w:r>
        <w:t xml:space="preserve"> s’est-il intéressé à cette question ?</w:t>
      </w:r>
    </w:p>
    <w:p w14:paraId="125CAB28" w14:textId="77777777" w:rsidR="00991212" w:rsidRDefault="00991212" w:rsidP="005C5953">
      <w:pPr>
        <w:tabs>
          <w:tab w:val="left" w:pos="5480"/>
        </w:tabs>
      </w:pPr>
      <w:r w:rsidRPr="00E9315F">
        <w:rPr>
          <w:rStyle w:val="personne"/>
        </w:rPr>
        <w:t>BRAFFORT</w:t>
      </w:r>
      <w:r>
        <w:t xml:space="preserve"> (courageusement) : Primo : notre notion est assez  </w:t>
      </w:r>
      <w:r w:rsidRPr="00447441">
        <w:t>empirique</w:t>
      </w:r>
      <w:r>
        <w:t>, secondo : nous nous pr</w:t>
      </w:r>
      <w:r w:rsidR="00360A24">
        <w:t xml:space="preserve">éoccupons (aussi) </w:t>
      </w:r>
      <w:r w:rsidR="00360A24" w:rsidRPr="00447441">
        <w:t>d’esthétique</w:t>
      </w:r>
      <w:r w:rsidR="00360A24">
        <w:t xml:space="preserve">, tertio : nous nous heurtons au problème des </w:t>
      </w:r>
      <w:r w:rsidR="00360A24" w:rsidRPr="00E9315F">
        <w:rPr>
          <w:rStyle w:val="notion"/>
        </w:rPr>
        <w:t>ensembles</w:t>
      </w:r>
      <w:r w:rsidR="00360A24" w:rsidRPr="0028237E">
        <w:t xml:space="preserve"> finis et infinis. </w:t>
      </w:r>
    </w:p>
    <w:p w14:paraId="081EE1CB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KREISEL</w:t>
      </w:r>
      <w:r>
        <w:t xml:space="preserve"> : Si </w:t>
      </w:r>
      <w:r w:rsidRPr="00447441">
        <w:t>l’Oulipo</w:t>
      </w:r>
      <w:r>
        <w:t xml:space="preserve"> soutient le « positif », c’est aux autres à soutenir le négatif. </w:t>
      </w:r>
    </w:p>
    <w:p w14:paraId="23C8EE6E" w14:textId="77777777" w:rsidR="00360A24" w:rsidRDefault="00360A24" w:rsidP="005C5953">
      <w:pPr>
        <w:tabs>
          <w:tab w:val="left" w:pos="5480"/>
        </w:tabs>
      </w:pPr>
    </w:p>
    <w:p w14:paraId="6E6FC8F3" w14:textId="77777777" w:rsidR="00360A24" w:rsidRDefault="00360A24" w:rsidP="005C5953">
      <w:pPr>
        <w:tabs>
          <w:tab w:val="left" w:pos="5480"/>
        </w:tabs>
      </w:pPr>
      <w:r>
        <w:t xml:space="preserve">(Suit un long exposé de </w:t>
      </w:r>
      <w:r w:rsidRPr="00E9315F">
        <w:rPr>
          <w:rStyle w:val="personne"/>
        </w:rPr>
        <w:t>Kreisel</w:t>
      </w:r>
      <w:r>
        <w:t xml:space="preserve">. </w:t>
      </w:r>
      <w:r w:rsidRPr="00E9315F">
        <w:rPr>
          <w:rStyle w:val="personne"/>
        </w:rPr>
        <w:t>Berge</w:t>
      </w:r>
      <w:r>
        <w:t xml:space="preserve"> et </w:t>
      </w:r>
      <w:r w:rsidRPr="00E9315F">
        <w:rPr>
          <w:rStyle w:val="personne"/>
        </w:rPr>
        <w:t>Le Lionnais</w:t>
      </w:r>
      <w:r>
        <w:t xml:space="preserve"> apprécient, commentent et décident « qu’il faudra revoir ça en dehors de cette table ». </w:t>
      </w:r>
      <w:r w:rsidRPr="00E9315F">
        <w:rPr>
          <w:rStyle w:val="personne"/>
        </w:rPr>
        <w:t>Lescure</w:t>
      </w:r>
      <w:r>
        <w:t xml:space="preserve"> : « Pourquoi ? ». Quelqu’un rit. ) </w:t>
      </w:r>
    </w:p>
    <w:p w14:paraId="517D0E0F" w14:textId="77777777" w:rsidR="00360A24" w:rsidRDefault="00360A24" w:rsidP="005C5953">
      <w:pPr>
        <w:tabs>
          <w:tab w:val="left" w:pos="5480"/>
        </w:tabs>
      </w:pPr>
    </w:p>
    <w:p w14:paraId="459131FC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LA SERVEUSE</w:t>
      </w:r>
      <w:r>
        <w:t xml:space="preserve"> : Qui veut des tartes ? </w:t>
      </w:r>
    </w:p>
    <w:p w14:paraId="6E3776E5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LE LIONNAIS</w:t>
      </w:r>
      <w:r>
        <w:t xml:space="preserve"> : </w:t>
      </w:r>
      <w:r w:rsidRPr="00E9315F">
        <w:rPr>
          <w:rStyle w:val="personne"/>
        </w:rPr>
        <w:t>Bens</w:t>
      </w:r>
      <w:r>
        <w:t xml:space="preserve">, </w:t>
      </w:r>
      <w:r w:rsidRPr="00E9315F">
        <w:rPr>
          <w:rStyle w:val="personne"/>
        </w:rPr>
        <w:t>Bens</w:t>
      </w:r>
      <w:r>
        <w:t xml:space="preserve"> est un amer en ce qui concerne les </w:t>
      </w:r>
      <w:r w:rsidRPr="0028237E">
        <w:rPr>
          <w:rStyle w:val="organisation"/>
        </w:rPr>
        <w:t>cerveaux réunis</w:t>
      </w:r>
      <w:r>
        <w:t xml:space="preserve">. </w:t>
      </w:r>
    </w:p>
    <w:p w14:paraId="60D9340A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BERGE</w:t>
      </w:r>
      <w:r>
        <w:t xml:space="preserve"> : J’émets des doutes. </w:t>
      </w:r>
    </w:p>
    <w:p w14:paraId="07AE3F6C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LE LIONNAIS</w:t>
      </w:r>
      <w:r>
        <w:t xml:space="preserve"> : Moi aussi. </w:t>
      </w:r>
    </w:p>
    <w:p w14:paraId="42C3D944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LESCURE</w:t>
      </w:r>
      <w:r>
        <w:t xml:space="preserve"> : Pas d’idées sans contrat, donc il faut d’abord trouver des contrats. </w:t>
      </w:r>
    </w:p>
    <w:p w14:paraId="6E72E708" w14:textId="77777777" w:rsidR="00360A24" w:rsidRDefault="00360A24">
      <w:r>
        <w:br w:type="page"/>
      </w:r>
    </w:p>
    <w:p w14:paraId="49161C3C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lastRenderedPageBreak/>
        <w:t>BERGE</w:t>
      </w:r>
      <w:r>
        <w:t xml:space="preserve"> : Et Mouton ? </w:t>
      </w:r>
    </w:p>
    <w:p w14:paraId="70460D39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QUEVAL</w:t>
      </w:r>
      <w:r>
        <w:t xml:space="preserve"> : Le front du mouton tiendra. </w:t>
      </w:r>
    </w:p>
    <w:p w14:paraId="4A764555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BRAFFORT</w:t>
      </w:r>
      <w:r>
        <w:t> : J’aurais dû être député socialiste….( ?)</w:t>
      </w:r>
    </w:p>
    <w:p w14:paraId="364EB103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QUENEAU</w:t>
      </w:r>
      <w:r>
        <w:t xml:space="preserve"> : ça avance. Je me sens visé, moi, j’ai eu des ennuis avec un pinceau de pot de colle. </w:t>
      </w:r>
    </w:p>
    <w:p w14:paraId="03E97F7C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BERGE</w:t>
      </w:r>
      <w:r>
        <w:t xml:space="preserve"> : Et le scotch ? </w:t>
      </w:r>
    </w:p>
    <w:p w14:paraId="2FCC5EC9" w14:textId="77777777" w:rsidR="00360A24" w:rsidRDefault="00360A24" w:rsidP="005C5953">
      <w:pPr>
        <w:tabs>
          <w:tab w:val="left" w:pos="5480"/>
        </w:tabs>
      </w:pPr>
      <w:r w:rsidRPr="00E9315F">
        <w:rPr>
          <w:rStyle w:val="personne"/>
        </w:rPr>
        <w:t>QUENEAU</w:t>
      </w:r>
      <w:r>
        <w:t xml:space="preserve"> : J’y ai pensé mais il était abimé. Bref ça avance. Malade. Travail. </w:t>
      </w:r>
    </w:p>
    <w:p w14:paraId="4E5D1B56" w14:textId="77777777" w:rsidR="00360A24" w:rsidRDefault="00360A24" w:rsidP="005C5953">
      <w:pPr>
        <w:tabs>
          <w:tab w:val="left" w:pos="5480"/>
        </w:tabs>
      </w:pPr>
    </w:p>
    <w:p w14:paraId="64EE95AC" w14:textId="77777777" w:rsidR="00360A24" w:rsidRDefault="00360A24" w:rsidP="005C5953">
      <w:pPr>
        <w:tabs>
          <w:tab w:val="left" w:pos="5480"/>
        </w:tabs>
      </w:pPr>
      <w:r>
        <w:t>Le S.P</w:t>
      </w:r>
    </w:p>
    <w:p w14:paraId="2FF0C2C0" w14:textId="77777777" w:rsidR="00360A24" w:rsidRPr="00E9315F" w:rsidRDefault="00360A24" w:rsidP="005C5953">
      <w:pPr>
        <w:tabs>
          <w:tab w:val="left" w:pos="5480"/>
        </w:tabs>
        <w:rPr>
          <w:rStyle w:val="personne"/>
        </w:rPr>
      </w:pPr>
      <w:r w:rsidRPr="00E9315F">
        <w:rPr>
          <w:rStyle w:val="personne"/>
        </w:rPr>
        <w:t xml:space="preserve">J.D </w:t>
      </w:r>
    </w:p>
    <w:p w14:paraId="426BFC5E" w14:textId="77777777" w:rsidR="00360A24" w:rsidRDefault="00360A24" w:rsidP="005C5953">
      <w:pPr>
        <w:tabs>
          <w:tab w:val="left" w:pos="5480"/>
        </w:tabs>
      </w:pPr>
    </w:p>
    <w:p w14:paraId="43BD79F7" w14:textId="77777777" w:rsidR="00360A24" w:rsidRPr="00BB1FE9" w:rsidRDefault="00360A24" w:rsidP="005C5953">
      <w:pPr>
        <w:tabs>
          <w:tab w:val="left" w:pos="5480"/>
        </w:tabs>
      </w:pPr>
      <w:r>
        <w:t xml:space="preserve">NB : Il est conseillé de lire, par </w:t>
      </w:r>
      <w:r w:rsidRPr="00E9315F">
        <w:rPr>
          <w:rStyle w:val="personne"/>
        </w:rPr>
        <w:t>R</w:t>
      </w:r>
      <w:r w:rsidR="0007226B" w:rsidRPr="00E9315F">
        <w:rPr>
          <w:rStyle w:val="personne"/>
        </w:rPr>
        <w:t>. Queneau</w:t>
      </w:r>
      <w:r w:rsidR="0007226B">
        <w:t xml:space="preserve"> et </w:t>
      </w:r>
      <w:r w:rsidR="0007226B" w:rsidRPr="00E9315F">
        <w:rPr>
          <w:rStyle w:val="personne"/>
        </w:rPr>
        <w:t>F. Le Lionnais</w:t>
      </w:r>
      <w:r w:rsidR="0007226B">
        <w:t xml:space="preserve"> « </w:t>
      </w:r>
      <w:r w:rsidR="0007226B" w:rsidRPr="00447441">
        <w:rPr>
          <w:rStyle w:val="titre"/>
        </w:rPr>
        <w:t xml:space="preserve">La théorie des groupes </w:t>
      </w:r>
      <w:bookmarkStart w:id="12" w:name="_GoBack"/>
      <w:bookmarkEnd w:id="12"/>
      <w:r w:rsidR="0007226B" w:rsidRPr="00447441">
        <w:rPr>
          <w:rStyle w:val="titre"/>
        </w:rPr>
        <w:t>d’Alexandrof </w:t>
      </w:r>
      <w:r w:rsidR="0007226B">
        <w:t xml:space="preserve">» chez </w:t>
      </w:r>
      <w:r w:rsidR="0007226B" w:rsidRPr="006A4CA3">
        <w:rPr>
          <w:rStyle w:val="organisation"/>
        </w:rPr>
        <w:t>Dunod</w:t>
      </w:r>
      <w:r w:rsidR="0007226B">
        <w:t xml:space="preserve">. </w:t>
      </w:r>
    </w:p>
    <w:sectPr w:rsidR="00360A24" w:rsidRPr="00BB1FE9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82465" w14:textId="77777777" w:rsidR="005E3E6A" w:rsidRDefault="005E3E6A" w:rsidP="00E9315F">
      <w:r>
        <w:separator/>
      </w:r>
    </w:p>
  </w:endnote>
  <w:endnote w:type="continuationSeparator" w:id="0">
    <w:p w14:paraId="0C9EB331" w14:textId="77777777" w:rsidR="005E3E6A" w:rsidRDefault="005E3E6A" w:rsidP="00E9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CF575" w14:textId="77777777" w:rsidR="005E3E6A" w:rsidRDefault="005E3E6A" w:rsidP="00E9315F">
      <w:r>
        <w:separator/>
      </w:r>
    </w:p>
  </w:footnote>
  <w:footnote w:type="continuationSeparator" w:id="0">
    <w:p w14:paraId="525050A3" w14:textId="77777777" w:rsidR="005E3E6A" w:rsidRDefault="005E3E6A" w:rsidP="00E93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853ED"/>
    <w:multiLevelType w:val="hybridMultilevel"/>
    <w:tmpl w:val="06961744"/>
    <w:lvl w:ilvl="0" w:tplc="030650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E2056"/>
    <w:multiLevelType w:val="hybridMultilevel"/>
    <w:tmpl w:val="07B27480"/>
    <w:lvl w:ilvl="0" w:tplc="5A2CB8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9"/>
  </w:num>
  <w:num w:numId="5">
    <w:abstractNumId w:val="23"/>
  </w:num>
  <w:num w:numId="6">
    <w:abstractNumId w:val="26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0"/>
  </w:num>
  <w:num w:numId="23">
    <w:abstractNumId w:val="18"/>
  </w:num>
  <w:num w:numId="24">
    <w:abstractNumId w:val="22"/>
  </w:num>
  <w:num w:numId="25">
    <w:abstractNumId w:val="13"/>
  </w:num>
  <w:num w:numId="26">
    <w:abstractNumId w:val="17"/>
  </w:num>
  <w:num w:numId="27">
    <w:abstractNumId w:val="27"/>
  </w:num>
  <w:num w:numId="28">
    <w:abstractNumId w:val="14"/>
  </w:num>
  <w:num w:numId="29">
    <w:abstractNumId w:val="1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71"/>
    <w:rsid w:val="00026C71"/>
    <w:rsid w:val="00035F15"/>
    <w:rsid w:val="0004424A"/>
    <w:rsid w:val="0007226B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28237E"/>
    <w:rsid w:val="00305C3B"/>
    <w:rsid w:val="00316638"/>
    <w:rsid w:val="00321541"/>
    <w:rsid w:val="00335E53"/>
    <w:rsid w:val="00360A24"/>
    <w:rsid w:val="003D570D"/>
    <w:rsid w:val="00430E93"/>
    <w:rsid w:val="00447441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5E3E6A"/>
    <w:rsid w:val="00662320"/>
    <w:rsid w:val="00664846"/>
    <w:rsid w:val="00667437"/>
    <w:rsid w:val="00680DA6"/>
    <w:rsid w:val="00694809"/>
    <w:rsid w:val="006A4CA3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91212"/>
    <w:rsid w:val="009D3A12"/>
    <w:rsid w:val="009E7A7C"/>
    <w:rsid w:val="00A20568"/>
    <w:rsid w:val="00A45209"/>
    <w:rsid w:val="00A841D9"/>
    <w:rsid w:val="00AF5BBC"/>
    <w:rsid w:val="00B40D2C"/>
    <w:rsid w:val="00B45BF4"/>
    <w:rsid w:val="00BB1FE9"/>
    <w:rsid w:val="00BD38A2"/>
    <w:rsid w:val="00BD4EF4"/>
    <w:rsid w:val="00BF1B54"/>
    <w:rsid w:val="00C516CB"/>
    <w:rsid w:val="00C73CFA"/>
    <w:rsid w:val="00CD59D0"/>
    <w:rsid w:val="00D06BBA"/>
    <w:rsid w:val="00D74D56"/>
    <w:rsid w:val="00E018DC"/>
    <w:rsid w:val="00E04A5E"/>
    <w:rsid w:val="00E6283D"/>
    <w:rsid w:val="00E9315F"/>
    <w:rsid w:val="00EC4FB1"/>
    <w:rsid w:val="00F2183D"/>
    <w:rsid w:val="00F45520"/>
    <w:rsid w:val="00F64379"/>
    <w:rsid w:val="00F76824"/>
    <w:rsid w:val="00FA01AD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2C8E"/>
  <w14:defaultImageDpi w14:val="300"/>
  <w15:docId w15:val="{AD55302C-8A34-49D4-8752-5F3F93D1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5E"/>
  </w:style>
  <w:style w:type="paragraph" w:styleId="Titre1">
    <w:name w:val="heading 1"/>
    <w:basedOn w:val="Normal"/>
    <w:next w:val="Normal"/>
    <w:link w:val="Titre1Car"/>
    <w:uiPriority w:val="9"/>
    <w:qFormat/>
    <w:rsid w:val="00E04A5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4A5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4A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04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E04A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04A5E"/>
    <w:rPr>
      <w:sz w:val="20"/>
      <w:szCs w:val="20"/>
    </w:rPr>
  </w:style>
  <w:style w:type="character" w:styleId="Appelnotedebasdep">
    <w:name w:val="footnote reference"/>
    <w:basedOn w:val="Policepardfaut"/>
    <w:semiHidden/>
    <w:rsid w:val="00E04A5E"/>
    <w:rPr>
      <w:vertAlign w:val="superscript"/>
    </w:rPr>
  </w:style>
  <w:style w:type="table" w:styleId="Grilledutableau">
    <w:name w:val="Table Grid"/>
    <w:basedOn w:val="TableauNormal"/>
    <w:uiPriority w:val="59"/>
    <w:rsid w:val="00E04A5E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E04A5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E04A5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E04A5E"/>
    <w:rPr>
      <w:color w:val="660066"/>
    </w:rPr>
  </w:style>
  <w:style w:type="character" w:customStyle="1" w:styleId="illisible">
    <w:name w:val="illisible"/>
    <w:uiPriority w:val="1"/>
    <w:qFormat/>
    <w:rsid w:val="00E04A5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E04A5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E04A5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04A5E"/>
  </w:style>
  <w:style w:type="character" w:customStyle="1" w:styleId="CommentaireCar">
    <w:name w:val="Commentaire Car"/>
    <w:basedOn w:val="Policepardfaut"/>
    <w:link w:val="Commentaire"/>
    <w:uiPriority w:val="99"/>
    <w:semiHidden/>
    <w:rsid w:val="00E04A5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04A5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04A5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4A5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A5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E04A5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E04A5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E04A5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E04A5E"/>
    <w:pPr>
      <w:ind w:left="720"/>
      <w:contextualSpacing/>
    </w:pPr>
  </w:style>
  <w:style w:type="paragraph" w:customStyle="1" w:styleId="rubrique">
    <w:name w:val="rubrique"/>
    <w:basedOn w:val="Normal"/>
    <w:qFormat/>
    <w:rsid w:val="00E04A5E"/>
    <w:rPr>
      <w:color w:val="5F497A" w:themeColor="accent4" w:themeShade="BF"/>
    </w:rPr>
  </w:style>
  <w:style w:type="paragraph" w:styleId="En-tte">
    <w:name w:val="header"/>
    <w:basedOn w:val="Normal"/>
    <w:link w:val="En-tteCar"/>
    <w:uiPriority w:val="99"/>
    <w:unhideWhenUsed/>
    <w:rsid w:val="00E931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315F"/>
  </w:style>
  <w:style w:type="paragraph" w:styleId="Pieddepage">
    <w:name w:val="footer"/>
    <w:basedOn w:val="Normal"/>
    <w:link w:val="PieddepageCar"/>
    <w:uiPriority w:val="99"/>
    <w:unhideWhenUsed/>
    <w:rsid w:val="00E931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Jeudi%2010%20D&#233;c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3939D1-2A3F-4EBB-80D8-E74870A7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75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4</cp:revision>
  <dcterms:created xsi:type="dcterms:W3CDTF">2015-12-10T13:31:00Z</dcterms:created>
  <dcterms:modified xsi:type="dcterms:W3CDTF">2016-01-05T20:57:00Z</dcterms:modified>
</cp:coreProperties>
</file>