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1A6C265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782A36">
        <w:fldChar w:fldCharType="begin">
          <w:ffData>
            <w:name w:val="Text1"/>
            <w:enabled/>
            <w:calcOnExit w:val="0"/>
            <w:textInput>
              <w:type w:val="number"/>
              <w:default w:val="10010273"/>
            </w:textInput>
          </w:ffData>
        </w:fldChar>
      </w:r>
      <w:bookmarkStart w:id="0" w:name="Text1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10010273</w:t>
      </w:r>
      <w:r w:rsidR="00782A36">
        <w:fldChar w:fldCharType="end"/>
      </w:r>
      <w:bookmarkEnd w:id="0"/>
    </w:p>
    <w:p w14:paraId="5D502D83" w14:textId="6AC6AF1D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782A36">
        <w:fldChar w:fldCharType="begin">
          <w:ffData>
            <w:name w:val="Text2"/>
            <w:enabled/>
            <w:calcOnExit w:val="0"/>
            <w:textInput>
              <w:type w:val="number"/>
              <w:default w:val="14"/>
            </w:textInput>
          </w:ffData>
        </w:fldChar>
      </w:r>
      <w:bookmarkStart w:id="1" w:name="Text2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14</w:t>
      </w:r>
      <w:r w:rsidR="00782A36">
        <w:fldChar w:fldCharType="end"/>
      </w:r>
      <w:bookmarkEnd w:id="1"/>
      <w:r>
        <w:t xml:space="preserve"> à </w:t>
      </w:r>
      <w:r w:rsidR="00782A36">
        <w:fldChar w:fldCharType="begin">
          <w:ffData>
            <w:name w:val="Text3"/>
            <w:enabled/>
            <w:calcOnExit w:val="0"/>
            <w:textInput>
              <w:type w:val="number"/>
              <w:default w:val="15"/>
            </w:textInput>
          </w:ffData>
        </w:fldChar>
      </w:r>
      <w:bookmarkStart w:id="2" w:name="Text3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15</w:t>
      </w:r>
      <w:r w:rsidR="00782A36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1A12F476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782A36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CR</w:t>
      </w:r>
      <w:r w:rsidR="00782A36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368D2D24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782A36">
        <w:fldChar w:fldCharType="begin">
          <w:ffData>
            <w:name w:val="Text4"/>
            <w:enabled/>
            <w:calcOnExit w:val="0"/>
            <w:textInput>
              <w:type w:val="date"/>
              <w:default w:val="21/08/1984"/>
            </w:textInput>
          </w:ffData>
        </w:fldChar>
      </w:r>
      <w:bookmarkStart w:id="4" w:name="Text4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21/08/1984</w:t>
      </w:r>
      <w:r w:rsidR="00782A36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24DF1C9C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782A36">
        <w:fldChar w:fldCharType="begin">
          <w:ffData>
            <w:name w:val="Text6"/>
            <w:enabled/>
            <w:calcOnExit w:val="0"/>
            <w:textInput>
              <w:default w:val="Chez PF"/>
            </w:textInput>
          </w:ffData>
        </w:fldChar>
      </w:r>
      <w:bookmarkStart w:id="5" w:name="Text6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Chez PF</w:t>
      </w:r>
      <w:r w:rsidR="00782A36">
        <w:fldChar w:fldCharType="end"/>
      </w:r>
      <w:bookmarkEnd w:id="5"/>
    </w:p>
    <w:p w14:paraId="7892E651" w14:textId="0C3B1206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EB49BE">
        <w:fldChar w:fldCharType="begin">
          <w:ffData>
            <w:name w:val="Text11"/>
            <w:enabled/>
            <w:calcOnExit w:val="0"/>
            <w:textInput/>
          </w:ffData>
        </w:fldChar>
      </w:r>
      <w:r w:rsidR="00EB49BE">
        <w:instrText xml:space="preserve"> FORMTEXT </w:instrText>
      </w:r>
      <w:r w:rsidR="00EB49BE">
        <w:fldChar w:fldCharType="separate"/>
      </w:r>
      <w:r w:rsidR="00EB49BE">
        <w:rPr>
          <w:noProof/>
        </w:rPr>
        <w:t> </w:t>
      </w:r>
      <w:r w:rsidR="00EB49BE">
        <w:rPr>
          <w:noProof/>
        </w:rPr>
        <w:t> </w:t>
      </w:r>
      <w:r w:rsidR="00EB49BE">
        <w:rPr>
          <w:noProof/>
        </w:rPr>
        <w:t>HM</w:t>
      </w:r>
      <w:r w:rsidR="00EB49BE">
        <w:rPr>
          <w:noProof/>
        </w:rPr>
        <w:t> </w:t>
      </w:r>
      <w:r w:rsidR="00EB49BE">
        <w:rPr>
          <w:noProof/>
        </w:rPr>
        <w:t> </w:t>
      </w:r>
      <w:r w:rsidR="00EB49BE">
        <w:rPr>
          <w:noProof/>
        </w:rPr>
        <w:t> </w:t>
      </w:r>
      <w:r w:rsidR="00EB49BE">
        <w:fldChar w:fldCharType="end"/>
      </w:r>
    </w:p>
    <w:p w14:paraId="369ABB12" w14:textId="577D2361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EB49BE">
        <w:fldChar w:fldCharType="begin">
          <w:ffData>
            <w:name w:val="Text11"/>
            <w:enabled/>
            <w:calcOnExit w:val="0"/>
            <w:textInput/>
          </w:ffData>
        </w:fldChar>
      </w:r>
      <w:r w:rsidR="00EB49BE">
        <w:instrText xml:space="preserve"> FORMTEXT </w:instrText>
      </w:r>
      <w:r w:rsidR="00EB49BE">
        <w:fldChar w:fldCharType="separate"/>
      </w:r>
      <w:r w:rsidR="00EB49BE">
        <w:rPr>
          <w:noProof/>
        </w:rPr>
        <w:t>JJ</w:t>
      </w:r>
      <w:r w:rsidR="00EB49BE">
        <w:rPr>
          <w:noProof/>
        </w:rPr>
        <w:t> </w:t>
      </w:r>
      <w:r w:rsidR="00EB49BE">
        <w:fldChar w:fldCharType="end"/>
      </w:r>
    </w:p>
    <w:p w14:paraId="69076EF0" w14:textId="6812388E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782A36">
        <w:fldChar w:fldCharType="begin">
          <w:ffData>
            <w:name w:val="Text7"/>
            <w:enabled/>
            <w:calcOnExit w:val="0"/>
            <w:textInput>
              <w:default w:val="PF JB CB PB FC JJ JL HM JR"/>
            </w:textInput>
          </w:ffData>
        </w:fldChar>
      </w:r>
      <w:bookmarkStart w:id="6" w:name="Text7"/>
      <w:r w:rsidR="00782A36">
        <w:instrText xml:space="preserve"> FORMTEXT </w:instrText>
      </w:r>
      <w:r w:rsidR="00782A36">
        <w:fldChar w:fldCharType="separate"/>
      </w:r>
      <w:r w:rsidR="00782A36">
        <w:rPr>
          <w:noProof/>
        </w:rPr>
        <w:t>PF JB CB PB FC JJ JL HM JR</w:t>
      </w:r>
      <w:r w:rsidR="00782A36">
        <w:fldChar w:fldCharType="end"/>
      </w:r>
      <w:bookmarkEnd w:id="6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76C326A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B49BE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43815F2F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552D6AD6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9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9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264A477E" w14:textId="5666485B" w:rsidR="001E637C" w:rsidRDefault="00782A36" w:rsidP="00050C8A">
      <w:pPr>
        <w:pStyle w:val="incipit"/>
      </w:pPr>
      <w:r>
        <w:t>Oulipo, réunion du mardi 21 août 1984, de 19h à 23h</w:t>
      </w:r>
    </w:p>
    <w:p w14:paraId="4E2D86A9" w14:textId="77777777" w:rsidR="00782A36" w:rsidRDefault="00782A36" w:rsidP="00050C8A">
      <w:pPr>
        <w:pStyle w:val="incipit"/>
      </w:pPr>
    </w:p>
    <w:p w14:paraId="32052616" w14:textId="2CD63938" w:rsidR="00782A36" w:rsidRDefault="00782A36" w:rsidP="00050C8A">
      <w:pPr>
        <w:pStyle w:val="incipit"/>
      </w:pPr>
      <w:r>
        <w:t xml:space="preserve">Présents : </w:t>
      </w:r>
      <w:r w:rsidRPr="00E62D26">
        <w:rPr>
          <w:rStyle w:val="personne"/>
        </w:rPr>
        <w:t>Paul Fournel</w:t>
      </w:r>
      <w:r>
        <w:t xml:space="preserve"> qui reçoit, </w:t>
      </w:r>
      <w:r w:rsidRPr="00440230">
        <w:rPr>
          <w:rStyle w:val="personne"/>
        </w:rPr>
        <w:t>Jacques Bens</w:t>
      </w:r>
      <w:r>
        <w:t xml:space="preserve">, </w:t>
      </w:r>
      <w:r w:rsidRPr="00440230">
        <w:rPr>
          <w:rStyle w:val="personne"/>
        </w:rPr>
        <w:t>Claude Berge</w:t>
      </w:r>
      <w:r>
        <w:t xml:space="preserve">, </w:t>
      </w:r>
      <w:r w:rsidRPr="00440230">
        <w:rPr>
          <w:rStyle w:val="personne"/>
        </w:rPr>
        <w:t>Paul Braffort</w:t>
      </w:r>
      <w:r>
        <w:t xml:space="preserve">, </w:t>
      </w:r>
      <w:r w:rsidRPr="00440230">
        <w:rPr>
          <w:rStyle w:val="personne"/>
        </w:rPr>
        <w:t>Franço</w:t>
      </w:r>
      <w:r w:rsidR="00EB49BE" w:rsidRPr="00440230">
        <w:rPr>
          <w:rStyle w:val="personne"/>
        </w:rPr>
        <w:t>is Caradec</w:t>
      </w:r>
      <w:r w:rsidR="00EB49BE">
        <w:t xml:space="preserve">, </w:t>
      </w:r>
      <w:r w:rsidR="00EB49BE" w:rsidRPr="00440230">
        <w:rPr>
          <w:rStyle w:val="personne"/>
        </w:rPr>
        <w:t>Jacques Jouet</w:t>
      </w:r>
      <w:r w:rsidR="00EB49BE">
        <w:t xml:space="preserve"> (secrétaire</w:t>
      </w:r>
      <w:r>
        <w:t xml:space="preserve">), </w:t>
      </w:r>
      <w:r w:rsidRPr="00440230">
        <w:rPr>
          <w:rStyle w:val="personne"/>
        </w:rPr>
        <w:t>Jean Le</w:t>
      </w:r>
      <w:r w:rsidR="00EB49BE" w:rsidRPr="00440230">
        <w:rPr>
          <w:rStyle w:val="personne"/>
        </w:rPr>
        <w:t>scure</w:t>
      </w:r>
      <w:r w:rsidR="00EB49BE">
        <w:t xml:space="preserve">, </w:t>
      </w:r>
      <w:r w:rsidR="00EB49BE" w:rsidRPr="00440230">
        <w:rPr>
          <w:rStyle w:val="personne"/>
        </w:rPr>
        <w:t>Harry Mathews</w:t>
      </w:r>
      <w:r w:rsidR="00EB49BE">
        <w:t xml:space="preserve"> (président de séance</w:t>
      </w:r>
      <w:r>
        <w:t xml:space="preserve">), </w:t>
      </w:r>
      <w:r w:rsidRPr="00440230">
        <w:rPr>
          <w:rStyle w:val="personne"/>
        </w:rPr>
        <w:t>Jacques Roubaud</w:t>
      </w:r>
      <w:r>
        <w:t>.</w:t>
      </w:r>
    </w:p>
    <w:p w14:paraId="184BE116" w14:textId="1A4EFEDC" w:rsidR="00782A36" w:rsidRDefault="00782A36" w:rsidP="00050C8A">
      <w:pPr>
        <w:pStyle w:val="incipit"/>
      </w:pPr>
      <w:r>
        <w:t xml:space="preserve">Excuses de </w:t>
      </w:r>
      <w:r w:rsidRPr="00440230">
        <w:rPr>
          <w:rStyle w:val="personne"/>
        </w:rPr>
        <w:t>Noël Arnaud</w:t>
      </w:r>
      <w:r>
        <w:t xml:space="preserve">, </w:t>
      </w:r>
      <w:r w:rsidRPr="00440230">
        <w:rPr>
          <w:rStyle w:val="personne"/>
        </w:rPr>
        <w:t>Marcel Bénabou</w:t>
      </w:r>
      <w:r>
        <w:t xml:space="preserve">, </w:t>
      </w:r>
      <w:r w:rsidRPr="00440230">
        <w:rPr>
          <w:rStyle w:val="personne"/>
        </w:rPr>
        <w:t>Luc Etienne</w:t>
      </w:r>
      <w:r>
        <w:t xml:space="preserve">, </w:t>
      </w:r>
      <w:r w:rsidRPr="00440230">
        <w:rPr>
          <w:rStyle w:val="personne"/>
        </w:rPr>
        <w:t>Michèle Métail</w:t>
      </w:r>
      <w:r>
        <w:t xml:space="preserve"> et </w:t>
      </w:r>
      <w:r w:rsidRPr="00440230">
        <w:rPr>
          <w:rStyle w:val="personne"/>
        </w:rPr>
        <w:t>Jean Queval</w:t>
      </w:r>
      <w:r>
        <w:t xml:space="preserve"> souffrant.</w:t>
      </w:r>
    </w:p>
    <w:p w14:paraId="6DEC38E1" w14:textId="77777777" w:rsidR="00782A36" w:rsidRDefault="00782A36" w:rsidP="005C5953">
      <w:pPr>
        <w:tabs>
          <w:tab w:val="left" w:pos="5480"/>
        </w:tabs>
      </w:pPr>
    </w:p>
    <w:p w14:paraId="6918E037" w14:textId="77777777" w:rsidR="00782A36" w:rsidRDefault="00782A36" w:rsidP="00440230">
      <w:pPr>
        <w:pStyle w:val="rubrique"/>
      </w:pPr>
      <w:r>
        <w:t>Créations </w:t>
      </w:r>
    </w:p>
    <w:p w14:paraId="111C622B" w14:textId="77777777" w:rsidR="00EB49BE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Jacques Jouet</w:t>
      </w:r>
      <w:r>
        <w:t xml:space="preserve"> lit « </w:t>
      </w:r>
      <w:r w:rsidRPr="00440230">
        <w:rPr>
          <w:rStyle w:val="titre"/>
        </w:rPr>
        <w:t>L’éclipse</w:t>
      </w:r>
      <w:r>
        <w:t> » (</w:t>
      </w:r>
      <w:r w:rsidRPr="00050C8A">
        <w:t>récits</w:t>
      </w:r>
      <w:r>
        <w:t xml:space="preserve"> en </w:t>
      </w:r>
      <w:r w:rsidRPr="00440230">
        <w:rPr>
          <w:rStyle w:val="notion"/>
        </w:rPr>
        <w:t>S + 7</w:t>
      </w:r>
      <w:r>
        <w:t>). On en fera une B.O. en joignant « </w:t>
      </w:r>
      <w:r w:rsidRPr="00440230">
        <w:rPr>
          <w:rStyle w:val="notion"/>
        </w:rPr>
        <w:t>S+7</w:t>
      </w:r>
      <w:r>
        <w:t xml:space="preserve"> par lui-même » et une explication de la </w:t>
      </w:r>
      <w:r w:rsidRPr="00440230">
        <w:rPr>
          <w:rStyle w:val="notion"/>
        </w:rPr>
        <w:t>méthode</w:t>
      </w:r>
      <w:r>
        <w:t xml:space="preserve"> ici mise en œuvre. Il se dit à la ronde qu’il faut continuer à creuser les </w:t>
      </w:r>
      <w:r w:rsidRPr="00440230">
        <w:rPr>
          <w:rStyle w:val="notion"/>
        </w:rPr>
        <w:t>contraintes</w:t>
      </w:r>
      <w:r>
        <w:t xml:space="preserve"> anciennes. </w:t>
      </w:r>
    </w:p>
    <w:p w14:paraId="6D745C03" w14:textId="08EECF49" w:rsidR="00782A36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Harry Mathews</w:t>
      </w:r>
      <w:r>
        <w:t xml:space="preserve"> lit « </w:t>
      </w:r>
      <w:r w:rsidRPr="00440230">
        <w:rPr>
          <w:rStyle w:val="titre"/>
        </w:rPr>
        <w:t>Le juste retour</w:t>
      </w:r>
      <w:r>
        <w:t xml:space="preserve">, » texte selon une </w:t>
      </w:r>
      <w:r w:rsidRPr="00440230">
        <w:rPr>
          <w:rStyle w:val="notion"/>
        </w:rPr>
        <w:t>contrainte</w:t>
      </w:r>
      <w:r>
        <w:t xml:space="preserve"> dite « </w:t>
      </w:r>
      <w:r w:rsidRPr="00440230">
        <w:rPr>
          <w:rStyle w:val="notion"/>
        </w:rPr>
        <w:t>stylistique</w:t>
      </w:r>
      <w:r>
        <w:t xml:space="preserve"> </w:t>
      </w:r>
      <w:r w:rsidRPr="00440230">
        <w:rPr>
          <w:rStyle w:val="notion"/>
        </w:rPr>
        <w:t>carrée</w:t>
      </w:r>
      <w:r>
        <w:t xml:space="preserve"> » (procédant des </w:t>
      </w:r>
      <w:r w:rsidRPr="00440230">
        <w:rPr>
          <w:rStyle w:val="notion"/>
        </w:rPr>
        <w:t>Carrés lescuriens</w:t>
      </w:r>
      <w:r>
        <w:t xml:space="preserve">), épuisement des </w:t>
      </w:r>
      <w:r w:rsidRPr="00440230">
        <w:rPr>
          <w:rStyle w:val="notion"/>
        </w:rPr>
        <w:t>permutations</w:t>
      </w:r>
      <w:r>
        <w:t xml:space="preserve"> des quatre éléments suivants : </w:t>
      </w:r>
      <w:r w:rsidRPr="00440230">
        <w:rPr>
          <w:rStyle w:val="notion"/>
        </w:rPr>
        <w:t>rime</w:t>
      </w:r>
      <w:r>
        <w:t xml:space="preserve">, </w:t>
      </w:r>
      <w:r w:rsidRPr="00440230">
        <w:rPr>
          <w:rStyle w:val="notion"/>
        </w:rPr>
        <w:t>métaphore</w:t>
      </w:r>
      <w:r>
        <w:t xml:space="preserve">, </w:t>
      </w:r>
      <w:r w:rsidRPr="00440230">
        <w:rPr>
          <w:rStyle w:val="notion"/>
        </w:rPr>
        <w:t>image</w:t>
      </w:r>
      <w:r>
        <w:t xml:space="preserve">, </w:t>
      </w:r>
      <w:r w:rsidRPr="00440230">
        <w:rPr>
          <w:rStyle w:val="notion"/>
        </w:rPr>
        <w:t>événement</w:t>
      </w:r>
      <w:r>
        <w:t xml:space="preserve">. Superbe. </w:t>
      </w:r>
    </w:p>
    <w:p w14:paraId="00906F5E" w14:textId="77777777" w:rsidR="00782A36" w:rsidRDefault="00782A36" w:rsidP="005C5953">
      <w:pPr>
        <w:tabs>
          <w:tab w:val="left" w:pos="5480"/>
        </w:tabs>
      </w:pPr>
    </w:p>
    <w:p w14:paraId="386E64E3" w14:textId="77777777" w:rsidR="00EB49BE" w:rsidRDefault="00EB49BE" w:rsidP="00440230">
      <w:pPr>
        <w:pStyle w:val="rubrique"/>
      </w:pPr>
      <w:r>
        <w:t>Érudition </w:t>
      </w:r>
    </w:p>
    <w:p w14:paraId="7DF63061" w14:textId="77777777" w:rsidR="00EB49BE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E62D26">
        <w:rPr>
          <w:rStyle w:val="personne"/>
        </w:rPr>
        <w:t>Jacques Roubaud</w:t>
      </w:r>
      <w:r>
        <w:t xml:space="preserve"> a trouvé mention de </w:t>
      </w:r>
      <w:r w:rsidRPr="00050C8A">
        <w:rPr>
          <w:rStyle w:val="organisation"/>
        </w:rPr>
        <w:t>Rhétoriqueurs néerlandais</w:t>
      </w:r>
      <w:r>
        <w:t xml:space="preserve">. </w:t>
      </w:r>
      <w:r w:rsidR="00EB49BE">
        <w:t xml:space="preserve"> </w:t>
      </w:r>
      <w:r>
        <w:t xml:space="preserve">Il n’est qu’au tout début de son enquête. </w:t>
      </w:r>
    </w:p>
    <w:p w14:paraId="0B51297D" w14:textId="77777777" w:rsidR="00EB49BE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E62D26">
        <w:rPr>
          <w:rStyle w:val="personne"/>
        </w:rPr>
        <w:t>Jean Lescure</w:t>
      </w:r>
      <w:r>
        <w:t xml:space="preserve"> mentionne un </w:t>
      </w:r>
      <w:r w:rsidRPr="00E62D26">
        <w:rPr>
          <w:rStyle w:val="notion"/>
        </w:rPr>
        <w:t>plagiaire par anticipation</w:t>
      </w:r>
      <w:r>
        <w:t xml:space="preserve"> : </w:t>
      </w:r>
      <w:r w:rsidRPr="00E62D26">
        <w:rPr>
          <w:rStyle w:val="personne"/>
        </w:rPr>
        <w:t>Jean Mitry</w:t>
      </w:r>
      <w:r>
        <w:t xml:space="preserve"> qui a écrit, vers 1924, des </w:t>
      </w:r>
      <w:r w:rsidRPr="00050C8A">
        <w:t>poèmes nettement</w:t>
      </w:r>
      <w:r>
        <w:t xml:space="preserve"> oulipiens. </w:t>
      </w:r>
    </w:p>
    <w:p w14:paraId="49D7B556" w14:textId="43B1645F" w:rsidR="00782A36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E62D26">
        <w:rPr>
          <w:rStyle w:val="personne"/>
        </w:rPr>
        <w:t>Paul Fournel</w:t>
      </w:r>
      <w:r>
        <w:t xml:space="preserve"> cherche à savoir qui est </w:t>
      </w:r>
      <w:r w:rsidRPr="00E62D26">
        <w:rPr>
          <w:rStyle w:val="personne"/>
        </w:rPr>
        <w:t>Lord Charles</w:t>
      </w:r>
      <w:r>
        <w:t xml:space="preserve"> (</w:t>
      </w:r>
      <w:r w:rsidRPr="00050C8A">
        <w:rPr>
          <w:rStyle w:val="notion"/>
        </w:rPr>
        <w:t>homophoniste</w:t>
      </w:r>
      <w:r>
        <w:t xml:space="preserve"> dont les œuvres viennent de paraître aux </w:t>
      </w:r>
      <w:r w:rsidRPr="00050C8A">
        <w:t>éd.</w:t>
      </w:r>
      <w:r w:rsidRPr="00E62D26">
        <w:rPr>
          <w:rStyle w:val="organisation"/>
        </w:rPr>
        <w:t xml:space="preserve"> La Découverte</w:t>
      </w:r>
      <w:r>
        <w:t xml:space="preserve">). Un climat de suspicion généralisée s’instaure. </w:t>
      </w:r>
    </w:p>
    <w:p w14:paraId="18D15C65" w14:textId="77777777" w:rsidR="00782A36" w:rsidRDefault="00782A36" w:rsidP="005C5953">
      <w:pPr>
        <w:tabs>
          <w:tab w:val="left" w:pos="5480"/>
        </w:tabs>
      </w:pPr>
    </w:p>
    <w:p w14:paraId="4AE1B385" w14:textId="4EB44FEF" w:rsidR="00782A36" w:rsidRDefault="00782A36" w:rsidP="00E62D26">
      <w:pPr>
        <w:pStyle w:val="rubrique"/>
      </w:pPr>
      <w:r>
        <w:t xml:space="preserve">Actions </w:t>
      </w:r>
    </w:p>
    <w:p w14:paraId="7F50B2DE" w14:textId="77777777" w:rsidR="00EB49BE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E62D26">
        <w:rPr>
          <w:rStyle w:val="personne"/>
        </w:rPr>
        <w:t>Paul Braffort</w:t>
      </w:r>
      <w:r>
        <w:t xml:space="preserve"> s’est coupé les cheveux lui-même, « tous les jours un petit peu ». </w:t>
      </w:r>
    </w:p>
    <w:p w14:paraId="7DD3C445" w14:textId="77777777" w:rsidR="00EB49BE" w:rsidRDefault="00EB49BE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>« </w:t>
      </w:r>
      <w:r w:rsidRPr="00E62D26">
        <w:rPr>
          <w:rStyle w:val="titre"/>
        </w:rPr>
        <w:t>L’art du palindrome phonétique</w:t>
      </w:r>
      <w:r>
        <w:t> »</w:t>
      </w:r>
      <w:r w:rsidR="00782A36">
        <w:t xml:space="preserve"> de </w:t>
      </w:r>
      <w:r w:rsidR="00782A36" w:rsidRPr="00E62D26">
        <w:rPr>
          <w:rStyle w:val="personne"/>
        </w:rPr>
        <w:t>Luc Etienne</w:t>
      </w:r>
      <w:r w:rsidR="00782A36">
        <w:t xml:space="preserve"> est sorti dans la </w:t>
      </w:r>
      <w:r w:rsidR="00782A36" w:rsidRPr="00050C8A">
        <w:rPr>
          <w:rStyle w:val="titre"/>
        </w:rPr>
        <w:t>B.O</w:t>
      </w:r>
      <w:r w:rsidR="00782A36">
        <w:t xml:space="preserve">., mais </w:t>
      </w:r>
      <w:r w:rsidR="00782A36" w:rsidRPr="00E62D26">
        <w:rPr>
          <w:rStyle w:val="personne"/>
        </w:rPr>
        <w:t>Paul Fournel</w:t>
      </w:r>
      <w:r w:rsidR="00782A36">
        <w:t xml:space="preserve"> a laissé les exemplaires dans son bureau. </w:t>
      </w:r>
    </w:p>
    <w:p w14:paraId="152EDE83" w14:textId="77777777" w:rsidR="00EB49BE" w:rsidRDefault="00782A36" w:rsidP="00EB49BE">
      <w:pPr>
        <w:pStyle w:val="Paragraphedeliste"/>
        <w:tabs>
          <w:tab w:val="left" w:pos="5480"/>
        </w:tabs>
      </w:pPr>
      <w:r>
        <w:t>« </w:t>
      </w:r>
      <w:r w:rsidRPr="00E62D26">
        <w:rPr>
          <w:rStyle w:val="titre"/>
        </w:rPr>
        <w:t>Un train traverse la nuit</w:t>
      </w:r>
      <w:r>
        <w:t xml:space="preserve"> » de </w:t>
      </w:r>
      <w:r w:rsidRPr="00E62D26">
        <w:rPr>
          <w:rStyle w:val="personne"/>
        </w:rPr>
        <w:t>Jacques Roubaud</w:t>
      </w:r>
      <w:r>
        <w:t xml:space="preserve"> va partir (en fabrication). </w:t>
      </w:r>
    </w:p>
    <w:p w14:paraId="252BB32C" w14:textId="77777777" w:rsidR="00EB49BE" w:rsidRDefault="00782A36" w:rsidP="00EB49BE">
      <w:pPr>
        <w:pStyle w:val="Paragraphedeliste"/>
        <w:tabs>
          <w:tab w:val="left" w:pos="5480"/>
        </w:tabs>
      </w:pPr>
      <w:r>
        <w:t>Suivront « </w:t>
      </w:r>
      <w:r w:rsidRPr="00E62D26">
        <w:rPr>
          <w:rStyle w:val="titre"/>
        </w:rPr>
        <w:t>Le chant du cryptobole</w:t>
      </w:r>
      <w:r>
        <w:t xml:space="preserve"> » de </w:t>
      </w:r>
      <w:r w:rsidRPr="00E62D26">
        <w:rPr>
          <w:rStyle w:val="personne"/>
        </w:rPr>
        <w:t>Paul Braffort</w:t>
      </w:r>
      <w:r>
        <w:t xml:space="preserve"> et « </w:t>
      </w:r>
      <w:r w:rsidRPr="00E62D26">
        <w:rPr>
          <w:rStyle w:val="titre"/>
        </w:rPr>
        <w:t>L’éclipse</w:t>
      </w:r>
      <w:r>
        <w:t xml:space="preserve"> » de </w:t>
      </w:r>
      <w:r w:rsidRPr="00E62D26">
        <w:rPr>
          <w:rStyle w:val="personne"/>
        </w:rPr>
        <w:t>Jacques Jouet</w:t>
      </w:r>
      <w:r>
        <w:t xml:space="preserve">. Perplexité sur les deux </w:t>
      </w:r>
      <w:r w:rsidRPr="00E62D26">
        <w:rPr>
          <w:rStyle w:val="personne"/>
        </w:rPr>
        <w:t>Queval</w:t>
      </w:r>
      <w:r>
        <w:t xml:space="preserve"> en attente. </w:t>
      </w:r>
    </w:p>
    <w:p w14:paraId="28B7192D" w14:textId="77777777" w:rsidR="00EB49BE" w:rsidRDefault="00782A36" w:rsidP="00EB49BE">
      <w:pPr>
        <w:pStyle w:val="Paragraphedeliste"/>
        <w:tabs>
          <w:tab w:val="left" w:pos="5480"/>
        </w:tabs>
      </w:pPr>
      <w:r>
        <w:t xml:space="preserve">L’hommage à </w:t>
      </w:r>
      <w:r w:rsidRPr="00E62D26">
        <w:rPr>
          <w:rStyle w:val="personne"/>
        </w:rPr>
        <w:t xml:space="preserve">FLL </w:t>
      </w:r>
      <w:r>
        <w:t>porterait le numéro 32 pour un certain nombre d’excellentes raisons et pourrait être titré « </w:t>
      </w:r>
      <w:r w:rsidRPr="00050C8A">
        <w:rPr>
          <w:rStyle w:val="titre"/>
        </w:rPr>
        <w:t>23 route de la Reine</w:t>
      </w:r>
      <w:r>
        <w:t xml:space="preserve"> » à seule fin que </w:t>
      </w:r>
      <w:r w:rsidRPr="00E62D26">
        <w:rPr>
          <w:rStyle w:val="personne"/>
        </w:rPr>
        <w:t>Paul Braffort</w:t>
      </w:r>
      <w:r>
        <w:t xml:space="preserve"> puisse engranger 23 dans sa collection de chiffres dans les titres.</w:t>
      </w:r>
    </w:p>
    <w:p w14:paraId="21AEDAFF" w14:textId="77777777" w:rsidR="00EB49BE" w:rsidRDefault="00782A36" w:rsidP="00EB49BE">
      <w:pPr>
        <w:pStyle w:val="Paragraphedeliste"/>
        <w:tabs>
          <w:tab w:val="left" w:pos="5480"/>
        </w:tabs>
      </w:pPr>
      <w:r>
        <w:t xml:space="preserve">Il est demandé à </w:t>
      </w:r>
      <w:r w:rsidRPr="00E62D26">
        <w:rPr>
          <w:rStyle w:val="personne"/>
        </w:rPr>
        <w:t>Jean Lescure</w:t>
      </w:r>
      <w:r>
        <w:t xml:space="preserve"> (dont le retour est salué) et à </w:t>
      </w:r>
      <w:r w:rsidRPr="00E62D26">
        <w:rPr>
          <w:rStyle w:val="personne"/>
        </w:rPr>
        <w:t>François Caradec</w:t>
      </w:r>
      <w:r>
        <w:t xml:space="preserve"> de songer un peu à une future </w:t>
      </w:r>
      <w:r w:rsidRPr="00050C8A">
        <w:rPr>
          <w:rStyle w:val="titre"/>
        </w:rPr>
        <w:t>B.O</w:t>
      </w:r>
      <w:r>
        <w:t>. Ils s’y mettent…</w:t>
      </w:r>
    </w:p>
    <w:p w14:paraId="78352A68" w14:textId="77777777" w:rsidR="00EB49BE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E62D26">
        <w:rPr>
          <w:rStyle w:val="personne"/>
        </w:rPr>
        <w:t>Noël Arnaud</w:t>
      </w:r>
      <w:r>
        <w:t xml:space="preserve"> et </w:t>
      </w:r>
      <w:r w:rsidRPr="00E62D26">
        <w:rPr>
          <w:rStyle w:val="personne"/>
        </w:rPr>
        <w:t>Paul Fournel</w:t>
      </w:r>
      <w:r>
        <w:t xml:space="preserve"> demandent que le </w:t>
      </w:r>
      <w:r w:rsidRPr="00050C8A">
        <w:rPr>
          <w:rStyle w:val="manifestation"/>
        </w:rPr>
        <w:t>congrès/Andé</w:t>
      </w:r>
      <w:r>
        <w:t xml:space="preserve"> soit repoussé d’une semaine : 13/14 oct. au lieu du 6/7. Voir avec </w:t>
      </w:r>
      <w:r w:rsidRPr="00E62D26">
        <w:rPr>
          <w:rStyle w:val="personne"/>
        </w:rPr>
        <w:t>Marcel Bénabou</w:t>
      </w:r>
      <w:r>
        <w:t xml:space="preserve"> pour </w:t>
      </w:r>
      <w:r w:rsidRPr="00050C8A">
        <w:rPr>
          <w:rStyle w:val="manifestation"/>
        </w:rPr>
        <w:t>Andé</w:t>
      </w:r>
      <w:r>
        <w:t xml:space="preserve">. </w:t>
      </w:r>
    </w:p>
    <w:p w14:paraId="7CCDFC74" w14:textId="77777777" w:rsidR="00EB49BE" w:rsidRDefault="00782A3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Bilan du </w:t>
      </w:r>
      <w:r w:rsidRPr="00E62D26">
        <w:rPr>
          <w:rStyle w:val="manifestation"/>
        </w:rPr>
        <w:t>stage de Villeneuve</w:t>
      </w:r>
      <w:r>
        <w:t xml:space="preserve"> par </w:t>
      </w:r>
      <w:r w:rsidRPr="00E62D26">
        <w:rPr>
          <w:rStyle w:val="personne"/>
        </w:rPr>
        <w:t>Jacques Bens</w:t>
      </w:r>
      <w:r>
        <w:t xml:space="preserve">. Peu de stagiaires (le Circa fut un peu carent, question publicité du stage), mais très beau travail avec ces happy few. </w:t>
      </w:r>
    </w:p>
    <w:p w14:paraId="33F4B315" w14:textId="4C0369A6" w:rsidR="00782A36" w:rsidRDefault="00782A36" w:rsidP="00EB49BE">
      <w:pPr>
        <w:pStyle w:val="Paragraphedeliste"/>
        <w:tabs>
          <w:tab w:val="left" w:pos="5480"/>
        </w:tabs>
      </w:pPr>
      <w:r w:rsidRPr="00E62D26">
        <w:rPr>
          <w:rStyle w:val="personne"/>
        </w:rPr>
        <w:t>Paul Braffort</w:t>
      </w:r>
      <w:r>
        <w:t xml:space="preserve"> rapporte quelques difficultés avec des stagiaires mal orientés du </w:t>
      </w:r>
      <w:r w:rsidRPr="00E62D26">
        <w:rPr>
          <w:rStyle w:val="manifestation"/>
        </w:rPr>
        <w:t>stage Alamo</w:t>
      </w:r>
      <w:r>
        <w:t>, mais très beau travail aussi avec les bien</w:t>
      </w:r>
      <w:r w:rsidR="00050C8A">
        <w:t>s</w:t>
      </w:r>
      <w:r>
        <w:t xml:space="preserve"> orientés. </w:t>
      </w:r>
    </w:p>
    <w:p w14:paraId="7D798341" w14:textId="0DE946F6" w:rsidR="00782A36" w:rsidRDefault="00041AC6" w:rsidP="005C5953">
      <w:pPr>
        <w:tabs>
          <w:tab w:val="left" w:pos="5480"/>
        </w:tabs>
      </w:pPr>
      <w:r>
        <w:br w:type="page"/>
      </w:r>
      <w:r w:rsidR="00782A36" w:rsidRPr="00E62D26">
        <w:rPr>
          <w:rStyle w:val="personne"/>
        </w:rPr>
        <w:lastRenderedPageBreak/>
        <w:t>François Carade</w:t>
      </w:r>
      <w:r w:rsidRPr="00E62D26">
        <w:rPr>
          <w:rStyle w:val="personne"/>
        </w:rPr>
        <w:t>c</w:t>
      </w:r>
      <w:r>
        <w:t xml:space="preserve"> note une petite phrase sur son calepin. Un bon quart d’heure durant, il n’est pas parlé le moins du monde des relations </w:t>
      </w:r>
      <w:r w:rsidRPr="00440230">
        <w:rPr>
          <w:rStyle w:val="organisation"/>
        </w:rPr>
        <w:t>OuLiMo-Alapo</w:t>
      </w:r>
      <w:r>
        <w:t xml:space="preserve">. </w:t>
      </w:r>
    </w:p>
    <w:p w14:paraId="7C0870E9" w14:textId="77777777" w:rsidR="00EB49BE" w:rsidRDefault="00041AC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Paul Braffort</w:t>
      </w:r>
      <w:r>
        <w:t xml:space="preserve"> annonce les actions prévues d’</w:t>
      </w:r>
      <w:r w:rsidRPr="00050C8A">
        <w:rPr>
          <w:rStyle w:val="organisation"/>
        </w:rPr>
        <w:t>Alamo </w:t>
      </w:r>
      <w:r>
        <w:t>: « </w:t>
      </w:r>
      <w:r w:rsidRPr="00050C8A">
        <w:rPr>
          <w:rStyle w:val="manifestation"/>
        </w:rPr>
        <w:t>Les immatériaux</w:t>
      </w:r>
      <w:r>
        <w:t xml:space="preserve"> », à Beaubourg ; un travail de longue durée à Niort ; des </w:t>
      </w:r>
      <w:r w:rsidRPr="00050C8A">
        <w:t>poèmes</w:t>
      </w:r>
      <w:r>
        <w:t xml:space="preserve"> voyageant en moins de temps qu’il faudra pour les dire entre Mexico, Liège, Paris et New Delhi (il me semble qu’il y a une cinquième ville que je n’ai pas eu le temps de noter, peut-être est-ce Penne-du-Tarn.) </w:t>
      </w:r>
    </w:p>
    <w:p w14:paraId="3AC4323E" w14:textId="77777777" w:rsidR="00EB49BE" w:rsidRDefault="00041AC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Claude Berge</w:t>
      </w:r>
      <w:r>
        <w:t xml:space="preserve"> nous distribue le « schéma du </w:t>
      </w:r>
      <w:r w:rsidRPr="00440230">
        <w:rPr>
          <w:rStyle w:val="notion"/>
        </w:rPr>
        <w:t>poème</w:t>
      </w:r>
      <w:r>
        <w:t xml:space="preserve"> en </w:t>
      </w:r>
      <w:r w:rsidRPr="00440230">
        <w:rPr>
          <w:rStyle w:val="notion"/>
        </w:rPr>
        <w:t>alexandrins</w:t>
      </w:r>
      <w:r>
        <w:t xml:space="preserve"> satisfaisant à la </w:t>
      </w:r>
      <w:r w:rsidRPr="00440230">
        <w:rPr>
          <w:rStyle w:val="notion"/>
        </w:rPr>
        <w:t>contrainte</w:t>
      </w:r>
      <w:r>
        <w:t xml:space="preserve"> des gnômes et qui ne fait appel que deux fois à la </w:t>
      </w:r>
      <w:r w:rsidRPr="00440230">
        <w:rPr>
          <w:rStyle w:val="notion"/>
        </w:rPr>
        <w:t>diérèse</w:t>
      </w:r>
      <w:r>
        <w:t xml:space="preserve"> et qui est minimal avec cette </w:t>
      </w:r>
      <w:r w:rsidRPr="00440230">
        <w:rPr>
          <w:rStyle w:val="notion"/>
        </w:rPr>
        <w:t>propriété</w:t>
      </w:r>
      <w:r>
        <w:t xml:space="preserve"> ». Une seule chose est reprochée à </w:t>
      </w:r>
      <w:r w:rsidRPr="00440230">
        <w:rPr>
          <w:rStyle w:val="personne"/>
        </w:rPr>
        <w:t>Claude Berge</w:t>
      </w:r>
      <w:r>
        <w:t xml:space="preserve"> : son schéma méritait de s’inscrire à l’ordre du jour dans la rubrique </w:t>
      </w:r>
      <w:r w:rsidRPr="00050C8A">
        <w:t>création</w:t>
      </w:r>
      <w:r>
        <w:t xml:space="preserve">. Poètes ! au travail ! </w:t>
      </w:r>
    </w:p>
    <w:p w14:paraId="46D153E6" w14:textId="77777777" w:rsidR="00EB49BE" w:rsidRDefault="00041AC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Paul Fournel</w:t>
      </w:r>
      <w:r>
        <w:t xml:space="preserve"> lit un courrier de relance à la ville de Boulogne concernant l’appartement </w:t>
      </w:r>
      <w:r w:rsidRPr="00050C8A">
        <w:rPr>
          <w:rStyle w:val="personne"/>
        </w:rPr>
        <w:t>Le Lionnais</w:t>
      </w:r>
      <w:r>
        <w:t xml:space="preserve">. Aucune réponse encore. </w:t>
      </w:r>
    </w:p>
    <w:p w14:paraId="44DDECB1" w14:textId="77777777" w:rsidR="00EB49BE" w:rsidRDefault="00041AC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Paul Fournel</w:t>
      </w:r>
      <w:r>
        <w:t xml:space="preserve"> nous lit quelques bonnes feuilles d’une « </w:t>
      </w:r>
      <w:r w:rsidRPr="00440230">
        <w:rPr>
          <w:rStyle w:val="titre"/>
        </w:rPr>
        <w:t>Grammaire turbulente du français contemporain </w:t>
      </w:r>
      <w:r>
        <w:t xml:space="preserve">» de </w:t>
      </w:r>
      <w:r w:rsidRPr="00440230">
        <w:rPr>
          <w:rStyle w:val="personne"/>
        </w:rPr>
        <w:t>Fasola</w:t>
      </w:r>
      <w:r>
        <w:t xml:space="preserve"> &amp; </w:t>
      </w:r>
      <w:r w:rsidRPr="00440230">
        <w:rPr>
          <w:rStyle w:val="personne"/>
        </w:rPr>
        <w:t>Lyant</w:t>
      </w:r>
      <w:r>
        <w:t xml:space="preserve"> qui sort chez </w:t>
      </w:r>
      <w:r w:rsidRPr="00440230">
        <w:rPr>
          <w:rStyle w:val="organisation"/>
        </w:rPr>
        <w:t>Ramsay</w:t>
      </w:r>
      <w:r>
        <w:t xml:space="preserve">. On rit beaucoup. </w:t>
      </w:r>
    </w:p>
    <w:p w14:paraId="15F806A6" w14:textId="77777777" w:rsidR="00EB49BE" w:rsidRDefault="00041AC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Petite guerre entre </w:t>
      </w:r>
      <w:r w:rsidRPr="00440230">
        <w:rPr>
          <w:rStyle w:val="personne"/>
        </w:rPr>
        <w:t>Jacques Bens</w:t>
      </w:r>
      <w:r>
        <w:t xml:space="preserve"> et </w:t>
      </w:r>
      <w:r w:rsidRPr="00440230">
        <w:rPr>
          <w:rStyle w:val="personne"/>
        </w:rPr>
        <w:t>Jacques Roubaud</w:t>
      </w:r>
      <w:r>
        <w:t xml:space="preserve"> pour décider laquelle, de </w:t>
      </w:r>
      <w:r w:rsidRPr="00440230">
        <w:rPr>
          <w:rStyle w:val="personne"/>
        </w:rPr>
        <w:t>Rosemonde Gérard</w:t>
      </w:r>
      <w:r>
        <w:t xml:space="preserve"> et </w:t>
      </w:r>
      <w:r w:rsidRPr="00440230">
        <w:rPr>
          <w:rStyle w:val="personne"/>
        </w:rPr>
        <w:t>Marceline Desbordes-Valmore</w:t>
      </w:r>
      <w:r>
        <w:t xml:space="preserve">, était la plus belle. Les autres oulipiens qui n’ont connu ni l’une ni l’autre n’ont pas d’avis. Aucune majorité ne se dégage. Ouf. La guerre de Troie est reportée à une date ultérieure. </w:t>
      </w:r>
    </w:p>
    <w:p w14:paraId="3AEA4ADE" w14:textId="6723BF4E" w:rsidR="00041AC6" w:rsidRDefault="00041AC6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440230">
        <w:rPr>
          <w:rStyle w:val="personne"/>
        </w:rPr>
        <w:t>Paul Fournel</w:t>
      </w:r>
      <w:r>
        <w:t xml:space="preserve"> annonce la parution d’un roman de </w:t>
      </w:r>
      <w:r w:rsidRPr="00440230">
        <w:rPr>
          <w:rStyle w:val="personne"/>
        </w:rPr>
        <w:t>Jacques Roubaud</w:t>
      </w:r>
      <w:r>
        <w:t xml:space="preserve">, chez </w:t>
      </w:r>
      <w:r w:rsidRPr="00440230">
        <w:rPr>
          <w:rStyle w:val="organisation"/>
        </w:rPr>
        <w:t>Ramsay</w:t>
      </w:r>
      <w:r>
        <w:t>. Son titre est « </w:t>
      </w:r>
      <w:r w:rsidRPr="00440230">
        <w:rPr>
          <w:rStyle w:val="titre"/>
        </w:rPr>
        <w:t>Canada dry</w:t>
      </w:r>
      <w:r>
        <w:t> » et deviendra peut-être « </w:t>
      </w:r>
      <w:r w:rsidRPr="00050C8A">
        <w:rPr>
          <w:rStyle w:val="titre"/>
        </w:rPr>
        <w:t>La belle Hortense</w:t>
      </w:r>
      <w:r>
        <w:t xml:space="preserve"> ». </w:t>
      </w:r>
    </w:p>
    <w:p w14:paraId="616F0B98" w14:textId="77777777" w:rsidR="00EB49BE" w:rsidRDefault="00EB49BE" w:rsidP="005C5953">
      <w:pPr>
        <w:tabs>
          <w:tab w:val="left" w:pos="5480"/>
        </w:tabs>
      </w:pPr>
    </w:p>
    <w:p w14:paraId="326ED2C9" w14:textId="353F38F2" w:rsidR="00782A36" w:rsidRDefault="00050C8A" w:rsidP="005C5953">
      <w:pPr>
        <w:tabs>
          <w:tab w:val="left" w:pos="5480"/>
        </w:tabs>
      </w:pPr>
      <w:r>
        <w:t>Chacun donne 36 francs</w:t>
      </w:r>
      <w:r w:rsidR="00041AC6">
        <w:t xml:space="preserve"> à </w:t>
      </w:r>
      <w:r w:rsidR="00041AC6" w:rsidRPr="00440230">
        <w:rPr>
          <w:rStyle w:val="personne"/>
        </w:rPr>
        <w:t>Paul Fournel</w:t>
      </w:r>
      <w:r w:rsidR="00041AC6">
        <w:t xml:space="preserve"> pour le repas et se félicite d’une réunion d’août aussi féconde. </w:t>
      </w:r>
    </w:p>
    <w:p w14:paraId="5CEDD8E7" w14:textId="7C1CB483" w:rsidR="00782A36" w:rsidRPr="005C5953" w:rsidRDefault="00041AC6" w:rsidP="005C5953">
      <w:pPr>
        <w:tabs>
          <w:tab w:val="left" w:pos="5480"/>
        </w:tabs>
      </w:pPr>
      <w:r>
        <w:t>Prochaine réunion : Ven</w:t>
      </w:r>
      <w:bookmarkStart w:id="10" w:name="_GoBack"/>
      <w:bookmarkEnd w:id="10"/>
      <w:r>
        <w:t xml:space="preserve">dredi 21 septembre, à midi, chez </w:t>
      </w:r>
      <w:r w:rsidRPr="00440230">
        <w:rPr>
          <w:rStyle w:val="personne"/>
        </w:rPr>
        <w:t>Paul Braffort</w:t>
      </w:r>
      <w:r>
        <w:t xml:space="preserve">. </w:t>
      </w:r>
    </w:p>
    <w:sectPr w:rsidR="00782A36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3E9137E"/>
    <w:multiLevelType w:val="hybridMultilevel"/>
    <w:tmpl w:val="0B9A5C20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826CEA"/>
    <w:multiLevelType w:val="hybridMultilevel"/>
    <w:tmpl w:val="1910E1B0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33C84"/>
    <w:multiLevelType w:val="hybridMultilevel"/>
    <w:tmpl w:val="CAAE2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20AC0"/>
    <w:multiLevelType w:val="hybridMultilevel"/>
    <w:tmpl w:val="77545FFC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A24F2"/>
    <w:multiLevelType w:val="hybridMultilevel"/>
    <w:tmpl w:val="42983620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0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9"/>
  </w:num>
  <w:num w:numId="4">
    <w:abstractNumId w:val="32"/>
  </w:num>
  <w:num w:numId="5">
    <w:abstractNumId w:val="27"/>
  </w:num>
  <w:num w:numId="6">
    <w:abstractNumId w:val="30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4"/>
  </w:num>
  <w:num w:numId="23">
    <w:abstractNumId w:val="19"/>
  </w:num>
  <w:num w:numId="24">
    <w:abstractNumId w:val="26"/>
  </w:num>
  <w:num w:numId="25">
    <w:abstractNumId w:val="14"/>
  </w:num>
  <w:num w:numId="26">
    <w:abstractNumId w:val="18"/>
  </w:num>
  <w:num w:numId="27">
    <w:abstractNumId w:val="31"/>
  </w:num>
  <w:num w:numId="28">
    <w:abstractNumId w:val="16"/>
  </w:num>
  <w:num w:numId="29">
    <w:abstractNumId w:val="21"/>
  </w:num>
  <w:num w:numId="30">
    <w:abstractNumId w:val="22"/>
  </w:num>
  <w:num w:numId="31">
    <w:abstractNumId w:val="13"/>
  </w:num>
  <w:num w:numId="32">
    <w:abstractNumId w:val="2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1AC6"/>
    <w:rsid w:val="0004424A"/>
    <w:rsid w:val="00050C8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40230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2A36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C349E"/>
    <w:rsid w:val="00BD38A2"/>
    <w:rsid w:val="00BD4EF4"/>
    <w:rsid w:val="00BF1B54"/>
    <w:rsid w:val="00C73CFA"/>
    <w:rsid w:val="00D06BBA"/>
    <w:rsid w:val="00D74D56"/>
    <w:rsid w:val="00E018DC"/>
    <w:rsid w:val="00E6283D"/>
    <w:rsid w:val="00E62D26"/>
    <w:rsid w:val="00EB49BE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14D74D54-449F-4104-9539-D5EFF6BE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C8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349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49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  <w:rsid w:val="00050C8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50C8A"/>
  </w:style>
  <w:style w:type="character" w:customStyle="1" w:styleId="Titre1Car">
    <w:name w:val="Titre 1 Car"/>
    <w:basedOn w:val="Policepardfaut"/>
    <w:link w:val="Titre1"/>
    <w:uiPriority w:val="9"/>
    <w:rsid w:val="00BC3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3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C349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C349E"/>
    <w:rPr>
      <w:sz w:val="20"/>
      <w:szCs w:val="20"/>
    </w:rPr>
  </w:style>
  <w:style w:type="character" w:styleId="Appelnotedebasdep">
    <w:name w:val="footnote reference"/>
    <w:basedOn w:val="Policepardfaut"/>
    <w:semiHidden/>
    <w:rsid w:val="00BC349E"/>
    <w:rPr>
      <w:vertAlign w:val="superscript"/>
    </w:rPr>
  </w:style>
  <w:style w:type="table" w:styleId="Grilledutableau">
    <w:name w:val="Table Grid"/>
    <w:basedOn w:val="TableauNormal"/>
    <w:uiPriority w:val="59"/>
    <w:rsid w:val="00BC349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C349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C349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349E"/>
    <w:rPr>
      <w:color w:val="660066"/>
    </w:rPr>
  </w:style>
  <w:style w:type="character" w:customStyle="1" w:styleId="illisible">
    <w:name w:val="illisible"/>
    <w:uiPriority w:val="1"/>
    <w:qFormat/>
    <w:rsid w:val="00BC349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C349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C349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49E"/>
  </w:style>
  <w:style w:type="character" w:customStyle="1" w:styleId="CommentaireCar">
    <w:name w:val="Commentaire Car"/>
    <w:basedOn w:val="Policepardfaut"/>
    <w:link w:val="Commentaire"/>
    <w:uiPriority w:val="99"/>
    <w:semiHidden/>
    <w:rsid w:val="00BC349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349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349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49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49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349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349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C349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C349E"/>
    <w:pPr>
      <w:ind w:left="720"/>
      <w:contextualSpacing/>
    </w:pPr>
  </w:style>
  <w:style w:type="paragraph" w:customStyle="1" w:styleId="rubrique">
    <w:name w:val="rubrique"/>
    <w:basedOn w:val="Normal"/>
    <w:qFormat/>
    <w:rsid w:val="00BC349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0A8A3-0910-46EE-A84C-99390BB5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2016-02-11T13:54:00Z</dcterms:created>
  <dcterms:modified xsi:type="dcterms:W3CDTF">2016-02-11T20:38:00Z</dcterms:modified>
</cp:coreProperties>
</file>