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p"/>
    <w:bookmarkEnd w:id="0"/>
    <w:p w:rsidR="00A07657" w:rsidRDefault="007C02EF" w:rsidP="00A07657">
      <w:pPr>
        <w:pStyle w:val="NormalWeb"/>
        <w:spacing w:before="0" w:beforeAutospacing="0" w:after="0" w:afterAutospacing="0"/>
      </w:pPr>
      <w:r>
        <w:rPr>
          <w:rStyle w:val="Hyperlink"/>
          <w:rFonts w:ascii="Arial" w:hAnsi="Arial" w:cs="Arial"/>
          <w:color w:val="1155CC"/>
          <w:sz w:val="22"/>
          <w:szCs w:val="22"/>
        </w:rPr>
        <w:fldChar w:fldCharType="begin"/>
      </w:r>
      <w:r>
        <w:rPr>
          <w:rStyle w:val="Hyperlink"/>
          <w:rFonts w:ascii="Arial" w:hAnsi="Arial" w:cs="Arial"/>
          <w:color w:val="1155CC"/>
          <w:sz w:val="22"/>
          <w:szCs w:val="22"/>
        </w:rPr>
        <w:instrText xml:space="preserve"> HYPERLINK "https://www.researchgate.net/publication/302405276_The_Smartcane_for_Blind_People_An_Electronically_Smart_Stick_to_Aid_Mobility" </w:instrText>
      </w:r>
      <w:r>
        <w:rPr>
          <w:rStyle w:val="Hyperlink"/>
          <w:rFonts w:ascii="Arial" w:hAnsi="Arial" w:cs="Arial"/>
          <w:color w:val="1155CC"/>
          <w:sz w:val="22"/>
          <w:szCs w:val="22"/>
        </w:rPr>
        <w:fldChar w:fldCharType="separate"/>
      </w:r>
      <w:r w:rsidR="00A07657">
        <w:rPr>
          <w:rStyle w:val="Hyperlink"/>
          <w:rFonts w:ascii="Arial" w:hAnsi="Arial" w:cs="Arial"/>
          <w:color w:val="1155CC"/>
          <w:sz w:val="22"/>
          <w:szCs w:val="22"/>
        </w:rPr>
        <w:t>Smart Cane</w:t>
      </w:r>
      <w:r>
        <w:rPr>
          <w:rStyle w:val="Hyperlink"/>
          <w:rFonts w:ascii="Arial" w:hAnsi="Arial" w:cs="Arial"/>
          <w:color w:val="1155CC"/>
          <w:sz w:val="22"/>
          <w:szCs w:val="22"/>
        </w:rPr>
        <w:fldChar w:fldCharType="end"/>
      </w:r>
    </w:p>
    <w:p w:rsidR="00A07657" w:rsidRDefault="001079D2" w:rsidP="00A07657">
      <w:pPr>
        <w:pStyle w:val="NormalWeb"/>
        <w:spacing w:before="0" w:beforeAutospacing="0" w:after="0" w:afterAutospacing="0"/>
      </w:pPr>
      <w:hyperlink r:id="rId4" w:history="1">
        <w:r w:rsidR="00A07657">
          <w:rPr>
            <w:rStyle w:val="Hyperlink"/>
            <w:rFonts w:ascii="Arial" w:hAnsi="Arial" w:cs="Arial"/>
            <w:color w:val="1155CC"/>
            <w:sz w:val="22"/>
            <w:szCs w:val="22"/>
          </w:rPr>
          <w:t>Wet Surfaces Stats</w:t>
        </w:r>
      </w:hyperlink>
    </w:p>
    <w:p w:rsidR="00A07657" w:rsidRDefault="001079D2" w:rsidP="00A07657">
      <w:pPr>
        <w:pStyle w:val="NormalWeb"/>
        <w:spacing w:before="0" w:beforeAutospacing="0" w:after="0" w:afterAutospacing="0"/>
      </w:pPr>
      <w:hyperlink r:id="rId5" w:history="1">
        <w:r w:rsidR="00A07657">
          <w:rPr>
            <w:rStyle w:val="Hyperlink"/>
            <w:rFonts w:ascii="Arial" w:hAnsi="Arial" w:cs="Arial"/>
            <w:color w:val="1155CC"/>
            <w:sz w:val="22"/>
            <w:szCs w:val="22"/>
          </w:rPr>
          <w:t>Falling</w:t>
        </w:r>
      </w:hyperlink>
    </w:p>
    <w:p w:rsidR="00A07657" w:rsidRDefault="001079D2" w:rsidP="00A07657">
      <w:pPr>
        <w:pStyle w:val="NormalWeb"/>
        <w:spacing w:before="0" w:beforeAutospacing="0" w:after="0" w:afterAutospacing="0"/>
      </w:pPr>
      <w:hyperlink r:id="rId6" w:history="1">
        <w:r w:rsidR="00A07657">
          <w:rPr>
            <w:rStyle w:val="Hyperlink"/>
            <w:rFonts w:ascii="Arial" w:hAnsi="Arial" w:cs="Arial"/>
            <w:color w:val="1155CC"/>
            <w:sz w:val="22"/>
            <w:szCs w:val="22"/>
          </w:rPr>
          <w:t>Blind Paths</w:t>
        </w:r>
      </w:hyperlink>
    </w:p>
    <w:p w:rsidR="00A07657" w:rsidRDefault="001079D2" w:rsidP="00A07657">
      <w:pPr>
        <w:pStyle w:val="NormalWeb"/>
        <w:spacing w:before="0" w:beforeAutospacing="0" w:after="0" w:afterAutospacing="0"/>
      </w:pPr>
      <w:hyperlink r:id="rId7" w:history="1">
        <w:r w:rsidR="00A07657">
          <w:rPr>
            <w:rStyle w:val="Hyperlink"/>
            <w:rFonts w:ascii="Arial" w:hAnsi="Arial" w:cs="Arial"/>
            <w:color w:val="1155CC"/>
            <w:sz w:val="22"/>
            <w:szCs w:val="22"/>
          </w:rPr>
          <w:t>Smart Cane 2</w:t>
        </w:r>
      </w:hyperlink>
    </w:p>
    <w:p w:rsidR="00A07657" w:rsidRDefault="001079D2" w:rsidP="00A07657">
      <w:pPr>
        <w:pStyle w:val="NormalWeb"/>
        <w:spacing w:before="0" w:beforeAutospacing="0" w:after="0" w:afterAutospacing="0"/>
      </w:pPr>
      <w:hyperlink r:id="rId8" w:anchor="publication" w:history="1">
        <w:r w:rsidR="00A07657">
          <w:rPr>
            <w:rStyle w:val="Hyperlink"/>
            <w:rFonts w:ascii="Arial" w:hAnsi="Arial" w:cs="Arial"/>
            <w:color w:val="1155CC"/>
            <w:sz w:val="22"/>
            <w:szCs w:val="22"/>
          </w:rPr>
          <w:t>Papers &amp; Patents</w:t>
        </w:r>
      </w:hyperlink>
    </w:p>
    <w:p w:rsidR="00A07657" w:rsidRDefault="001079D2" w:rsidP="00A07657">
      <w:pPr>
        <w:pStyle w:val="NormalWeb"/>
        <w:spacing w:before="0" w:beforeAutospacing="0" w:after="0" w:afterAutospacing="0"/>
      </w:pPr>
      <w:hyperlink r:id="rId9" w:history="1">
        <w:r w:rsidR="00A07657">
          <w:rPr>
            <w:rStyle w:val="Hyperlink"/>
            <w:rFonts w:ascii="Arial" w:hAnsi="Arial" w:cs="Arial"/>
            <w:color w:val="1155CC"/>
            <w:sz w:val="22"/>
            <w:szCs w:val="22"/>
          </w:rPr>
          <w:t>Sensors</w:t>
        </w:r>
      </w:hyperlink>
    </w:p>
    <w:p w:rsidR="001079D2" w:rsidRDefault="001079D2">
      <w:pPr>
        <w:rPr>
          <w:rStyle w:val="Hyperlink"/>
        </w:rPr>
      </w:pPr>
      <w:hyperlink w:anchor="_top" w:history="1">
        <w:proofErr w:type="spellStart"/>
        <w:r w:rsidR="007C02EF" w:rsidRPr="007C02EF">
          <w:rPr>
            <w:rStyle w:val="Hyperlink"/>
          </w:rPr>
          <w:t>SmartCane</w:t>
        </w:r>
        <w:proofErr w:type="spellEnd"/>
        <w:r w:rsidR="007C02EF" w:rsidRPr="007C02EF">
          <w:rPr>
            <w:rStyle w:val="Hyperlink"/>
          </w:rPr>
          <w:t xml:space="preserve"> Handle Patent</w:t>
        </w:r>
      </w:hyperlink>
    </w:p>
    <w:p w:rsidR="001079D2" w:rsidRPr="001079D2" w:rsidRDefault="001079D2">
      <w:pPr>
        <w:rPr>
          <w:color w:val="0000FF"/>
          <w:u w:val="single"/>
        </w:rPr>
      </w:pPr>
      <w:hyperlink r:id="rId10" w:history="1">
        <w:r>
          <w:rPr>
            <w:rStyle w:val="Hyperlink"/>
          </w:rPr>
          <w:t>SHARP 2Y0A02 Datasheet</w:t>
        </w:r>
      </w:hyperlink>
      <w:bookmarkStart w:id="1" w:name="_GoBack"/>
      <w:bookmarkEnd w:id="1"/>
    </w:p>
    <w:sectPr w:rsidR="001079D2" w:rsidRPr="0010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57"/>
    <w:rsid w:val="001079D2"/>
    <w:rsid w:val="007C02EF"/>
    <w:rsid w:val="00A0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05D5"/>
  <w15:chartTrackingRefBased/>
  <w15:docId w15:val="{7EEBC9AD-B123-4F85-962A-E78ACA48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76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9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5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sistech.iitd.ernet.in/inde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ssistech.iitd.ernet.in/smartcane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suchina.wordpress.com/2012/07/27/blind-lanes-in-chin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ionaware.org/blog/visually-impaired-now-what/protect-your-independence-create-a-fall-prevention-plan/12" TargetMode="External"/><Relationship Id="rId10" Type="http://schemas.openxmlformats.org/officeDocument/2006/relationships/hyperlink" Target="https://www.sparkfun.com/datasheets/Sensors/Infrared/gp2y0a02yk_e.pdf" TargetMode="External"/><Relationship Id="rId4" Type="http://schemas.openxmlformats.org/officeDocument/2006/relationships/hyperlink" Target="https://safestart.com/news/heres-why-safety-pros-dont-stop-more-slips-trips-and-falls-happening-work/" TargetMode="External"/><Relationship Id="rId9" Type="http://schemas.openxmlformats.org/officeDocument/2006/relationships/hyperlink" Target="https://www.intorobotics.com/types-sensors-target-detection-trac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Niskayuna Central School District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D. AYERS</dc:creator>
  <cp:keywords/>
  <dc:description/>
  <cp:lastModifiedBy>KYLE D. AYERS</cp:lastModifiedBy>
  <cp:revision>3</cp:revision>
  <dcterms:created xsi:type="dcterms:W3CDTF">2018-10-11T18:26:00Z</dcterms:created>
  <dcterms:modified xsi:type="dcterms:W3CDTF">2018-12-11T19:36:00Z</dcterms:modified>
</cp:coreProperties>
</file>