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530"/>
      </w:tblGrid>
      <w:tr>
        <w:trPr/>
        <w:tc>
          <w:tcPr>
            <w:tcW w:w="1053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right="-198" w:hanging="0"/>
              <w:jc w:val="left"/>
              <w:rPr>
                <w:b/>
                <w:b/>
                <w:sz w:val="24"/>
                <w:szCs w:val="24"/>
              </w:rPr>
            </w:pPr>
            <w:bookmarkStart w:id="0" w:name="_GoBack"/>
            <w:bookmarkEnd w:id="0"/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314.25pt;height:65.25pt;mso-wrap-distance-right:0pt" filled="f" o:ole="">
                  <v:imagedata r:id="rId3" o:title=""/>
                </v:shape>
                <o:OLEObject Type="Embed" ProgID="PBrush" ShapeID="ole_rId2" DrawAspect="Content" ObjectID="_714509346" r:id="rId2"/>
              </w:object>
            </w:r>
          </w:p>
        </w:tc>
      </w:tr>
      <w:tr>
        <w:trPr>
          <w:trHeight w:val="469" w:hRule="atLeast"/>
        </w:trPr>
        <w:tc>
          <w:tcPr>
            <w:tcW w:w="105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1809" w:right="-198" w:firstLine="1801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809" w:right="-198" w:firstLine="1801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</w:tc>
      </w:tr>
      <w:tr>
        <w:trPr>
          <w:trHeight w:val="469" w:hRule="atLeast"/>
        </w:trPr>
        <w:tc>
          <w:tcPr>
            <w:tcW w:w="105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1809" w:right="-198" w:firstLine="1801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ΣΧΕΔΙΑΣΗ ΚΑΙ ΑΝΑΠΤΥΞΗ ΠΑΙΧΝΙΔΙΩΝ ΣΟΒΑΡΟΥ ΣΚΟΠΟΥ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809" w:right="-198" w:firstLine="1801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Ανάπτυξη παιχνιδιού (σοβαρού σκοπού) στο </w:t>
            </w:r>
            <w:r>
              <w:rPr>
                <w:b/>
                <w:sz w:val="36"/>
                <w:szCs w:val="36"/>
                <w:lang w:val="en-US"/>
              </w:rPr>
              <w:t>Greenfoot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a3"/>
        <w:tblW w:w="106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63"/>
        <w:gridCol w:w="7595"/>
      </w:tblGrid>
      <w:tr>
        <w:trPr>
          <w:trHeight w:val="340" w:hRule="atLeast"/>
        </w:trPr>
        <w:tc>
          <w:tcPr>
            <w:tcW w:w="10658" w:type="dxa"/>
            <w:gridSpan w:val="2"/>
            <w:tcBorders>
              <w:top w:val="nil"/>
              <w:left w:val="nil"/>
              <w:right w:val="nil"/>
            </w:tcBorders>
            <w:shd w:color="auto" w:fill="31849B" w:themeFill="accent5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kern w:val="0"/>
                <w:sz w:val="24"/>
                <w:szCs w:val="24"/>
                <w:lang w:val="el-GR" w:eastAsia="el-GR" w:bidi="ar-SA"/>
              </w:rPr>
              <w:t>ΒΑΣΙΚΑ ΣΤΟΙΧΕΙΑ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i/>
                <w:i/>
                <w:iCs/>
                <w:lang w:val="en-US"/>
              </w:rPr>
            </w:pPr>
            <w:r>
              <w:rPr>
                <w:b/>
                <w:i/>
                <w:iCs/>
                <w:kern w:val="0"/>
                <w:lang w:val="el-GR" w:eastAsia="el-GR" w:bidi="ar-SA"/>
              </w:rPr>
              <w:t>Όνομα παιχνιδιού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  <w:t>Predator - space hunting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i/>
                <w:i/>
                <w:iCs/>
              </w:rPr>
            </w:pPr>
            <w:r>
              <w:rPr>
                <w:b/>
                <w:i/>
                <w:iCs/>
                <w:kern w:val="0"/>
                <w:lang w:val="el-GR" w:eastAsia="el-GR" w:bidi="ar-SA"/>
              </w:rPr>
              <w:t>Ονοματεπώνυμο δημιουργού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  <w:t>Χ</w:t>
            </w:r>
            <w:r>
              <w:rPr>
                <w:rFonts w:eastAsia="Calibri" w:cs="Calibri"/>
                <w:kern w:val="0"/>
                <w:sz w:val="20"/>
                <w:szCs w:val="20"/>
                <w:lang w:val="el-GR" w:eastAsia="el-GR" w:bidi="ar-SA"/>
              </w:rPr>
              <w:t>ρήστος Ιωάννου 23017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>Τύπος</w:t>
            </w:r>
            <w:r>
              <w:rPr>
                <w:i/>
                <w:iCs/>
                <w:kern w:val="0"/>
                <w:lang w:val="en-US" w:eastAsia="el-GR" w:bidi="ar-SA"/>
              </w:rPr>
              <w:t xml:space="preserve"> </w:t>
            </w:r>
            <w:r>
              <w:rPr>
                <w:i/>
                <w:iCs/>
                <w:kern w:val="0"/>
                <w:lang w:val="el-GR" w:eastAsia="el-GR" w:bidi="ar-SA"/>
              </w:rPr>
              <w:t>παιχνιδιού</w:t>
            </w:r>
            <w:r>
              <w:rPr>
                <w:i/>
                <w:iCs/>
                <w:kern w:val="0"/>
                <w:lang w:val="en-US" w:eastAsia="el-GR" w:bidi="ar-SA"/>
              </w:rPr>
              <w:t xml:space="preserve"> (game genre)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>Π</w:t>
            </w:r>
            <w:r>
              <w:rPr>
                <w:i/>
                <w:iCs/>
                <w:kern w:val="0"/>
                <w:lang w:val="en-US" w:eastAsia="el-GR" w:bidi="ar-SA"/>
              </w:rPr>
              <w:t>.</w:t>
            </w:r>
            <w:r>
              <w:rPr>
                <w:i/>
                <w:iCs/>
                <w:kern w:val="0"/>
                <w:lang w:val="el-GR" w:eastAsia="el-GR" w:bidi="ar-SA"/>
              </w:rPr>
              <w:t>χ</w:t>
            </w:r>
            <w:r>
              <w:rPr>
                <w:i/>
                <w:iCs/>
                <w:kern w:val="0"/>
                <w:lang w:val="en-US" w:eastAsia="el-GR" w:bidi="ar-SA"/>
              </w:rPr>
              <w:t>. platform game, action game…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  <w:t>Action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>Σκοπός &amp;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>Ομάδα στόχος</w:t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 xml:space="preserve">(στην περίπτωση παιχνιδιού σοβαρού σκοπού) 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  <w:t>Ψυχαγωγ</w:t>
            </w:r>
            <w:r>
              <w:rPr>
                <w:rFonts w:eastAsia="Calibri" w:cs="Calibri"/>
                <w:kern w:val="0"/>
                <w:sz w:val="20"/>
                <w:szCs w:val="20"/>
                <w:lang w:val="el-GR" w:eastAsia="el-GR" w:bidi="ar-SA"/>
              </w:rPr>
              <w:t>ία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 xml:space="preserve">Σύνδεσμος για το </w:t>
            </w:r>
            <w:r>
              <w:rPr>
                <w:i/>
                <w:iCs/>
                <w:kern w:val="0"/>
                <w:lang w:val="en-US" w:eastAsia="el-GR" w:bidi="ar-SA"/>
              </w:rPr>
              <w:t>project</w:t>
            </w:r>
            <w:r>
              <w:rPr>
                <w:i/>
                <w:iCs/>
                <w:kern w:val="0"/>
                <w:lang w:val="el-GR" w:eastAsia="el-GR" w:bidi="ar-SA"/>
              </w:rPr>
              <w:t xml:space="preserve"> (</w:t>
            </w:r>
            <w:r>
              <w:rPr>
                <w:i/>
                <w:iCs/>
                <w:kern w:val="0"/>
                <w:lang w:val="en-US" w:eastAsia="el-GR" w:bidi="ar-SA"/>
              </w:rPr>
              <w:t>source code)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  <w:t>https://github.com/teicer/Greenfoot_Project_UOM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>Σύνδεσμος του παιχνιδιού στ</w:t>
            </w:r>
            <w:r>
              <w:rPr>
                <w:i/>
                <w:iCs/>
                <w:kern w:val="0"/>
                <w:lang w:val="en-US" w:eastAsia="el-GR" w:bidi="ar-SA"/>
              </w:rPr>
              <w:t>o</w:t>
            </w:r>
            <w:r>
              <w:rPr>
                <w:i/>
                <w:iCs/>
                <w:kern w:val="0"/>
                <w:lang w:val="el-GR" w:eastAsia="el-GR" w:bidi="ar-SA"/>
              </w:rPr>
              <w:t xml:space="preserve"> </w:t>
            </w:r>
            <w:r>
              <w:rPr>
                <w:i/>
                <w:iCs/>
                <w:kern w:val="0"/>
                <w:lang w:val="en-US" w:eastAsia="el-GR" w:bidi="ar-SA"/>
              </w:rPr>
              <w:t>Greenfoot</w:t>
            </w:r>
            <w:r>
              <w:rPr>
                <w:i/>
                <w:iCs/>
                <w:kern w:val="0"/>
                <w:lang w:val="el-GR" w:eastAsia="el-GR" w:bidi="ar-SA"/>
              </w:rPr>
              <w:t xml:space="preserve"> </w:t>
            </w:r>
            <w:r>
              <w:rPr>
                <w:i/>
                <w:iCs/>
                <w:kern w:val="0"/>
                <w:lang w:val="en-US" w:eastAsia="el-GR" w:bidi="ar-SA"/>
              </w:rPr>
              <w:t>Gallery</w:t>
            </w:r>
            <w:r>
              <w:rPr>
                <w:i/>
                <w:iCs/>
                <w:kern w:val="0"/>
                <w:lang w:val="el-GR" w:eastAsia="el-GR" w:bidi="ar-SA"/>
              </w:rPr>
              <w:t xml:space="preserve"> (</w:t>
            </w:r>
            <w:r>
              <w:rPr>
                <w:b/>
                <w:i/>
                <w:iCs/>
                <w:color w:val="FF0000"/>
                <w:kern w:val="0"/>
                <w:lang w:val="el-GR" w:eastAsia="el-GR" w:bidi="ar-SA"/>
              </w:rPr>
              <w:t>προαιρετικά</w:t>
            </w:r>
            <w:r>
              <w:rPr>
                <w:i/>
                <w:iCs/>
                <w:kern w:val="0"/>
                <w:lang w:val="el-GR" w:eastAsia="el-GR" w:bidi="ar-SA"/>
              </w:rPr>
              <w:t>)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kern w:val="0"/>
                <w:lang w:val="el-GR" w:eastAsia="el-GR" w:bidi="ar-SA"/>
              </w:rPr>
              <w:t xml:space="preserve">Συγκατάθεση διαμοιρασμού του </w:t>
            </w:r>
            <w:r>
              <w:rPr>
                <w:b/>
                <w:bCs/>
                <w:i/>
                <w:iCs/>
                <w:kern w:val="0"/>
                <w:lang w:val="en-US" w:eastAsia="el-GR" w:bidi="ar-SA"/>
              </w:rPr>
              <w:t>project</w:t>
            </w:r>
            <w:r>
              <w:rPr>
                <w:b/>
                <w:bCs/>
                <w:i/>
                <w:iCs/>
                <w:kern w:val="0"/>
                <w:lang w:val="el-GR" w:eastAsia="el-GR" w:bidi="ar-SA"/>
              </w:rPr>
              <w:t xml:space="preserve"> με τους φοιτητές που παρακολουθούν το μάθημα (Ναι/Όχι)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  <w:kern w:val="0"/>
                <w:lang w:val="el-GR" w:eastAsia="el-GR" w:bidi="ar-SA"/>
              </w:rPr>
              <w:t>Ναι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kern w:val="0"/>
                <w:lang w:val="el-GR" w:eastAsia="el-GR" w:bidi="ar-SA"/>
              </w:rPr>
              <w:t xml:space="preserve">Συγκατάθεση διαμοιρασμού του συνδέσμου στο </w:t>
            </w:r>
            <w:r>
              <w:rPr>
                <w:b/>
                <w:bCs/>
                <w:i/>
                <w:iCs/>
                <w:kern w:val="0"/>
                <w:lang w:val="en-US" w:eastAsia="el-GR" w:bidi="ar-SA"/>
              </w:rPr>
              <w:t>Greenfoot</w:t>
            </w:r>
            <w:r>
              <w:rPr>
                <w:b/>
                <w:bCs/>
                <w:i/>
                <w:iCs/>
                <w:kern w:val="0"/>
                <w:lang w:val="el-GR" w:eastAsia="el-GR" w:bidi="ar-SA"/>
              </w:rPr>
              <w:t xml:space="preserve"> </w:t>
            </w:r>
            <w:r>
              <w:rPr>
                <w:b/>
                <w:bCs/>
                <w:i/>
                <w:iCs/>
                <w:kern w:val="0"/>
                <w:lang w:val="en-US" w:eastAsia="el-GR" w:bidi="ar-SA"/>
              </w:rPr>
              <w:t>Gallery</w:t>
            </w:r>
            <w:r>
              <w:rPr>
                <w:b/>
                <w:bCs/>
                <w:i/>
                <w:iCs/>
                <w:kern w:val="0"/>
                <w:lang w:val="el-GR" w:eastAsia="el-GR" w:bidi="ar-SA"/>
              </w:rPr>
              <w:t xml:space="preserve"> με τους φοιτητές που παρακολουθούν το μάθημα (Ναι/Όχι)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  <w:kern w:val="0"/>
                <w:lang w:val="el-GR" w:eastAsia="el-GR" w:bidi="ar-SA"/>
              </w:rPr>
              <w:t>Ναι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6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63"/>
        <w:gridCol w:w="7595"/>
      </w:tblGrid>
      <w:tr>
        <w:trPr>
          <w:trHeight w:val="340" w:hRule="atLeast"/>
        </w:trPr>
        <w:tc>
          <w:tcPr>
            <w:tcW w:w="10658" w:type="dxa"/>
            <w:gridSpan w:val="2"/>
            <w:tcBorders>
              <w:top w:val="nil"/>
              <w:left w:val="nil"/>
              <w:right w:val="nil"/>
            </w:tcBorders>
            <w:shd w:color="auto" w:fill="31849B" w:themeFill="accent5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kern w:val="0"/>
                <w:sz w:val="24"/>
                <w:szCs w:val="24"/>
                <w:lang w:val="el-GR" w:eastAsia="el-GR" w:bidi="ar-SA"/>
              </w:rPr>
              <w:t>ΥΛΟΠΟΙΗΣΗ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 xml:space="preserve">Αριθμός υποκλάσεων της </w:t>
            </w:r>
            <w:r>
              <w:rPr>
                <w:i/>
                <w:iCs/>
                <w:kern w:val="0"/>
                <w:lang w:val="en-US" w:eastAsia="el-GR" w:bidi="ar-SA"/>
              </w:rPr>
              <w:t>World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 xml:space="preserve">Αριθμός υποκλάσεων της </w:t>
            </w:r>
            <w:r>
              <w:rPr>
                <w:i/>
                <w:iCs/>
                <w:kern w:val="0"/>
                <w:lang w:val="en-US" w:eastAsia="el-GR" w:bidi="ar-SA"/>
              </w:rPr>
              <w:t>Actor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  <w:t>14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>Αριθμός άλλων κλάσεων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el-GR" w:eastAsia="el-GR" w:bidi="ar-SA"/>
              </w:rPr>
            </w:pPr>
            <w:r>
              <w:rPr>
                <w:kern w:val="0"/>
                <w:lang w:val="el-GR" w:eastAsia="el-GR" w:bidi="ar-SA"/>
              </w:rPr>
              <w:t>10</w:t>
            </w:r>
          </w:p>
        </w:tc>
      </w:tr>
      <w:tr>
        <w:trPr>
          <w:trHeight w:val="340" w:hRule="atLeast"/>
        </w:trPr>
        <w:tc>
          <w:tcPr>
            <w:tcW w:w="3063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kern w:val="0"/>
                <w:lang w:val="en-US" w:eastAsia="el-GR" w:bidi="ar-SA"/>
              </w:rPr>
              <w:t>Lines of Code (LOC)</w:t>
            </w:r>
          </w:p>
        </w:tc>
        <w:tc>
          <w:tcPr>
            <w:tcW w:w="759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  <w:t>1120</w:t>
            </w:r>
          </w:p>
        </w:tc>
      </w:tr>
      <w:tr>
        <w:trPr>
          <w:trHeight w:val="548" w:hRule="atLeast"/>
        </w:trPr>
        <w:tc>
          <w:tcPr>
            <w:tcW w:w="3063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kern w:val="0"/>
                <w:lang w:val="el-GR" w:eastAsia="el-GR" w:bidi="ar-SA"/>
              </w:rPr>
              <w:t xml:space="preserve">Γραφικά (συπληρώστε τα </w:t>
            </w:r>
            <w:r>
              <w:rPr>
                <w:i/>
                <w:iCs/>
                <w:kern w:val="0"/>
                <w:lang w:val="en-US" w:eastAsia="el-GR" w:bidi="ar-SA"/>
              </w:rPr>
              <w:t>URLs)</w:t>
            </w:r>
          </w:p>
        </w:tc>
        <w:tc>
          <w:tcPr>
            <w:tcW w:w="7595" w:type="dxa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  <w:t>Χρησιμοπο</w:t>
            </w:r>
            <w:r>
              <w:rPr>
                <w:rFonts w:eastAsia="Calibri" w:cs="Calibri"/>
                <w:kern w:val="0"/>
                <w:sz w:val="20"/>
                <w:szCs w:val="20"/>
                <w:lang w:val="el-GR" w:eastAsia="el-GR" w:bidi="ar-SA"/>
              </w:rPr>
              <w:t>ίησα τα γραφικά του GreenFoot, και μερικές εικόνες από το μάθημα με τους αστεροειδής(Διάλεξη 4)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kern w:val="0"/>
                <w:lang w:val="el-GR" w:eastAsia="el-G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-5"/>
        <w:tblW w:w="10773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05"/>
        <w:gridCol w:w="5705"/>
        <w:gridCol w:w="2763"/>
      </w:tblGrid>
      <w:tr>
        <w:trPr>
          <w:trHeight w:val="1080" w:hRule="exact"/>
          <w:cnfStyle w:val="100000000000"/>
        </w:trPr>
        <w:tc>
          <w:tcPr>
            <w:tcW w:w="2305" w:type="dxa"/>
            <w:cnfStyle w:val="001000000000"/>
            <w:tcBorders>
              <w:bottom w:val="nil"/>
              <w:right w:val="nil"/>
            </w:tcBorders>
            <w:shd w:color="auto" w:fill="31849B" w:themeFill="accent5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 w:val="false"/>
                <w:sz w:val="24"/>
                <w:szCs w:val="24"/>
              </w:rPr>
            </w:pPr>
            <w:r>
              <w:rPr>
                <w:b/>
                <w:bCs w:val="false"/>
                <w:color w:val="FFFFFF"/>
                <w:kern w:val="0"/>
                <w:sz w:val="24"/>
                <w:szCs w:val="24"/>
                <w:lang w:val="el-GR" w:eastAsia="en-US" w:bidi="ar-SA"/>
              </w:rPr>
              <w:t>ΌΝΟΜΑ ΚΛΑΣΗΣ</w:t>
            </w:r>
          </w:p>
        </w:tc>
        <w:tc>
          <w:tcPr>
            <w:tcW w:w="5705" w:type="dxa"/>
            <w:tcBorders>
              <w:left w:val="nil"/>
              <w:bottom w:val="nil"/>
              <w:right w:val="nil"/>
            </w:tcBorders>
            <w:shd w:color="auto" w:fill="31849B" w:themeFill="accent5" w:themeFillShade="bf" w:val="clear"/>
          </w:tcPr>
          <w:p>
            <w:pPr>
              <w:pStyle w:val="Normal"/>
              <w:widowControl/>
              <w:spacing w:lineRule="auto" w:line="240" w:before="0" w:after="0"/>
              <w:ind w:right="-567" w:hanging="0"/>
              <w:cnfStyle w:val="100000000000"/>
              <w:rPr>
                <w:bCs w:val="false"/>
                <w:sz w:val="24"/>
                <w:szCs w:val="24"/>
              </w:rPr>
            </w:pPr>
            <w:r>
              <w:rPr>
                <w:b/>
                <w:bCs w:val="false"/>
                <w:color w:val="FFFFFF"/>
                <w:kern w:val="0"/>
                <w:sz w:val="24"/>
                <w:szCs w:val="24"/>
                <w:lang w:val="el-GR" w:eastAsia="en-US" w:bidi="ar-SA"/>
              </w:rPr>
              <w:t xml:space="preserve">ΡΟΛΟΣ ΚΛΑΣΗΣ </w:t>
            </w:r>
          </w:p>
          <w:p>
            <w:pPr>
              <w:pStyle w:val="Normal"/>
              <w:widowControl/>
              <w:spacing w:lineRule="auto" w:line="240" w:before="0" w:after="0"/>
              <w:ind w:right="-567" w:hanging="0"/>
              <w:cnfStyle w:val="100000000000"/>
              <w:rPr>
                <w:bCs w:val="false"/>
              </w:rPr>
            </w:pPr>
            <w:r>
              <w:rPr>
                <w:b/>
                <w:bCs w:val="false"/>
                <w:color w:val="FFFFFF"/>
                <w:kern w:val="0"/>
                <w:lang w:val="el-GR" w:eastAsia="en-US" w:bidi="ar-SA"/>
              </w:rPr>
              <w:t>(να αναφέρετε σύντομα τον ρόλο της κάθε κλάσης)</w:t>
            </w:r>
          </w:p>
          <w:p>
            <w:pPr>
              <w:pStyle w:val="Normal"/>
              <w:widowControl/>
              <w:spacing w:lineRule="auto" w:line="240" w:before="0" w:after="0"/>
              <w:ind w:right="-567" w:hanging="0"/>
              <w:cnfStyle w:val="100000000000"/>
              <w:rPr>
                <w:bCs w:val="false"/>
                <w:sz w:val="22"/>
                <w:szCs w:val="22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l-GR" w:eastAsia="en-US" w:bidi="ar-SA"/>
              </w:rPr>
              <w:t>(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Greenfoot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API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l-GR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ind w:right="-567" w:hanging="0"/>
              <w:cnfStyle w:val="100000000000"/>
              <w:rPr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l-GR" w:eastAsia="en-US" w:bidi="ar-SA"/>
              </w:rPr>
              <w:t>(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eenfoot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l-GR" w:eastAsia="en-US" w:bidi="ar-SA"/>
              </w:rPr>
              <w:t xml:space="preserve"> 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API</w:t>
            </w:r>
            <w:r>
              <w:rPr>
                <w:b/>
                <w:bCs/>
                <w:color w:val="FFFFFF"/>
                <w:kern w:val="0"/>
                <w:sz w:val="22"/>
                <w:szCs w:val="22"/>
                <w:lang w:val="el-GR" w:eastAsia="en-US" w:bidi="ar-SA"/>
              </w:rPr>
              <w:t>,</w:t>
            </w:r>
          </w:p>
        </w:tc>
        <w:tc>
          <w:tcPr>
            <w:tcW w:w="2763" w:type="dxa"/>
            <w:tcBorders>
              <w:left w:val="nil"/>
              <w:bottom w:val="nil"/>
            </w:tcBorders>
            <w:shd w:color="auto" w:fill="31849B" w:themeFill="accent5" w:themeFillShade="bf" w:val="clear"/>
          </w:tcPr>
          <w:p>
            <w:pPr>
              <w:pStyle w:val="Normal"/>
              <w:widowControl/>
              <w:spacing w:lineRule="auto" w:line="240" w:before="0" w:after="0"/>
              <w:ind w:right="-567" w:hanging="0"/>
              <w:cnfStyle w:val="100000000000"/>
              <w:rPr>
                <w:bCs w:val="false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/>
                <w:kern w:val="0"/>
                <w:sz w:val="24"/>
                <w:szCs w:val="24"/>
                <w:lang w:val="el-GR" w:eastAsia="en-US" w:bidi="ar-SA"/>
              </w:rPr>
              <w:t>ΠΗΓΗ</w:t>
            </w:r>
            <w:r>
              <w:rPr>
                <w:b/>
                <w:bCs/>
                <w:color w:val="FFFFFF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right="-567" w:hanging="0"/>
              <w:cnfStyle w:val="10000000000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(Greenfoot API,</w:t>
            </w:r>
          </w:p>
          <w:p>
            <w:pPr>
              <w:pStyle w:val="Normal"/>
              <w:widowControl/>
              <w:spacing w:lineRule="auto" w:line="240" w:before="0" w:after="0"/>
              <w:ind w:right="-567" w:hanging="0"/>
              <w:cnfStyle w:val="100000000000"/>
              <w:rPr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bCs/>
                <w:color w:val="FFFFFF"/>
                <w:kern w:val="0"/>
                <w:lang w:val="en-US" w:eastAsia="en-US" w:bidi="ar-SA"/>
              </w:rPr>
              <w:t xml:space="preserve">URL, </w:t>
            </w:r>
            <w:r>
              <w:rPr>
                <w:b/>
                <w:bCs/>
                <w:color w:val="FFFFFF"/>
                <w:kern w:val="0"/>
                <w:lang w:val="el-GR" w:eastAsia="en-US" w:bidi="ar-SA"/>
              </w:rPr>
              <w:t>βιβλίο</w:t>
            </w:r>
            <w:r>
              <w:rPr>
                <w:b/>
                <w:bCs/>
                <w:color w:val="FFFFFF"/>
                <w:kern w:val="0"/>
                <w:lang w:val="en-US" w:eastAsia="en-US" w:bidi="ar-SA"/>
              </w:rPr>
              <w:t>, ...)</w:t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  <w:t>MyWorld</w:t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  <w:t>Η κλ</w:t>
            </w:r>
            <w:r>
              <w:rPr>
                <w:rFonts w:eastAsia="Calibri" w:cs="Calibri"/>
                <w:kern w:val="0"/>
                <w:sz w:val="20"/>
                <w:szCs w:val="20"/>
                <w:lang w:val="el-GR" w:eastAsia="en-US" w:bidi="ar-SA"/>
              </w:rPr>
              <w:t>άση όπου πραγματοιηται το χτύσιμο του κόσμου,</w:t>
            </w:r>
          </w:p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l-GR" w:eastAsia="en-US" w:bidi="ar-SA"/>
              </w:rPr>
              <w:t xml:space="preserve">2 timers, o ενας για να ανεβαινει level  και ο αλλος για </w:t>
            </w:r>
          </w:p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l-GR" w:eastAsia="en-US" w:bidi="ar-SA"/>
              </w:rPr>
              <w:t>να παράγει bots(enemies)</w:t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/>
        <w:tc>
          <w:tcPr>
            <w:tcW w:w="2305" w:type="dxa"/>
            <w:cnfStyle w:val="00100000000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40"/>
              <w:ind w:right="-568" w:hanging="0"/>
              <w:cnfStyle w:val="0000000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  <w:tr>
        <w:trPr>
          <w:cnfStyle w:val="000000100000"/>
        </w:trPr>
        <w:tc>
          <w:tcPr>
            <w:tcW w:w="2305" w:type="dxa"/>
            <w:cnfStyle w:val="001000000000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rPr>
                <w:lang w:val="en-US"/>
              </w:rPr>
            </w:pPr>
            <w:r>
              <w:rPr>
                <w:b/>
                <w:bCs/>
                <w:kern w:val="0"/>
                <w:lang w:val="el-GR" w:eastAsia="en-US" w:bidi="ar-SA"/>
              </w:rPr>
            </w:r>
          </w:p>
        </w:tc>
        <w:tc>
          <w:tcPr>
            <w:tcW w:w="5705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widowControl/>
              <w:spacing w:before="0" w:after="240"/>
              <w:ind w:right="-568" w:hanging="0"/>
              <w:cnfStyle w:val="000000100000"/>
              <w:rPr>
                <w:lang w:val="en-US"/>
              </w:rPr>
            </w:pPr>
            <w:r>
              <w:rPr>
                <w:kern w:val="0"/>
                <w:lang w:val="el-GR" w:eastAsia="en-US" w:bidi="ar-SA"/>
              </w:rPr>
            </w:r>
          </w:p>
        </w:tc>
      </w:tr>
    </w:tbl>
    <w:p>
      <w:pPr>
        <w:pStyle w:val="Normal"/>
        <w:spacing w:before="0" w:after="240"/>
        <w:ind w:left="-567" w:right="-568" w:hanging="0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31b4"/>
    <w:pPr>
      <w:widowControl/>
      <w:bidi w:val="0"/>
      <w:spacing w:lineRule="auto" w:line="360" w:before="0" w:after="240"/>
      <w:jc w:val="both"/>
    </w:pPr>
    <w:rPr>
      <w:rFonts w:ascii="Calibri" w:hAnsi="Calibri" w:eastAsia="Calibri" w:cs="Calibri" w:asciiTheme="minorHAnsi" w:eastAsiaTheme="minorHAnsi" w:hAnsiTheme="minorHAnsi"/>
      <w:color w:val="auto"/>
      <w:kern w:val="0"/>
      <w:sz w:val="20"/>
      <w:szCs w:val="20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ίμενο πλαισίου Char"/>
    <w:basedOn w:val="DefaultParagraphFont"/>
    <w:link w:val="BalloonText"/>
    <w:uiPriority w:val="99"/>
    <w:semiHidden/>
    <w:qFormat/>
    <w:rsid w:val="002e31b4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2e31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e31b4"/>
    <w:pPr>
      <w:spacing w:after="0" w:line="240" w:lineRule="auto"/>
    </w:pPr>
    <w:rPr>
      <w:lang w:eastAsia="el-G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e31b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3</Pages>
  <Words>173</Words>
  <Characters>1079</Characters>
  <CharactersWithSpaces>1214</CharactersWithSpaces>
  <Paragraphs>45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2021-04-04T08:38:00Z</dcterms:created>
  <dc:creator>Stelios</dc:creator>
  <dc:description/>
  <dc:language>en-US</dc:language>
  <cp:lastModifiedBy/>
  <dcterms:modified xsi:type="dcterms:W3CDTF">2024-04-21T16:55:11Z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