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585"/>
        <w:gridCol w:w="5385"/>
      </w:tblGrid>
      <w:tr w:rsidR="00F65428" w:rsidRPr="00F65428" w:rsidTr="00F65428">
        <w:trPr>
          <w:tblCellSpacing w:w="0" w:type="dxa"/>
        </w:trPr>
        <w:tc>
          <w:tcPr>
            <w:tcW w:w="3585" w:type="dxa"/>
            <w:tcMar>
              <w:top w:w="0" w:type="dxa"/>
              <w:left w:w="108" w:type="dxa"/>
              <w:bottom w:w="0" w:type="dxa"/>
              <w:right w:w="108" w:type="dxa"/>
            </w:tcMar>
            <w:hideMark/>
          </w:tcPr>
          <w:p w:rsidR="00F65428" w:rsidRPr="00F65428" w:rsidRDefault="00F65428" w:rsidP="00F65428">
            <w:pPr>
              <w:spacing w:before="100" w:beforeAutospacing="1" w:after="120" w:line="240" w:lineRule="auto"/>
              <w:jc w:val="center"/>
              <w:rPr>
                <w:rFonts w:ascii="Times New Roman" w:eastAsia="Times New Roman" w:hAnsi="Times New Roman" w:cs="Times New Roman"/>
                <w:sz w:val="24"/>
                <w:szCs w:val="24"/>
              </w:rPr>
            </w:pPr>
            <w:r w:rsidRPr="00F65428">
              <w:rPr>
                <w:rFonts w:ascii="Times New Roman" w:eastAsia="Times New Roman" w:hAnsi="Times New Roman" w:cs="Times New Roman"/>
                <w:sz w:val="20"/>
                <w:szCs w:val="20"/>
                <w:lang w:val="nl-NL"/>
              </w:rPr>
              <w:t>TỔNG CỤC THUẾ</w:t>
            </w:r>
            <w:r w:rsidRPr="00F65428">
              <w:rPr>
                <w:rFonts w:ascii="Times New Roman" w:eastAsia="Times New Roman" w:hAnsi="Times New Roman" w:cs="Times New Roman"/>
                <w:sz w:val="24"/>
                <w:szCs w:val="24"/>
                <w:lang w:val="nl-NL"/>
              </w:rPr>
              <w:br/>
            </w:r>
            <w:r w:rsidRPr="00F65428">
              <w:rPr>
                <w:rFonts w:ascii="Times New Roman" w:eastAsia="Times New Roman" w:hAnsi="Times New Roman" w:cs="Times New Roman"/>
                <w:b/>
                <w:bCs/>
                <w:sz w:val="20"/>
                <w:szCs w:val="20"/>
                <w:lang w:val="nl-NL"/>
              </w:rPr>
              <w:t xml:space="preserve">CỤC THUẾ TP. </w:t>
            </w:r>
            <w:r w:rsidRPr="00F65428">
              <w:rPr>
                <w:rFonts w:ascii="Times New Roman" w:eastAsia="Times New Roman" w:hAnsi="Times New Roman" w:cs="Times New Roman"/>
                <w:b/>
                <w:bCs/>
                <w:sz w:val="20"/>
                <w:szCs w:val="20"/>
                <w:lang w:val="fr-FR"/>
              </w:rPr>
              <w:t>HỒ CHÍ MINH</w:t>
            </w:r>
            <w:r w:rsidRPr="00F65428">
              <w:rPr>
                <w:rFonts w:ascii="Times New Roman" w:eastAsia="Times New Roman" w:hAnsi="Times New Roman" w:cs="Times New Roman"/>
                <w:b/>
                <w:bCs/>
                <w:sz w:val="20"/>
                <w:szCs w:val="20"/>
                <w:lang w:val="fr-FR"/>
              </w:rPr>
              <w:br/>
              <w:t>--------</w:t>
            </w:r>
          </w:p>
        </w:tc>
        <w:tc>
          <w:tcPr>
            <w:tcW w:w="5385" w:type="dxa"/>
            <w:tcMar>
              <w:top w:w="0" w:type="dxa"/>
              <w:left w:w="108" w:type="dxa"/>
              <w:bottom w:w="0" w:type="dxa"/>
              <w:right w:w="108" w:type="dxa"/>
            </w:tcMar>
            <w:hideMark/>
          </w:tcPr>
          <w:p w:rsidR="00F65428" w:rsidRPr="00F65428" w:rsidRDefault="00F65428" w:rsidP="00F65428">
            <w:pPr>
              <w:spacing w:before="100" w:beforeAutospacing="1" w:after="120" w:line="240" w:lineRule="auto"/>
              <w:jc w:val="center"/>
              <w:rPr>
                <w:rFonts w:ascii="Times New Roman" w:eastAsia="Times New Roman" w:hAnsi="Times New Roman" w:cs="Times New Roman"/>
                <w:sz w:val="24"/>
                <w:szCs w:val="24"/>
              </w:rPr>
            </w:pPr>
            <w:r w:rsidRPr="00F65428">
              <w:rPr>
                <w:rFonts w:ascii="Times New Roman" w:eastAsia="Times New Roman" w:hAnsi="Times New Roman" w:cs="Times New Roman"/>
                <w:b/>
                <w:bCs/>
                <w:sz w:val="20"/>
                <w:szCs w:val="20"/>
                <w:lang w:val="fr-FR"/>
              </w:rPr>
              <w:t>CỘNG HÒA XÃ HỘI CHỦ NGHĨA VIỆT NAM</w:t>
            </w:r>
            <w:r w:rsidRPr="00F65428">
              <w:rPr>
                <w:rFonts w:ascii="Times New Roman" w:eastAsia="Times New Roman" w:hAnsi="Times New Roman" w:cs="Times New Roman"/>
                <w:b/>
                <w:bCs/>
                <w:sz w:val="20"/>
                <w:szCs w:val="20"/>
                <w:lang w:val="fr-FR"/>
              </w:rPr>
              <w:br/>
            </w:r>
            <w:proofErr w:type="spellStart"/>
            <w:r w:rsidRPr="00F65428">
              <w:rPr>
                <w:rFonts w:ascii="Times New Roman" w:eastAsia="Times New Roman" w:hAnsi="Times New Roman" w:cs="Times New Roman"/>
                <w:b/>
                <w:bCs/>
                <w:sz w:val="20"/>
                <w:szCs w:val="20"/>
                <w:lang w:val="fr-FR"/>
              </w:rPr>
              <w:t>Độc</w:t>
            </w:r>
            <w:proofErr w:type="spellEnd"/>
            <w:r w:rsidRPr="00F65428">
              <w:rPr>
                <w:rFonts w:ascii="Times New Roman" w:eastAsia="Times New Roman" w:hAnsi="Times New Roman" w:cs="Times New Roman"/>
                <w:b/>
                <w:bCs/>
                <w:sz w:val="20"/>
                <w:szCs w:val="20"/>
                <w:lang w:val="fr-FR"/>
              </w:rPr>
              <w:t xml:space="preserve"> </w:t>
            </w:r>
            <w:proofErr w:type="spellStart"/>
            <w:r w:rsidRPr="00F65428">
              <w:rPr>
                <w:rFonts w:ascii="Times New Roman" w:eastAsia="Times New Roman" w:hAnsi="Times New Roman" w:cs="Times New Roman"/>
                <w:b/>
                <w:bCs/>
                <w:sz w:val="20"/>
                <w:szCs w:val="20"/>
                <w:lang w:val="fr-FR"/>
              </w:rPr>
              <w:t>lập</w:t>
            </w:r>
            <w:proofErr w:type="spellEnd"/>
            <w:r w:rsidRPr="00F65428">
              <w:rPr>
                <w:rFonts w:ascii="Times New Roman" w:eastAsia="Times New Roman" w:hAnsi="Times New Roman" w:cs="Times New Roman"/>
                <w:b/>
                <w:bCs/>
                <w:sz w:val="20"/>
                <w:szCs w:val="20"/>
                <w:lang w:val="fr-FR"/>
              </w:rPr>
              <w:t xml:space="preserve"> - </w:t>
            </w:r>
            <w:proofErr w:type="spellStart"/>
            <w:r w:rsidRPr="00F65428">
              <w:rPr>
                <w:rFonts w:ascii="Times New Roman" w:eastAsia="Times New Roman" w:hAnsi="Times New Roman" w:cs="Times New Roman"/>
                <w:b/>
                <w:bCs/>
                <w:sz w:val="20"/>
                <w:szCs w:val="20"/>
                <w:lang w:val="fr-FR"/>
              </w:rPr>
              <w:t>Tự</w:t>
            </w:r>
            <w:proofErr w:type="spellEnd"/>
            <w:r w:rsidRPr="00F65428">
              <w:rPr>
                <w:rFonts w:ascii="Times New Roman" w:eastAsia="Times New Roman" w:hAnsi="Times New Roman" w:cs="Times New Roman"/>
                <w:b/>
                <w:bCs/>
                <w:sz w:val="20"/>
                <w:szCs w:val="20"/>
                <w:lang w:val="fr-FR"/>
              </w:rPr>
              <w:t xml:space="preserve"> do - </w:t>
            </w:r>
            <w:proofErr w:type="spellStart"/>
            <w:r w:rsidRPr="00F65428">
              <w:rPr>
                <w:rFonts w:ascii="Times New Roman" w:eastAsia="Times New Roman" w:hAnsi="Times New Roman" w:cs="Times New Roman"/>
                <w:b/>
                <w:bCs/>
                <w:sz w:val="20"/>
                <w:szCs w:val="20"/>
                <w:lang w:val="fr-FR"/>
              </w:rPr>
              <w:t>Hạnh</w:t>
            </w:r>
            <w:proofErr w:type="spellEnd"/>
            <w:r w:rsidRPr="00F65428">
              <w:rPr>
                <w:rFonts w:ascii="Times New Roman" w:eastAsia="Times New Roman" w:hAnsi="Times New Roman" w:cs="Times New Roman"/>
                <w:b/>
                <w:bCs/>
                <w:sz w:val="20"/>
                <w:szCs w:val="20"/>
                <w:lang w:val="fr-FR"/>
              </w:rPr>
              <w:t xml:space="preserve"> </w:t>
            </w:r>
            <w:proofErr w:type="spellStart"/>
            <w:r w:rsidRPr="00F65428">
              <w:rPr>
                <w:rFonts w:ascii="Times New Roman" w:eastAsia="Times New Roman" w:hAnsi="Times New Roman" w:cs="Times New Roman"/>
                <w:b/>
                <w:bCs/>
                <w:sz w:val="20"/>
                <w:szCs w:val="20"/>
                <w:lang w:val="fr-FR"/>
              </w:rPr>
              <w:t>phúc</w:t>
            </w:r>
            <w:proofErr w:type="spellEnd"/>
            <w:r w:rsidRPr="00F65428">
              <w:rPr>
                <w:rFonts w:ascii="Times New Roman" w:eastAsia="Times New Roman" w:hAnsi="Times New Roman" w:cs="Times New Roman"/>
                <w:b/>
                <w:bCs/>
                <w:sz w:val="20"/>
                <w:szCs w:val="20"/>
                <w:lang w:val="fr-FR"/>
              </w:rPr>
              <w:t xml:space="preserve"> </w:t>
            </w:r>
            <w:r w:rsidRPr="00F65428">
              <w:rPr>
                <w:rFonts w:ascii="Times New Roman" w:eastAsia="Times New Roman" w:hAnsi="Times New Roman" w:cs="Times New Roman"/>
                <w:b/>
                <w:bCs/>
                <w:sz w:val="20"/>
                <w:szCs w:val="20"/>
                <w:lang w:val="fr-FR"/>
              </w:rPr>
              <w:br/>
              <w:t>---------------</w:t>
            </w:r>
          </w:p>
        </w:tc>
      </w:tr>
      <w:tr w:rsidR="00F65428" w:rsidRPr="00F65428" w:rsidTr="00F65428">
        <w:trPr>
          <w:tblCellSpacing w:w="0" w:type="dxa"/>
        </w:trPr>
        <w:tc>
          <w:tcPr>
            <w:tcW w:w="3585" w:type="dxa"/>
            <w:tcMar>
              <w:top w:w="0" w:type="dxa"/>
              <w:left w:w="108" w:type="dxa"/>
              <w:bottom w:w="0" w:type="dxa"/>
              <w:right w:w="108" w:type="dxa"/>
            </w:tcMar>
            <w:hideMark/>
          </w:tcPr>
          <w:p w:rsidR="00F65428" w:rsidRPr="00F65428" w:rsidRDefault="00F65428" w:rsidP="00F65428">
            <w:pPr>
              <w:spacing w:before="100" w:beforeAutospacing="1" w:after="120" w:line="240" w:lineRule="auto"/>
              <w:rPr>
                <w:rFonts w:ascii="Times New Roman" w:eastAsia="Times New Roman" w:hAnsi="Times New Roman" w:cs="Times New Roman"/>
                <w:sz w:val="24"/>
                <w:szCs w:val="24"/>
                <w:highlight w:val="yellow"/>
              </w:rPr>
            </w:pPr>
            <w:r w:rsidRPr="00F65428">
              <w:rPr>
                <w:rFonts w:ascii="Times New Roman" w:eastAsia="Times New Roman" w:hAnsi="Times New Roman" w:cs="Times New Roman"/>
                <w:color w:val="000000"/>
                <w:sz w:val="20"/>
                <w:szCs w:val="20"/>
                <w:highlight w:val="yellow"/>
                <w:lang w:val="nl-NL"/>
              </w:rPr>
              <w:t xml:space="preserve">Số: </w:t>
            </w:r>
            <w:bookmarkStart w:id="0" w:name="_GoBack"/>
            <w:r w:rsidRPr="00F65428">
              <w:rPr>
                <w:rFonts w:ascii="Times New Roman" w:eastAsia="Times New Roman" w:hAnsi="Times New Roman" w:cs="Times New Roman"/>
                <w:color w:val="000000"/>
                <w:sz w:val="20"/>
                <w:szCs w:val="20"/>
                <w:highlight w:val="yellow"/>
                <w:lang w:val="nl-NL"/>
              </w:rPr>
              <w:t>1714/CT-TTHT</w:t>
            </w:r>
            <w:r w:rsidRPr="00F65428">
              <w:rPr>
                <w:rFonts w:ascii="Times New Roman" w:eastAsia="Times New Roman" w:hAnsi="Times New Roman" w:cs="Times New Roman"/>
                <w:color w:val="000000"/>
                <w:sz w:val="20"/>
                <w:szCs w:val="20"/>
                <w:highlight w:val="yellow"/>
                <w:lang w:val="nl-NL"/>
              </w:rPr>
              <w:br/>
            </w:r>
            <w:bookmarkEnd w:id="0"/>
            <w:r w:rsidRPr="00F65428">
              <w:rPr>
                <w:rFonts w:ascii="Times New Roman" w:eastAsia="Times New Roman" w:hAnsi="Times New Roman" w:cs="Times New Roman"/>
                <w:i/>
                <w:iCs/>
                <w:color w:val="000000"/>
                <w:sz w:val="16"/>
                <w:szCs w:val="16"/>
                <w:highlight w:val="yellow"/>
                <w:lang w:val="nl-NL"/>
              </w:rPr>
              <w:t>V/v: Chính sách thuế</w:t>
            </w:r>
          </w:p>
        </w:tc>
        <w:tc>
          <w:tcPr>
            <w:tcW w:w="5385" w:type="dxa"/>
            <w:tcMar>
              <w:top w:w="0" w:type="dxa"/>
              <w:left w:w="108" w:type="dxa"/>
              <w:bottom w:w="0" w:type="dxa"/>
              <w:right w:w="108" w:type="dxa"/>
            </w:tcMar>
            <w:hideMark/>
          </w:tcPr>
          <w:p w:rsidR="00F65428" w:rsidRPr="00F65428" w:rsidRDefault="00F65428" w:rsidP="00F65428">
            <w:pPr>
              <w:spacing w:before="100" w:beforeAutospacing="1" w:after="120" w:line="240" w:lineRule="auto"/>
              <w:jc w:val="right"/>
              <w:rPr>
                <w:rFonts w:ascii="Times New Roman" w:eastAsia="Times New Roman" w:hAnsi="Times New Roman" w:cs="Times New Roman"/>
                <w:sz w:val="24"/>
                <w:szCs w:val="24"/>
                <w:highlight w:val="yellow"/>
              </w:rPr>
            </w:pPr>
            <w:r w:rsidRPr="00F65428">
              <w:rPr>
                <w:rFonts w:ascii="Times New Roman" w:eastAsia="Times New Roman" w:hAnsi="Times New Roman" w:cs="Times New Roman"/>
                <w:i/>
                <w:iCs/>
                <w:color w:val="000000"/>
                <w:sz w:val="20"/>
                <w:szCs w:val="20"/>
                <w:highlight w:val="yellow"/>
                <w:lang w:val="nl-NL"/>
              </w:rPr>
              <w:t>TP.Hồ Chí Minh, ngày 12 tháng 02 năm 2015</w:t>
            </w:r>
          </w:p>
        </w:tc>
      </w:tr>
    </w:tbl>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t> </w:t>
      </w:r>
    </w:p>
    <w:p w:rsidR="00F65428" w:rsidRPr="00F65428" w:rsidRDefault="00F65428" w:rsidP="00F65428">
      <w:pPr>
        <w:spacing w:before="100" w:beforeAutospacing="1" w:after="120" w:line="240" w:lineRule="auto"/>
        <w:jc w:val="center"/>
        <w:rPr>
          <w:rFonts w:ascii="Times New Roman" w:eastAsia="Times New Roman" w:hAnsi="Times New Roman" w:cs="Times New Roman"/>
          <w:sz w:val="24"/>
          <w:szCs w:val="24"/>
        </w:rPr>
      </w:pPr>
      <w:r w:rsidRPr="00F65428">
        <w:rPr>
          <w:rFonts w:ascii="Times New Roman" w:eastAsia="Times New Roman" w:hAnsi="Times New Roman" w:cs="Times New Roman"/>
          <w:b/>
          <w:bCs/>
          <w:color w:val="000000"/>
          <w:sz w:val="20"/>
          <w:szCs w:val="20"/>
          <w:lang w:val="nl-NL"/>
        </w:rPr>
        <w:t>Kính g</w:t>
      </w:r>
      <w:proofErr w:type="spellStart"/>
      <w:r w:rsidRPr="00F65428">
        <w:rPr>
          <w:rFonts w:ascii="Times New Roman" w:eastAsia="Times New Roman" w:hAnsi="Times New Roman" w:cs="Times New Roman"/>
          <w:b/>
          <w:bCs/>
          <w:color w:val="000000"/>
          <w:sz w:val="20"/>
          <w:szCs w:val="20"/>
        </w:rPr>
        <w:t>ửi</w:t>
      </w:r>
      <w:proofErr w:type="spellEnd"/>
      <w:r w:rsidRPr="00F65428">
        <w:rPr>
          <w:rFonts w:ascii="Times New Roman" w:eastAsia="Times New Roman" w:hAnsi="Times New Roman" w:cs="Times New Roman"/>
          <w:b/>
          <w:bCs/>
          <w:color w:val="000000"/>
          <w:sz w:val="20"/>
          <w:szCs w:val="20"/>
        </w:rPr>
        <w:t>:</w:t>
      </w:r>
      <w:r w:rsidRPr="00F65428">
        <w:rPr>
          <w:rFonts w:ascii="Times New Roman" w:eastAsia="Times New Roman" w:hAnsi="Times New Roman" w:cs="Times New Roman"/>
          <w:color w:val="000000"/>
          <w:sz w:val="20"/>
          <w:szCs w:val="20"/>
        </w:rPr>
        <w:t xml:space="preserve"> </w:t>
      </w:r>
      <w:r w:rsidRPr="00F65428">
        <w:rPr>
          <w:rFonts w:ascii="Times New Roman" w:eastAsia="Times New Roman" w:hAnsi="Times New Roman" w:cs="Times New Roman"/>
          <w:color w:val="000000"/>
          <w:sz w:val="20"/>
          <w:szCs w:val="20"/>
          <w:lang w:val="nl-NL"/>
        </w:rPr>
        <w:t>Công Ty TNHH Bình khí đốt Hong Vi Na</w:t>
      </w:r>
      <w:r w:rsidRPr="00F65428">
        <w:rPr>
          <w:rFonts w:ascii="Times New Roman" w:eastAsia="Times New Roman" w:hAnsi="Times New Roman" w:cs="Times New Roman"/>
          <w:color w:val="000000"/>
          <w:sz w:val="20"/>
          <w:szCs w:val="20"/>
          <w:lang w:val="nl-NL"/>
        </w:rPr>
        <w:br/>
        <w:t>Địa chỉ: 826 An Dương Vương, Quận 6, TP.Hồ Chí Minh</w:t>
      </w:r>
      <w:r w:rsidRPr="00F65428">
        <w:rPr>
          <w:rFonts w:ascii="Times New Roman" w:eastAsia="Times New Roman" w:hAnsi="Times New Roman" w:cs="Times New Roman"/>
          <w:color w:val="000000"/>
          <w:sz w:val="20"/>
          <w:szCs w:val="20"/>
          <w:lang w:val="nl-NL"/>
        </w:rPr>
        <w:br/>
        <w:t>MST 0300694567</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t>Trả lời văn bản số 04/HVGC-15 ngày 16/01/2015 của Công ty về chính sách thuế, tiếp theo công văn số 1535/CT-TTHT ngày 14/03/2014 , Cục Thuế TP có ý kiến như sau:</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t xml:space="preserve">Căn cứ </w:t>
      </w:r>
      <w:proofErr w:type="spellStart"/>
      <w:r w:rsidRPr="00F65428">
        <w:rPr>
          <w:rFonts w:ascii="Times New Roman" w:eastAsia="Times New Roman" w:hAnsi="Times New Roman" w:cs="Times New Roman"/>
          <w:color w:val="000000"/>
          <w:sz w:val="20"/>
          <w:szCs w:val="20"/>
        </w:rPr>
        <w:t>Thông</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tư</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số</w:t>
      </w:r>
      <w:proofErr w:type="spellEnd"/>
      <w:r w:rsidRPr="00F65428">
        <w:rPr>
          <w:rFonts w:ascii="Times New Roman" w:eastAsia="Times New Roman" w:hAnsi="Times New Roman" w:cs="Times New Roman"/>
          <w:color w:val="000000"/>
          <w:sz w:val="20"/>
          <w:szCs w:val="20"/>
        </w:rPr>
        <w:t xml:space="preserve"> 78/2014/TT-BTC </w:t>
      </w:r>
      <w:proofErr w:type="spellStart"/>
      <w:r w:rsidRPr="00F65428">
        <w:rPr>
          <w:rFonts w:ascii="Times New Roman" w:eastAsia="Times New Roman" w:hAnsi="Times New Roman" w:cs="Times New Roman"/>
          <w:color w:val="000000"/>
          <w:sz w:val="20"/>
          <w:szCs w:val="20"/>
        </w:rPr>
        <w:t>ngày</w:t>
      </w:r>
      <w:proofErr w:type="spellEnd"/>
      <w:r w:rsidRPr="00F65428">
        <w:rPr>
          <w:rFonts w:ascii="Times New Roman" w:eastAsia="Times New Roman" w:hAnsi="Times New Roman" w:cs="Times New Roman"/>
          <w:color w:val="000000"/>
          <w:sz w:val="20"/>
          <w:szCs w:val="20"/>
        </w:rPr>
        <w:t xml:space="preserve"> 18/6/2014 </w:t>
      </w:r>
      <w:proofErr w:type="spellStart"/>
      <w:r w:rsidRPr="00F65428">
        <w:rPr>
          <w:rFonts w:ascii="Times New Roman" w:eastAsia="Times New Roman" w:hAnsi="Times New Roman" w:cs="Times New Roman"/>
          <w:color w:val="000000"/>
          <w:sz w:val="20"/>
          <w:szCs w:val="20"/>
        </w:rPr>
        <w:t>của</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Bộ</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Tài</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chính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hướng</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dẫn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về</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thuế</w:t>
      </w:r>
      <w:proofErr w:type="spellEnd"/>
      <w:r w:rsidRPr="00F65428">
        <w:rPr>
          <w:rFonts w:ascii="Times New Roman" w:eastAsia="Times New Roman" w:hAnsi="Times New Roman" w:cs="Times New Roman"/>
          <w:color w:val="000000"/>
          <w:sz w:val="20"/>
          <w:szCs w:val="20"/>
        </w:rPr>
        <w:t xml:space="preserve"> TNDN (</w:t>
      </w:r>
      <w:proofErr w:type="spellStart"/>
      <w:r w:rsidRPr="00F65428">
        <w:rPr>
          <w:rFonts w:ascii="Times New Roman" w:eastAsia="Times New Roman" w:hAnsi="Times New Roman" w:cs="Times New Roman"/>
          <w:color w:val="000000"/>
          <w:sz w:val="20"/>
          <w:szCs w:val="20"/>
        </w:rPr>
        <w:t>hiệu</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lực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thi</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hành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từ</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ngày</w:t>
      </w:r>
      <w:proofErr w:type="spellEnd"/>
      <w:r w:rsidRPr="00F65428">
        <w:rPr>
          <w:rFonts w:ascii="Times New Roman" w:eastAsia="Times New Roman" w:hAnsi="Times New Roman" w:cs="Times New Roman"/>
          <w:color w:val="000000"/>
          <w:sz w:val="20"/>
          <w:szCs w:val="20"/>
        </w:rPr>
        <w:t xml:space="preserve"> 02/8/2014 </w:t>
      </w:r>
      <w:proofErr w:type="spellStart"/>
      <w:r w:rsidRPr="00F65428">
        <w:rPr>
          <w:rFonts w:ascii="Times New Roman" w:eastAsia="Times New Roman" w:hAnsi="Times New Roman" w:cs="Times New Roman"/>
          <w:color w:val="000000"/>
          <w:sz w:val="20"/>
          <w:szCs w:val="20"/>
        </w:rPr>
        <w:t>và</w:t>
      </w:r>
      <w:proofErr w:type="spellEnd"/>
      <w:r w:rsidRPr="00F65428">
        <w:rPr>
          <w:rFonts w:ascii="Times New Roman" w:eastAsia="Times New Roman" w:hAnsi="Times New Roman" w:cs="Times New Roman"/>
          <w:color w:val="000000"/>
          <w:sz w:val="20"/>
          <w:szCs w:val="20"/>
        </w:rPr>
        <w:t xml:space="preserve"> </w:t>
      </w:r>
      <w:r w:rsidRPr="00F65428">
        <w:rPr>
          <w:rFonts w:ascii="Times New Roman" w:eastAsia="Times New Roman" w:hAnsi="Times New Roman" w:cs="Times New Roman"/>
          <w:color w:val="000000"/>
          <w:sz w:val="20"/>
          <w:szCs w:val="20"/>
          <w:lang w:val="nl-NL"/>
        </w:rPr>
        <w:t>áp dụng cho kỳ tính thuế TNDN từ năm 2014 trở đi</w:t>
      </w:r>
      <w:r w:rsidRPr="00F65428">
        <w:rPr>
          <w:rFonts w:ascii="Times New Roman" w:eastAsia="Times New Roman" w:hAnsi="Times New Roman" w:cs="Times New Roman"/>
          <w:color w:val="000000"/>
          <w:sz w:val="20"/>
          <w:szCs w:val="20"/>
        </w:rPr>
        <w:t>)</w:t>
      </w:r>
      <w:r w:rsidRPr="00F65428">
        <w:rPr>
          <w:rFonts w:ascii="Times New Roman" w:eastAsia="Times New Roman" w:hAnsi="Times New Roman" w:cs="Times New Roman"/>
          <w:color w:val="000000"/>
          <w:sz w:val="20"/>
          <w:szCs w:val="20"/>
          <w:lang w:val="nl-NL"/>
        </w:rPr>
        <w:t>;</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t>+ Tại Khoản 1 Điều 6 quy định điều kiện xác định c</w:t>
      </w:r>
      <w:proofErr w:type="spellStart"/>
      <w:r w:rsidRPr="00F65428">
        <w:rPr>
          <w:rFonts w:ascii="Times New Roman" w:eastAsia="Times New Roman" w:hAnsi="Times New Roman" w:cs="Times New Roman"/>
          <w:color w:val="000000"/>
          <w:sz w:val="20"/>
          <w:szCs w:val="20"/>
        </w:rPr>
        <w:t>ác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khoản</w:t>
      </w:r>
      <w:proofErr w:type="spellEnd"/>
      <w:r w:rsidRPr="00F65428">
        <w:rPr>
          <w:rFonts w:ascii="Times New Roman" w:eastAsia="Times New Roman" w:hAnsi="Times New Roman" w:cs="Times New Roman"/>
          <w:color w:val="000000"/>
          <w:sz w:val="20"/>
          <w:szCs w:val="20"/>
        </w:rPr>
        <w:t xml:space="preserve"> chi </w:t>
      </w:r>
      <w:proofErr w:type="spellStart"/>
      <w:r w:rsidRPr="00F65428">
        <w:rPr>
          <w:rFonts w:ascii="Times New Roman" w:eastAsia="Times New Roman" w:hAnsi="Times New Roman" w:cs="Times New Roman"/>
          <w:color w:val="000000"/>
          <w:sz w:val="20"/>
          <w:szCs w:val="20"/>
        </w:rPr>
        <w:t>được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trừ</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khi</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xác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định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thu</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nhập</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chịu</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thuế</w:t>
      </w:r>
      <w:proofErr w:type="spellEnd"/>
      <w:r w:rsidRPr="00F65428">
        <w:rPr>
          <w:rFonts w:ascii="Times New Roman" w:eastAsia="Times New Roman" w:hAnsi="Times New Roman" w:cs="Times New Roman"/>
          <w:color w:val="000000"/>
          <w:sz w:val="20"/>
          <w:szCs w:val="20"/>
          <w:lang w:val="nl-NL"/>
        </w:rPr>
        <w:t>:</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proofErr w:type="gramStart"/>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Trừ</w:t>
      </w:r>
      <w:proofErr w:type="spellEnd"/>
      <w:proofErr w:type="gram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các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khoản</w:t>
      </w:r>
      <w:proofErr w:type="spellEnd"/>
      <w:r w:rsidRPr="00F65428">
        <w:rPr>
          <w:rFonts w:ascii="Times New Roman" w:eastAsia="Times New Roman" w:hAnsi="Times New Roman" w:cs="Times New Roman"/>
          <w:color w:val="000000"/>
          <w:sz w:val="20"/>
          <w:szCs w:val="20"/>
        </w:rPr>
        <w:t xml:space="preserve"> chi </w:t>
      </w:r>
      <w:proofErr w:type="spellStart"/>
      <w:r w:rsidRPr="00F65428">
        <w:rPr>
          <w:rFonts w:ascii="Times New Roman" w:eastAsia="Times New Roman" w:hAnsi="Times New Roman" w:cs="Times New Roman"/>
          <w:color w:val="000000"/>
          <w:sz w:val="20"/>
          <w:szCs w:val="20"/>
        </w:rPr>
        <w:t>không</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được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trừ</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nêu</w:t>
      </w:r>
      <w:proofErr w:type="spellEnd"/>
      <w:r w:rsidRPr="00F65428">
        <w:rPr>
          <w:rFonts w:ascii="Times New Roman" w:eastAsia="Times New Roman" w:hAnsi="Times New Roman" w:cs="Times New Roman"/>
          <w:color w:val="000000"/>
          <w:sz w:val="20"/>
          <w:szCs w:val="20"/>
        </w:rPr>
        <w:t xml:space="preserve"> tại </w:t>
      </w:r>
      <w:proofErr w:type="spellStart"/>
      <w:r w:rsidRPr="00F65428">
        <w:rPr>
          <w:rFonts w:ascii="Times New Roman" w:eastAsia="Times New Roman" w:hAnsi="Times New Roman" w:cs="Times New Roman"/>
          <w:color w:val="000000"/>
          <w:sz w:val="20"/>
          <w:szCs w:val="20"/>
        </w:rPr>
        <w:t>Khoản</w:t>
      </w:r>
      <w:proofErr w:type="spellEnd"/>
      <w:r w:rsidRPr="00F65428">
        <w:rPr>
          <w:rFonts w:ascii="Times New Roman" w:eastAsia="Times New Roman" w:hAnsi="Times New Roman" w:cs="Times New Roman"/>
          <w:color w:val="000000"/>
          <w:sz w:val="20"/>
          <w:szCs w:val="20"/>
        </w:rPr>
        <w:t xml:space="preserve"> 2 </w:t>
      </w:r>
      <w:proofErr w:type="spellStart"/>
      <w:r w:rsidRPr="00F65428">
        <w:rPr>
          <w:rFonts w:ascii="Times New Roman" w:eastAsia="Times New Roman" w:hAnsi="Times New Roman" w:cs="Times New Roman"/>
          <w:color w:val="000000"/>
          <w:sz w:val="20"/>
          <w:szCs w:val="20"/>
        </w:rPr>
        <w:t>Điều</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này</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doanh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nghiệp</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được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trừ</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mọi</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khoản</w:t>
      </w:r>
      <w:proofErr w:type="spellEnd"/>
      <w:r w:rsidRPr="00F65428">
        <w:rPr>
          <w:rFonts w:ascii="Times New Roman" w:eastAsia="Times New Roman" w:hAnsi="Times New Roman" w:cs="Times New Roman"/>
          <w:color w:val="000000"/>
          <w:sz w:val="20"/>
          <w:szCs w:val="20"/>
        </w:rPr>
        <w:t xml:space="preserve"> chi </w:t>
      </w:r>
      <w:proofErr w:type="spellStart"/>
      <w:r w:rsidRPr="00F65428">
        <w:rPr>
          <w:rFonts w:ascii="Times New Roman" w:eastAsia="Times New Roman" w:hAnsi="Times New Roman" w:cs="Times New Roman"/>
          <w:color w:val="000000"/>
          <w:sz w:val="20"/>
          <w:szCs w:val="20"/>
        </w:rPr>
        <w:t>nếu</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đáp</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ứng</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đủ</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các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điều</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kiện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sau</w:t>
      </w:r>
      <w:proofErr w:type="spellEnd"/>
      <w:r w:rsidRPr="00F65428">
        <w:rPr>
          <w:rFonts w:ascii="Times New Roman" w:eastAsia="Times New Roman" w:hAnsi="Times New Roman" w:cs="Times New Roman"/>
          <w:color w:val="000000"/>
          <w:sz w:val="20"/>
          <w:szCs w:val="20"/>
        </w:rPr>
        <w:t>:</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rPr>
        <w:t xml:space="preserve">a) </w:t>
      </w:r>
      <w:proofErr w:type="spellStart"/>
      <w:r w:rsidRPr="00F65428">
        <w:rPr>
          <w:rFonts w:ascii="Times New Roman" w:eastAsia="Times New Roman" w:hAnsi="Times New Roman" w:cs="Times New Roman"/>
          <w:color w:val="000000"/>
          <w:sz w:val="20"/>
          <w:szCs w:val="20"/>
        </w:rPr>
        <w:t>Khoản</w:t>
      </w:r>
      <w:proofErr w:type="spellEnd"/>
      <w:r w:rsidRPr="00F65428">
        <w:rPr>
          <w:rFonts w:ascii="Times New Roman" w:eastAsia="Times New Roman" w:hAnsi="Times New Roman" w:cs="Times New Roman"/>
          <w:color w:val="000000"/>
          <w:sz w:val="20"/>
          <w:szCs w:val="20"/>
        </w:rPr>
        <w:t xml:space="preserve"> chi </w:t>
      </w:r>
      <w:proofErr w:type="spellStart"/>
      <w:r w:rsidRPr="00F65428">
        <w:rPr>
          <w:rFonts w:ascii="Times New Roman" w:eastAsia="Times New Roman" w:hAnsi="Times New Roman" w:cs="Times New Roman"/>
          <w:color w:val="000000"/>
          <w:sz w:val="20"/>
          <w:szCs w:val="20"/>
        </w:rPr>
        <w:t>thực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tế</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phát</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sinh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liên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quan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đến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hoạt</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động</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sản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xuất</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kinh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doanh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của</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doanh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nghiệp</w:t>
      </w:r>
      <w:proofErr w:type="spellEnd"/>
      <w:r w:rsidRPr="00F65428">
        <w:rPr>
          <w:rFonts w:ascii="Times New Roman" w:eastAsia="Times New Roman" w:hAnsi="Times New Roman" w:cs="Times New Roman"/>
          <w:color w:val="000000"/>
          <w:sz w:val="20"/>
          <w:szCs w:val="20"/>
        </w:rPr>
        <w:t>;</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rPr>
        <w:t xml:space="preserve">b) </w:t>
      </w:r>
      <w:proofErr w:type="spellStart"/>
      <w:r w:rsidRPr="00F65428">
        <w:rPr>
          <w:rFonts w:ascii="Times New Roman" w:eastAsia="Times New Roman" w:hAnsi="Times New Roman" w:cs="Times New Roman"/>
          <w:color w:val="000000"/>
          <w:sz w:val="20"/>
          <w:szCs w:val="20"/>
        </w:rPr>
        <w:t>Khoản</w:t>
      </w:r>
      <w:proofErr w:type="spellEnd"/>
      <w:r w:rsidRPr="00F65428">
        <w:rPr>
          <w:rFonts w:ascii="Times New Roman" w:eastAsia="Times New Roman" w:hAnsi="Times New Roman" w:cs="Times New Roman"/>
          <w:color w:val="000000"/>
          <w:sz w:val="20"/>
          <w:szCs w:val="20"/>
        </w:rPr>
        <w:t xml:space="preserve"> chi </w:t>
      </w:r>
      <w:proofErr w:type="spellStart"/>
      <w:r w:rsidRPr="00F65428">
        <w:rPr>
          <w:rFonts w:ascii="Times New Roman" w:eastAsia="Times New Roman" w:hAnsi="Times New Roman" w:cs="Times New Roman"/>
          <w:color w:val="000000"/>
          <w:sz w:val="20"/>
          <w:szCs w:val="20"/>
        </w:rPr>
        <w:t>có</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đủ</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shd w:val="clear" w:color="auto" w:fill="FFFFFF"/>
        </w:rPr>
        <w:t>hóa</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đơn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chứng</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từ</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hợp</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pháp</w:t>
      </w:r>
      <w:proofErr w:type="spellEnd"/>
      <w:r w:rsidRPr="00F65428">
        <w:rPr>
          <w:rFonts w:ascii="Times New Roman" w:eastAsia="Times New Roman" w:hAnsi="Times New Roman" w:cs="Times New Roman"/>
          <w:color w:val="000000"/>
          <w:sz w:val="20"/>
          <w:szCs w:val="20"/>
        </w:rPr>
        <w:t xml:space="preserve"> </w:t>
      </w:r>
      <w:proofErr w:type="spellStart"/>
      <w:proofErr w:type="gramStart"/>
      <w:r w:rsidRPr="00F65428">
        <w:rPr>
          <w:rFonts w:ascii="Times New Roman" w:eastAsia="Times New Roman" w:hAnsi="Times New Roman" w:cs="Times New Roman"/>
          <w:color w:val="000000"/>
          <w:sz w:val="20"/>
          <w:szCs w:val="20"/>
        </w:rPr>
        <w:t>theo</w:t>
      </w:r>
      <w:proofErr w:type="spellEnd"/>
      <w:proofErr w:type="gram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quy</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định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của</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pháp</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luật</w:t>
      </w:r>
      <w:proofErr w:type="spellEnd"/>
      <w:r w:rsidRPr="00F65428">
        <w:rPr>
          <w:rFonts w:ascii="Times New Roman" w:eastAsia="Times New Roman" w:hAnsi="Times New Roman" w:cs="Times New Roman"/>
          <w:color w:val="000000"/>
          <w:sz w:val="20"/>
          <w:szCs w:val="20"/>
        </w:rPr>
        <w:t>.</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t xml:space="preserve">c) Khoản chi nếu có </w:t>
      </w:r>
      <w:r w:rsidRPr="00F65428">
        <w:rPr>
          <w:rFonts w:ascii="Times New Roman" w:eastAsia="Times New Roman" w:hAnsi="Times New Roman" w:cs="Times New Roman"/>
          <w:color w:val="000000"/>
          <w:sz w:val="20"/>
          <w:szCs w:val="20"/>
          <w:shd w:val="clear" w:color="auto" w:fill="FFFFFF"/>
          <w:lang w:val="nl-NL"/>
        </w:rPr>
        <w:t>hóa</w:t>
      </w:r>
      <w:r w:rsidRPr="00F65428">
        <w:rPr>
          <w:rFonts w:ascii="Times New Roman" w:eastAsia="Times New Roman" w:hAnsi="Times New Roman" w:cs="Times New Roman"/>
          <w:color w:val="000000"/>
          <w:sz w:val="20"/>
          <w:szCs w:val="20"/>
          <w:lang w:val="nl-NL"/>
        </w:rPr>
        <w:t xml:space="preserve"> đơn mua hàng </w:t>
      </w:r>
      <w:r w:rsidRPr="00F65428">
        <w:rPr>
          <w:rFonts w:ascii="Times New Roman" w:eastAsia="Times New Roman" w:hAnsi="Times New Roman" w:cs="Times New Roman"/>
          <w:color w:val="000000"/>
          <w:sz w:val="20"/>
          <w:szCs w:val="20"/>
          <w:shd w:val="clear" w:color="auto" w:fill="FFFFFF"/>
          <w:lang w:val="nl-NL"/>
        </w:rPr>
        <w:t>hóa</w:t>
      </w:r>
      <w:r w:rsidRPr="00F65428">
        <w:rPr>
          <w:rFonts w:ascii="Times New Roman" w:eastAsia="Times New Roman" w:hAnsi="Times New Roman" w:cs="Times New Roman"/>
          <w:color w:val="000000"/>
          <w:sz w:val="20"/>
          <w:szCs w:val="20"/>
          <w:lang w:val="nl-NL"/>
        </w:rPr>
        <w:t>, dịch vụ từng lần có giá trị từ 20 triệu đồng trở lên (giá đã bao gồm thuế GTGT) khi thanh toán phải có chứng từ thanh toán không dùng tiền mặt.</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t>….</w:t>
      </w:r>
      <w:r w:rsidRPr="00F65428">
        <w:rPr>
          <w:rFonts w:ascii="Times New Roman" w:eastAsia="Times New Roman" w:hAnsi="Times New Roman" w:cs="Times New Roman"/>
          <w:color w:val="000000"/>
          <w:sz w:val="20"/>
          <w:szCs w:val="20"/>
        </w:rPr>
        <w:t>”</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t>+ Tại Khoản 2.36 Điều 6 quy định c</w:t>
      </w:r>
      <w:proofErr w:type="spellStart"/>
      <w:r w:rsidRPr="00F65428">
        <w:rPr>
          <w:rFonts w:ascii="Times New Roman" w:eastAsia="Times New Roman" w:hAnsi="Times New Roman" w:cs="Times New Roman"/>
          <w:color w:val="000000"/>
          <w:sz w:val="20"/>
          <w:szCs w:val="20"/>
        </w:rPr>
        <w:t>ác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khoản</w:t>
      </w:r>
      <w:proofErr w:type="spellEnd"/>
      <w:r w:rsidRPr="00F65428">
        <w:rPr>
          <w:rFonts w:ascii="Times New Roman" w:eastAsia="Times New Roman" w:hAnsi="Times New Roman" w:cs="Times New Roman"/>
          <w:color w:val="000000"/>
          <w:sz w:val="20"/>
          <w:szCs w:val="20"/>
        </w:rPr>
        <w:t xml:space="preserve"> chi </w:t>
      </w:r>
      <w:proofErr w:type="spellStart"/>
      <w:r w:rsidRPr="00F65428">
        <w:rPr>
          <w:rFonts w:ascii="Times New Roman" w:eastAsia="Times New Roman" w:hAnsi="Times New Roman" w:cs="Times New Roman"/>
          <w:color w:val="000000"/>
          <w:sz w:val="20"/>
          <w:szCs w:val="20"/>
        </w:rPr>
        <w:t>không</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được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trừ</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khi</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xác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định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thu</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nhập</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chịu</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thuế</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bao</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gồm</w:t>
      </w:r>
      <w:proofErr w:type="spellEnd"/>
      <w:r w:rsidRPr="00F65428">
        <w:rPr>
          <w:rFonts w:ascii="Times New Roman" w:eastAsia="Times New Roman" w:hAnsi="Times New Roman" w:cs="Times New Roman"/>
          <w:color w:val="000000"/>
          <w:sz w:val="20"/>
          <w:szCs w:val="20"/>
        </w:rPr>
        <w:t>:</w:t>
      </w:r>
    </w:p>
    <w:p w:rsidR="00F65428" w:rsidRPr="00F65428" w:rsidRDefault="00F65428" w:rsidP="00F65428">
      <w:pPr>
        <w:spacing w:before="100" w:beforeAutospacing="1" w:after="120" w:line="240" w:lineRule="auto"/>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rPr>
        <w:t>“</w:t>
      </w:r>
      <w:r w:rsidRPr="00F65428">
        <w:rPr>
          <w:rFonts w:ascii="Times New Roman" w:eastAsia="Times New Roman" w:hAnsi="Times New Roman" w:cs="Times New Roman"/>
          <w:color w:val="000000"/>
          <w:sz w:val="20"/>
          <w:szCs w:val="20"/>
          <w:lang w:val="nl-NL"/>
        </w:rPr>
        <w:t>Các khoản tiền phạt về vi phạm hành chính bao gồm: vi phạm luật giao thông, vi phạm chế độ đăng ký kinh doanh, vi phạm chế độ kế toán thống kê, vi phạm pháp luật về thuế bao gồm cả tiền chậm nộp thuế theo quy định của Luật Quản lý thuế và các khoản phạt về vi phạm hành chính khác theo quy định của pháp luật.</w:t>
      </w:r>
      <w:r w:rsidRPr="00F65428">
        <w:rPr>
          <w:rFonts w:ascii="Times New Roman" w:eastAsia="Times New Roman" w:hAnsi="Times New Roman" w:cs="Times New Roman"/>
          <w:color w:val="000000"/>
          <w:sz w:val="20"/>
          <w:szCs w:val="20"/>
        </w:rPr>
        <w:t>”</w:t>
      </w:r>
    </w:p>
    <w:p w:rsidR="00F65428" w:rsidRPr="00F65428" w:rsidRDefault="00F65428" w:rsidP="00F65428">
      <w:pPr>
        <w:spacing w:after="120" w:line="240" w:lineRule="auto"/>
        <w:ind w:right="-4"/>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t xml:space="preserve">Trường hợp theo trình bày, Công ty nhận được Quyết định số 68/QĐ-STQ/ÂĐT-ĐXLTT ngày 05/6/2014 của Chi cục Kiểm tra sau thông quan - Cục Hải quan thành phố Hồ Chí Minh về việc ấn định </w:t>
      </w:r>
      <w:r w:rsidRPr="00F65428">
        <w:rPr>
          <w:rFonts w:ascii="Times New Roman" w:eastAsia="Times New Roman" w:hAnsi="Times New Roman" w:cs="Times New Roman"/>
          <w:color w:val="000000"/>
          <w:sz w:val="20"/>
          <w:szCs w:val="20"/>
          <w:highlight w:val="yellow"/>
          <w:lang w:val="nl-NL"/>
        </w:rPr>
        <w:t>thuế giá trị gia tăng, tiền thuế nhập khẩu còn phải nộp ở khâu nhập khẩu (không ban hành Quyết định xử phạt vi phạm đối với hành vi gian lận trốn thuế)</w:t>
      </w:r>
      <w:r w:rsidRPr="00F65428">
        <w:rPr>
          <w:rFonts w:ascii="Times New Roman" w:eastAsia="Times New Roman" w:hAnsi="Times New Roman" w:cs="Times New Roman"/>
          <w:color w:val="000000"/>
          <w:sz w:val="20"/>
          <w:szCs w:val="20"/>
          <w:lang w:val="nl-NL"/>
        </w:rPr>
        <w:t xml:space="preserve"> của các lô van nhập khẩu từ thời điểm cuối năm 2008 đến năm 2013 thì </w:t>
      </w:r>
      <w:r w:rsidRPr="00F65428">
        <w:rPr>
          <w:rFonts w:ascii="Times New Roman" w:eastAsia="Times New Roman" w:hAnsi="Times New Roman" w:cs="Times New Roman"/>
          <w:color w:val="000000"/>
          <w:sz w:val="20"/>
          <w:szCs w:val="20"/>
          <w:highlight w:val="yellow"/>
          <w:lang w:val="nl-NL"/>
        </w:rPr>
        <w:t>khoản tiền thuế truy thu này, Công ty được tính vào chi phí được trừ khi tính thuế TNDN năm 2014 nếu đáp ứng đủ các điều kiện được trừ theo quy định tại Khoản 1 Điều 6 Thông tư số 78/2014/TT-BTC.</w:t>
      </w:r>
    </w:p>
    <w:p w:rsidR="00F65428" w:rsidRPr="00F65428" w:rsidRDefault="00F65428" w:rsidP="00F65428">
      <w:pPr>
        <w:spacing w:after="120" w:line="240" w:lineRule="auto"/>
        <w:ind w:right="-4"/>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t xml:space="preserve">Đối với số tiền thuê đất năm 2013 phải nộp thêm theo Thông báo số 450/TB-CCT-TBA ngày 26/5/2014 của Chi cục Thuế quận 6 (do trước đây tạm tính, nay cơ quan thuế thông báo đơn giá thuê đất chính thức cao hơn số tạm tính), Công ty được tính vào chi phí được trừ khi tính thuế TNDN năm 2013 nếu cơ quan thuế, </w:t>
      </w:r>
      <w:r w:rsidRPr="00F65428">
        <w:rPr>
          <w:rFonts w:ascii="Times New Roman" w:eastAsia="Times New Roman" w:hAnsi="Times New Roman" w:cs="Times New Roman"/>
          <w:color w:val="000000"/>
          <w:sz w:val="20"/>
          <w:szCs w:val="20"/>
          <w:lang w:val="am-ET"/>
        </w:rPr>
        <w:t xml:space="preserve">cơ quan có thẩm quyền </w:t>
      </w:r>
      <w:r w:rsidRPr="00F65428">
        <w:rPr>
          <w:rFonts w:ascii="Times New Roman" w:eastAsia="Times New Roman" w:hAnsi="Times New Roman" w:cs="Times New Roman"/>
          <w:color w:val="000000"/>
          <w:sz w:val="20"/>
          <w:szCs w:val="20"/>
          <w:lang w:val="nl-NL"/>
        </w:rPr>
        <w:t>chưa công bố quyết định kiểm tra, thanh tra; trường hợp đã được kiểm tra, thanh tra thì Công ty tính vào chi phí được trừ khi tính thuế TNDN năm 2014.</w:t>
      </w:r>
    </w:p>
    <w:p w:rsidR="00F65428" w:rsidRPr="00F65428" w:rsidRDefault="00F65428" w:rsidP="00F65428">
      <w:pPr>
        <w:spacing w:after="120" w:line="240" w:lineRule="auto"/>
        <w:ind w:right="-4"/>
        <w:rPr>
          <w:rFonts w:ascii="Times New Roman" w:eastAsia="Times New Roman" w:hAnsi="Times New Roman" w:cs="Times New Roman"/>
          <w:sz w:val="24"/>
          <w:szCs w:val="24"/>
        </w:rPr>
      </w:pPr>
      <w:proofErr w:type="spellStart"/>
      <w:r w:rsidRPr="00F65428">
        <w:rPr>
          <w:rFonts w:ascii="Times New Roman" w:eastAsia="Times New Roman" w:hAnsi="Times New Roman" w:cs="Times New Roman"/>
          <w:color w:val="000000"/>
          <w:sz w:val="20"/>
          <w:szCs w:val="20"/>
        </w:rPr>
        <w:t>Cục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Thuế</w:t>
      </w:r>
      <w:proofErr w:type="spellEnd"/>
      <w:r w:rsidRPr="00F65428">
        <w:rPr>
          <w:rFonts w:ascii="Times New Roman" w:eastAsia="Times New Roman" w:hAnsi="Times New Roman" w:cs="Times New Roman"/>
          <w:color w:val="000000"/>
          <w:sz w:val="20"/>
          <w:szCs w:val="20"/>
        </w:rPr>
        <w:t xml:space="preserve"> TP </w:t>
      </w:r>
      <w:proofErr w:type="spellStart"/>
      <w:r w:rsidRPr="00F65428">
        <w:rPr>
          <w:rFonts w:ascii="Times New Roman" w:eastAsia="Times New Roman" w:hAnsi="Times New Roman" w:cs="Times New Roman"/>
          <w:color w:val="000000"/>
          <w:sz w:val="20"/>
          <w:szCs w:val="20"/>
        </w:rPr>
        <w:t>thông</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báo</w:t>
      </w:r>
      <w:proofErr w:type="spellEnd"/>
      <w:r w:rsidRPr="00F65428">
        <w:rPr>
          <w:rFonts w:ascii="Times New Roman" w:eastAsia="Times New Roman" w:hAnsi="Times New Roman" w:cs="Times New Roman"/>
          <w:color w:val="000000"/>
          <w:sz w:val="20"/>
          <w:szCs w:val="20"/>
        </w:rPr>
        <w:t xml:space="preserve"> </w:t>
      </w:r>
      <w:r w:rsidRPr="00F65428">
        <w:rPr>
          <w:rFonts w:ascii="Times New Roman" w:eastAsia="Times New Roman" w:hAnsi="Times New Roman" w:cs="Times New Roman"/>
          <w:color w:val="000000"/>
          <w:sz w:val="20"/>
          <w:szCs w:val="20"/>
          <w:lang w:val="nl-NL"/>
        </w:rPr>
        <w:t xml:space="preserve">Công ty </w:t>
      </w:r>
      <w:proofErr w:type="spellStart"/>
      <w:r w:rsidRPr="00F65428">
        <w:rPr>
          <w:rFonts w:ascii="Times New Roman" w:eastAsia="Times New Roman" w:hAnsi="Times New Roman" w:cs="Times New Roman"/>
          <w:color w:val="000000"/>
          <w:sz w:val="20"/>
          <w:szCs w:val="20"/>
        </w:rPr>
        <w:t>biết</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để</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thực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hiện</w:t>
      </w:r>
      <w:proofErr w:type="spellEnd"/>
      <w:r w:rsidRPr="00F65428">
        <w:rPr>
          <w:rFonts w:ascii="Times New Roman" w:eastAsia="Times New Roman" w:hAnsi="Times New Roman" w:cs="Times New Roman"/>
          <w:color w:val="000000"/>
          <w:sz w:val="20"/>
          <w:szCs w:val="20"/>
        </w:rPr>
        <w:t xml:space="preserve"> </w:t>
      </w:r>
      <w:proofErr w:type="spellStart"/>
      <w:proofErr w:type="gramStart"/>
      <w:r w:rsidRPr="00F65428">
        <w:rPr>
          <w:rFonts w:ascii="Times New Roman" w:eastAsia="Times New Roman" w:hAnsi="Times New Roman" w:cs="Times New Roman"/>
          <w:color w:val="000000"/>
          <w:sz w:val="20"/>
          <w:szCs w:val="20"/>
        </w:rPr>
        <w:t>theo</w:t>
      </w:r>
      <w:proofErr w:type="spellEnd"/>
      <w:proofErr w:type="gram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đúng</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quy</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định</w:t>
      </w:r>
      <w:proofErr w:type="spellEnd"/>
      <w:r w:rsidRPr="00F65428">
        <w:rPr>
          <w:rFonts w:ascii="Times New Roman" w:eastAsia="Times New Roman" w:hAnsi="Times New Roman" w:cs="Times New Roman"/>
          <w:color w:val="000000"/>
          <w:sz w:val="20"/>
          <w:szCs w:val="20"/>
        </w:rPr>
        <w:t xml:space="preserve"> tại </w:t>
      </w:r>
      <w:proofErr w:type="spellStart"/>
      <w:r w:rsidRPr="00F65428">
        <w:rPr>
          <w:rFonts w:ascii="Times New Roman" w:eastAsia="Times New Roman" w:hAnsi="Times New Roman" w:cs="Times New Roman"/>
          <w:color w:val="000000"/>
          <w:sz w:val="20"/>
          <w:szCs w:val="20"/>
        </w:rPr>
        <w:t>các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văn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bản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quy</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phạm</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pháp</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luật</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đã</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được</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trích</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dẫn</w:t>
      </w:r>
      <w:proofErr w:type="spellEnd"/>
      <w:r w:rsidRPr="00F65428">
        <w:rPr>
          <w:rFonts w:ascii="Times New Roman" w:eastAsia="Times New Roman" w:hAnsi="Times New Roman" w:cs="Times New Roman"/>
          <w:color w:val="000000"/>
          <w:sz w:val="20"/>
          <w:szCs w:val="20"/>
        </w:rPr>
        <w:t xml:space="preserve"> tại </w:t>
      </w:r>
      <w:proofErr w:type="spellStart"/>
      <w:r w:rsidRPr="00F65428">
        <w:rPr>
          <w:rFonts w:ascii="Times New Roman" w:eastAsia="Times New Roman" w:hAnsi="Times New Roman" w:cs="Times New Roman"/>
          <w:color w:val="000000"/>
          <w:sz w:val="20"/>
          <w:szCs w:val="20"/>
        </w:rPr>
        <w:t>văn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bản</w:t>
      </w:r>
      <w:proofErr w:type="spellEnd"/>
      <w:r w:rsidRPr="00F65428">
        <w:rPr>
          <w:rFonts w:ascii="Times New Roman" w:eastAsia="Times New Roman" w:hAnsi="Times New Roman" w:cs="Times New Roman"/>
          <w:color w:val="000000"/>
          <w:sz w:val="20"/>
          <w:szCs w:val="20"/>
        </w:rPr>
        <w:t xml:space="preserve"> </w:t>
      </w:r>
      <w:proofErr w:type="spellStart"/>
      <w:r w:rsidRPr="00F65428">
        <w:rPr>
          <w:rFonts w:ascii="Times New Roman" w:eastAsia="Times New Roman" w:hAnsi="Times New Roman" w:cs="Times New Roman"/>
          <w:color w:val="000000"/>
          <w:sz w:val="20"/>
          <w:szCs w:val="20"/>
        </w:rPr>
        <w:t>này</w:t>
      </w:r>
      <w:proofErr w:type="spellEnd"/>
      <w:r w:rsidRPr="00F65428">
        <w:rPr>
          <w:rFonts w:ascii="Times New Roman" w:eastAsia="Times New Roman" w:hAnsi="Times New Roman" w:cs="Times New Roman"/>
          <w:color w:val="000000"/>
          <w:sz w:val="20"/>
          <w:szCs w:val="20"/>
          <w:lang w:val="nl-NL"/>
        </w:rPr>
        <w:t>.</w:t>
      </w:r>
    </w:p>
    <w:p w:rsidR="00F65428" w:rsidRPr="00F65428" w:rsidRDefault="00F65428" w:rsidP="00F65428">
      <w:pPr>
        <w:spacing w:after="120" w:line="240" w:lineRule="auto"/>
        <w:ind w:right="-4"/>
        <w:rPr>
          <w:rFonts w:ascii="Times New Roman" w:eastAsia="Times New Roman" w:hAnsi="Times New Roman" w:cs="Times New Roman"/>
          <w:sz w:val="24"/>
          <w:szCs w:val="24"/>
        </w:rPr>
      </w:pPr>
      <w:r w:rsidRPr="00F65428">
        <w:rPr>
          <w:rFonts w:ascii="Times New Roman" w:eastAsia="Times New Roman" w:hAnsi="Times New Roman" w:cs="Times New Roman"/>
          <w:color w:val="000000"/>
          <w:sz w:val="20"/>
          <w:szCs w:val="20"/>
          <w:lang w:val="nl-NL"/>
        </w:rPr>
        <w:lastRenderedPageBreak/>
        <w:t> </w:t>
      </w:r>
    </w:p>
    <w:tbl>
      <w:tblPr>
        <w:tblW w:w="0" w:type="auto"/>
        <w:tblCellSpacing w:w="0" w:type="dxa"/>
        <w:tblCellMar>
          <w:left w:w="0" w:type="dxa"/>
          <w:right w:w="0" w:type="dxa"/>
        </w:tblCellMar>
        <w:tblLook w:val="04A0" w:firstRow="1" w:lastRow="0" w:firstColumn="1" w:lastColumn="0" w:noHBand="0" w:noVBand="1"/>
      </w:tblPr>
      <w:tblGrid>
        <w:gridCol w:w="4068"/>
        <w:gridCol w:w="4788"/>
      </w:tblGrid>
      <w:tr w:rsidR="00F65428" w:rsidRPr="00F65428" w:rsidTr="00F65428">
        <w:trPr>
          <w:tblCellSpacing w:w="0" w:type="dxa"/>
        </w:trPr>
        <w:tc>
          <w:tcPr>
            <w:tcW w:w="4068" w:type="dxa"/>
            <w:tcMar>
              <w:top w:w="0" w:type="dxa"/>
              <w:left w:w="108" w:type="dxa"/>
              <w:bottom w:w="0" w:type="dxa"/>
              <w:right w:w="108" w:type="dxa"/>
            </w:tcMar>
            <w:hideMark/>
          </w:tcPr>
          <w:p w:rsidR="00F65428" w:rsidRPr="00F65428" w:rsidRDefault="00F65428" w:rsidP="00F65428">
            <w:pPr>
              <w:spacing w:after="120" w:line="240" w:lineRule="auto"/>
              <w:ind w:right="-714"/>
              <w:rPr>
                <w:rFonts w:ascii="Times New Roman" w:eastAsia="Times New Roman" w:hAnsi="Times New Roman" w:cs="Times New Roman"/>
                <w:sz w:val="24"/>
                <w:szCs w:val="24"/>
              </w:rPr>
            </w:pPr>
            <w:r w:rsidRPr="00F65428">
              <w:rPr>
                <w:rFonts w:ascii="Times New Roman" w:eastAsia="Times New Roman" w:hAnsi="Times New Roman" w:cs="Times New Roman"/>
                <w:b/>
                <w:bCs/>
                <w:color w:val="000000"/>
                <w:sz w:val="16"/>
                <w:szCs w:val="16"/>
              </w:rPr>
              <w:t> </w:t>
            </w:r>
          </w:p>
          <w:p w:rsidR="00F65428" w:rsidRPr="00F65428" w:rsidRDefault="00F65428" w:rsidP="00F65428">
            <w:pPr>
              <w:spacing w:after="120" w:line="240" w:lineRule="auto"/>
              <w:ind w:right="-714"/>
              <w:rPr>
                <w:rFonts w:ascii="Times New Roman" w:eastAsia="Times New Roman" w:hAnsi="Times New Roman" w:cs="Times New Roman"/>
                <w:sz w:val="24"/>
                <w:szCs w:val="24"/>
              </w:rPr>
            </w:pPr>
            <w:proofErr w:type="spellStart"/>
            <w:r w:rsidRPr="00F65428">
              <w:rPr>
                <w:rFonts w:ascii="Times New Roman" w:eastAsia="Times New Roman" w:hAnsi="Times New Roman" w:cs="Times New Roman"/>
                <w:b/>
                <w:bCs/>
                <w:i/>
                <w:iCs/>
                <w:color w:val="000000"/>
                <w:sz w:val="20"/>
                <w:szCs w:val="20"/>
              </w:rPr>
              <w:t>Nơi</w:t>
            </w:r>
            <w:proofErr w:type="spellEnd"/>
            <w:r w:rsidRPr="00F65428">
              <w:rPr>
                <w:rFonts w:ascii="Times New Roman" w:eastAsia="Times New Roman" w:hAnsi="Times New Roman" w:cs="Times New Roman"/>
                <w:b/>
                <w:bCs/>
                <w:i/>
                <w:iCs/>
                <w:color w:val="000000"/>
                <w:sz w:val="20"/>
                <w:szCs w:val="20"/>
              </w:rPr>
              <w:t xml:space="preserve"> </w:t>
            </w:r>
            <w:proofErr w:type="spellStart"/>
            <w:r w:rsidRPr="00F65428">
              <w:rPr>
                <w:rFonts w:ascii="Times New Roman" w:eastAsia="Times New Roman" w:hAnsi="Times New Roman" w:cs="Times New Roman"/>
                <w:b/>
                <w:bCs/>
                <w:i/>
                <w:iCs/>
                <w:color w:val="000000"/>
                <w:sz w:val="20"/>
                <w:szCs w:val="20"/>
              </w:rPr>
              <w:t>nhận</w:t>
            </w:r>
            <w:proofErr w:type="spellEnd"/>
            <w:proofErr w:type="gramStart"/>
            <w:r w:rsidRPr="00F65428">
              <w:rPr>
                <w:rFonts w:ascii="Times New Roman" w:eastAsia="Times New Roman" w:hAnsi="Times New Roman" w:cs="Times New Roman"/>
                <w:b/>
                <w:bCs/>
                <w:i/>
                <w:iCs/>
                <w:color w:val="000000"/>
                <w:sz w:val="20"/>
                <w:szCs w:val="20"/>
              </w:rPr>
              <w:t>:</w:t>
            </w:r>
            <w:proofErr w:type="gramEnd"/>
            <w:r w:rsidRPr="00F65428">
              <w:rPr>
                <w:rFonts w:ascii="Times New Roman" w:eastAsia="Times New Roman" w:hAnsi="Times New Roman" w:cs="Times New Roman"/>
                <w:b/>
                <w:bCs/>
                <w:i/>
                <w:iCs/>
                <w:color w:val="000000"/>
                <w:sz w:val="20"/>
                <w:szCs w:val="20"/>
                <w:lang w:val="nl-NL"/>
              </w:rPr>
              <w:br/>
            </w:r>
            <w:r w:rsidRPr="00F65428">
              <w:rPr>
                <w:rFonts w:ascii="Times New Roman" w:eastAsia="Times New Roman" w:hAnsi="Times New Roman" w:cs="Times New Roman"/>
                <w:color w:val="000000"/>
                <w:sz w:val="16"/>
                <w:szCs w:val="16"/>
                <w:lang w:val="nl-NL"/>
              </w:rPr>
              <w:t>-</w:t>
            </w:r>
            <w:r w:rsidRPr="00F65428">
              <w:rPr>
                <w:rFonts w:ascii="Times New Roman" w:eastAsia="Times New Roman" w:hAnsi="Times New Roman" w:cs="Times New Roman"/>
                <w:color w:val="000000"/>
                <w:sz w:val="16"/>
                <w:szCs w:val="16"/>
              </w:rPr>
              <w:t xml:space="preserve"> </w:t>
            </w:r>
            <w:proofErr w:type="spellStart"/>
            <w:r w:rsidRPr="00F65428">
              <w:rPr>
                <w:rFonts w:ascii="Times New Roman" w:eastAsia="Times New Roman" w:hAnsi="Times New Roman" w:cs="Times New Roman"/>
                <w:color w:val="000000"/>
                <w:sz w:val="16"/>
                <w:szCs w:val="16"/>
              </w:rPr>
              <w:t>Như</w:t>
            </w:r>
            <w:proofErr w:type="spellEnd"/>
            <w:r w:rsidRPr="00F65428">
              <w:rPr>
                <w:rFonts w:ascii="Times New Roman" w:eastAsia="Times New Roman" w:hAnsi="Times New Roman" w:cs="Times New Roman"/>
                <w:color w:val="000000"/>
                <w:sz w:val="16"/>
                <w:szCs w:val="16"/>
              </w:rPr>
              <w:t xml:space="preserve"> </w:t>
            </w:r>
            <w:proofErr w:type="spellStart"/>
            <w:r w:rsidRPr="00F65428">
              <w:rPr>
                <w:rFonts w:ascii="Times New Roman" w:eastAsia="Times New Roman" w:hAnsi="Times New Roman" w:cs="Times New Roman"/>
                <w:color w:val="000000"/>
                <w:sz w:val="16"/>
                <w:szCs w:val="16"/>
              </w:rPr>
              <w:t>trên</w:t>
            </w:r>
            <w:proofErr w:type="spellEnd"/>
            <w:r w:rsidRPr="00F65428">
              <w:rPr>
                <w:rFonts w:ascii="Times New Roman" w:eastAsia="Times New Roman" w:hAnsi="Times New Roman" w:cs="Times New Roman"/>
                <w:color w:val="000000"/>
                <w:sz w:val="16"/>
                <w:szCs w:val="16"/>
              </w:rPr>
              <w:t>;</w:t>
            </w:r>
            <w:r w:rsidRPr="00F65428">
              <w:rPr>
                <w:rFonts w:ascii="Times New Roman" w:eastAsia="Times New Roman" w:hAnsi="Times New Roman" w:cs="Times New Roman"/>
                <w:color w:val="000000"/>
                <w:sz w:val="16"/>
                <w:szCs w:val="16"/>
                <w:lang w:val="nl-NL"/>
              </w:rPr>
              <w:br/>
              <w:t>- Phòng PC;</w:t>
            </w:r>
            <w:r w:rsidRPr="00F65428">
              <w:rPr>
                <w:rFonts w:ascii="Times New Roman" w:eastAsia="Times New Roman" w:hAnsi="Times New Roman" w:cs="Times New Roman"/>
                <w:color w:val="000000"/>
                <w:sz w:val="16"/>
                <w:szCs w:val="16"/>
                <w:lang w:val="nl-NL"/>
              </w:rPr>
              <w:br/>
              <w:t>- Phòng KT3;</w:t>
            </w:r>
            <w:r w:rsidRPr="00F65428">
              <w:rPr>
                <w:rFonts w:ascii="Times New Roman" w:eastAsia="Times New Roman" w:hAnsi="Times New Roman" w:cs="Times New Roman"/>
                <w:color w:val="000000"/>
                <w:sz w:val="16"/>
                <w:szCs w:val="16"/>
                <w:lang w:val="nl-NL"/>
              </w:rPr>
              <w:br/>
              <w:t xml:space="preserve">- </w:t>
            </w:r>
            <w:proofErr w:type="spellStart"/>
            <w:r w:rsidRPr="00F65428">
              <w:rPr>
                <w:rFonts w:ascii="Times New Roman" w:eastAsia="Times New Roman" w:hAnsi="Times New Roman" w:cs="Times New Roman"/>
                <w:color w:val="000000"/>
                <w:sz w:val="16"/>
                <w:szCs w:val="16"/>
              </w:rPr>
              <w:t>Lưu</w:t>
            </w:r>
            <w:proofErr w:type="spellEnd"/>
            <w:r w:rsidRPr="00F65428">
              <w:rPr>
                <w:rFonts w:ascii="Times New Roman" w:eastAsia="Times New Roman" w:hAnsi="Times New Roman" w:cs="Times New Roman"/>
                <w:color w:val="000000"/>
                <w:sz w:val="16"/>
                <w:szCs w:val="16"/>
              </w:rPr>
              <w:t>: HC, TTHT.</w:t>
            </w:r>
            <w:r w:rsidRPr="00F65428">
              <w:rPr>
                <w:rFonts w:ascii="Times New Roman" w:eastAsia="Times New Roman" w:hAnsi="Times New Roman" w:cs="Times New Roman"/>
                <w:color w:val="000000"/>
                <w:sz w:val="16"/>
                <w:szCs w:val="16"/>
              </w:rPr>
              <w:br/>
              <w:t>179_ 3936 (19/01/2014)</w:t>
            </w:r>
          </w:p>
        </w:tc>
        <w:tc>
          <w:tcPr>
            <w:tcW w:w="4788" w:type="dxa"/>
            <w:tcMar>
              <w:top w:w="0" w:type="dxa"/>
              <w:left w:w="108" w:type="dxa"/>
              <w:bottom w:w="0" w:type="dxa"/>
              <w:right w:w="108" w:type="dxa"/>
            </w:tcMar>
            <w:hideMark/>
          </w:tcPr>
          <w:p w:rsidR="00F65428" w:rsidRPr="00F65428" w:rsidRDefault="00F65428" w:rsidP="00F65428">
            <w:pPr>
              <w:spacing w:after="120" w:line="240" w:lineRule="auto"/>
              <w:ind w:right="-108"/>
              <w:jc w:val="center"/>
              <w:rPr>
                <w:rFonts w:ascii="Times New Roman" w:eastAsia="Times New Roman" w:hAnsi="Times New Roman" w:cs="Times New Roman"/>
                <w:sz w:val="24"/>
                <w:szCs w:val="24"/>
              </w:rPr>
            </w:pPr>
            <w:r w:rsidRPr="00F65428">
              <w:rPr>
                <w:rFonts w:ascii="Times New Roman" w:eastAsia="Times New Roman" w:hAnsi="Times New Roman" w:cs="Times New Roman"/>
                <w:b/>
                <w:bCs/>
                <w:color w:val="000000"/>
                <w:sz w:val="20"/>
                <w:szCs w:val="20"/>
              </w:rPr>
              <w:t>KT. CỤC TRƯỞNG</w:t>
            </w:r>
            <w:r w:rsidRPr="00F65428">
              <w:rPr>
                <w:rFonts w:ascii="Times New Roman" w:eastAsia="Times New Roman" w:hAnsi="Times New Roman" w:cs="Times New Roman"/>
                <w:b/>
                <w:bCs/>
                <w:color w:val="000000"/>
                <w:sz w:val="20"/>
                <w:szCs w:val="20"/>
              </w:rPr>
              <w:br/>
              <w:t>PHÓ CỤC TRƯỞNG</w:t>
            </w:r>
            <w:r w:rsidRPr="00F65428">
              <w:rPr>
                <w:rFonts w:ascii="Times New Roman" w:eastAsia="Times New Roman" w:hAnsi="Times New Roman" w:cs="Times New Roman"/>
                <w:b/>
                <w:bCs/>
                <w:color w:val="000000"/>
                <w:sz w:val="20"/>
                <w:szCs w:val="20"/>
              </w:rPr>
              <w:br/>
            </w:r>
            <w:r w:rsidRPr="00F65428">
              <w:rPr>
                <w:rFonts w:ascii="Times New Roman" w:eastAsia="Times New Roman" w:hAnsi="Times New Roman" w:cs="Times New Roman"/>
                <w:color w:val="000000"/>
                <w:sz w:val="20"/>
                <w:szCs w:val="20"/>
              </w:rPr>
              <w:br/>
            </w:r>
            <w:r w:rsidRPr="00F65428">
              <w:rPr>
                <w:rFonts w:ascii="Times New Roman" w:eastAsia="Times New Roman" w:hAnsi="Times New Roman" w:cs="Times New Roman"/>
                <w:b/>
                <w:bCs/>
                <w:color w:val="000000"/>
                <w:sz w:val="20"/>
                <w:szCs w:val="20"/>
              </w:rPr>
              <w:br/>
            </w:r>
            <w:r w:rsidRPr="00F65428">
              <w:rPr>
                <w:rFonts w:ascii="Times New Roman" w:eastAsia="Times New Roman" w:hAnsi="Times New Roman" w:cs="Times New Roman"/>
                <w:b/>
                <w:bCs/>
                <w:color w:val="000000"/>
                <w:sz w:val="20"/>
                <w:szCs w:val="20"/>
              </w:rPr>
              <w:br/>
            </w:r>
            <w:r w:rsidRPr="00F65428">
              <w:rPr>
                <w:rFonts w:ascii="Times New Roman" w:eastAsia="Times New Roman" w:hAnsi="Times New Roman" w:cs="Times New Roman"/>
                <w:b/>
                <w:bCs/>
                <w:color w:val="000000"/>
                <w:sz w:val="20"/>
                <w:szCs w:val="20"/>
              </w:rPr>
              <w:br/>
            </w:r>
            <w:proofErr w:type="spellStart"/>
            <w:r w:rsidRPr="00F65428">
              <w:rPr>
                <w:rFonts w:ascii="Times New Roman" w:eastAsia="Times New Roman" w:hAnsi="Times New Roman" w:cs="Times New Roman"/>
                <w:b/>
                <w:bCs/>
                <w:color w:val="000000"/>
                <w:sz w:val="20"/>
                <w:szCs w:val="20"/>
              </w:rPr>
              <w:t>Trần</w:t>
            </w:r>
            <w:proofErr w:type="spellEnd"/>
            <w:r w:rsidRPr="00F65428">
              <w:rPr>
                <w:rFonts w:ascii="Times New Roman" w:eastAsia="Times New Roman" w:hAnsi="Times New Roman" w:cs="Times New Roman"/>
                <w:b/>
                <w:bCs/>
                <w:color w:val="000000"/>
                <w:sz w:val="20"/>
                <w:szCs w:val="20"/>
              </w:rPr>
              <w:t xml:space="preserve"> </w:t>
            </w:r>
            <w:proofErr w:type="spellStart"/>
            <w:r w:rsidRPr="00F65428">
              <w:rPr>
                <w:rFonts w:ascii="Times New Roman" w:eastAsia="Times New Roman" w:hAnsi="Times New Roman" w:cs="Times New Roman"/>
                <w:b/>
                <w:bCs/>
                <w:color w:val="000000"/>
                <w:sz w:val="20"/>
                <w:szCs w:val="20"/>
              </w:rPr>
              <w:t>Thị</w:t>
            </w:r>
            <w:proofErr w:type="spellEnd"/>
            <w:r w:rsidRPr="00F65428">
              <w:rPr>
                <w:rFonts w:ascii="Times New Roman" w:eastAsia="Times New Roman" w:hAnsi="Times New Roman" w:cs="Times New Roman"/>
                <w:b/>
                <w:bCs/>
                <w:color w:val="000000"/>
                <w:sz w:val="20"/>
                <w:szCs w:val="20"/>
              </w:rPr>
              <w:t xml:space="preserve"> </w:t>
            </w:r>
            <w:proofErr w:type="spellStart"/>
            <w:r w:rsidRPr="00F65428">
              <w:rPr>
                <w:rFonts w:ascii="Times New Roman" w:eastAsia="Times New Roman" w:hAnsi="Times New Roman" w:cs="Times New Roman"/>
                <w:b/>
                <w:bCs/>
                <w:color w:val="000000"/>
                <w:sz w:val="20"/>
                <w:szCs w:val="20"/>
              </w:rPr>
              <w:t>Lệ</w:t>
            </w:r>
            <w:proofErr w:type="spellEnd"/>
            <w:r w:rsidRPr="00F65428">
              <w:rPr>
                <w:rFonts w:ascii="Times New Roman" w:eastAsia="Times New Roman" w:hAnsi="Times New Roman" w:cs="Times New Roman"/>
                <w:b/>
                <w:bCs/>
                <w:color w:val="000000"/>
                <w:sz w:val="20"/>
                <w:szCs w:val="20"/>
              </w:rPr>
              <w:t xml:space="preserve"> Nga</w:t>
            </w:r>
          </w:p>
        </w:tc>
      </w:tr>
    </w:tbl>
    <w:p w:rsidR="00436711" w:rsidRDefault="00436711"/>
    <w:sectPr w:rsidR="00436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428"/>
    <w:rsid w:val="00436711"/>
    <w:rsid w:val="00F65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C75CEA-CE0B-4EAE-A28A-405CFA7A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54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6821268">
      <w:bodyDiv w:val="1"/>
      <w:marLeft w:val="0"/>
      <w:marRight w:val="0"/>
      <w:marTop w:val="0"/>
      <w:marBottom w:val="0"/>
      <w:divBdr>
        <w:top w:val="none" w:sz="0" w:space="0" w:color="auto"/>
        <w:left w:val="none" w:sz="0" w:space="0" w:color="auto"/>
        <w:bottom w:val="none" w:sz="0" w:space="0" w:color="auto"/>
        <w:right w:val="none" w:sz="0" w:space="0" w:color="auto"/>
      </w:divBdr>
      <w:divsChild>
        <w:div w:id="1213420959">
          <w:marLeft w:val="0"/>
          <w:marRight w:val="0"/>
          <w:marTop w:val="0"/>
          <w:marBottom w:val="0"/>
          <w:divBdr>
            <w:top w:val="none" w:sz="0" w:space="0" w:color="auto"/>
            <w:left w:val="none" w:sz="0" w:space="0" w:color="auto"/>
            <w:bottom w:val="none" w:sz="0" w:space="0" w:color="auto"/>
            <w:right w:val="none" w:sz="0" w:space="0" w:color="auto"/>
          </w:divBdr>
          <w:divsChild>
            <w:div w:id="2071493252">
              <w:marLeft w:val="0"/>
              <w:marRight w:val="0"/>
              <w:marTop w:val="0"/>
              <w:marBottom w:val="0"/>
              <w:divBdr>
                <w:top w:val="none" w:sz="0" w:space="0" w:color="auto"/>
                <w:left w:val="none" w:sz="0" w:space="0" w:color="auto"/>
                <w:bottom w:val="none" w:sz="0" w:space="0" w:color="auto"/>
                <w:right w:val="none" w:sz="0" w:space="0" w:color="auto"/>
              </w:divBdr>
              <w:divsChild>
                <w:div w:id="1614705972">
                  <w:marLeft w:val="0"/>
                  <w:marRight w:val="0"/>
                  <w:marTop w:val="0"/>
                  <w:marBottom w:val="0"/>
                  <w:divBdr>
                    <w:top w:val="none" w:sz="0" w:space="0" w:color="auto"/>
                    <w:left w:val="none" w:sz="0" w:space="0" w:color="auto"/>
                    <w:bottom w:val="none" w:sz="0" w:space="0" w:color="auto"/>
                    <w:right w:val="none" w:sz="0" w:space="0" w:color="auto"/>
                  </w:divBdr>
                  <w:divsChild>
                    <w:div w:id="12605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CC4086E3-2034-43CC-A6FA-2A43F911173B}"/>
</file>

<file path=customXml/itemProps2.xml><?xml version="1.0" encoding="utf-8"?>
<ds:datastoreItem xmlns:ds="http://schemas.openxmlformats.org/officeDocument/2006/customXml" ds:itemID="{1C213448-8A41-4D05-86D4-7D734E37D295}"/>
</file>

<file path=customXml/itemProps3.xml><?xml version="1.0" encoding="utf-8"?>
<ds:datastoreItem xmlns:ds="http://schemas.openxmlformats.org/officeDocument/2006/customXml" ds:itemID="{5623C01B-E19A-4F42-8D18-75F08A1A5C38}"/>
</file>

<file path=docProps/app.xml><?xml version="1.0" encoding="utf-8"?>
<Properties xmlns="http://schemas.openxmlformats.org/officeDocument/2006/extended-properties" xmlns:vt="http://schemas.openxmlformats.org/officeDocument/2006/docPropsVTypes">
  <Template>Normal</Template>
  <TotalTime>4</TotalTime>
  <Pages>2</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Cam Nhung</dc:creator>
  <cp:keywords/>
  <dc:description/>
  <cp:lastModifiedBy>Nguyen, Cam Nhung</cp:lastModifiedBy>
  <cp:revision>1</cp:revision>
  <dcterms:created xsi:type="dcterms:W3CDTF">2015-07-01T08:09:00Z</dcterms:created>
  <dcterms:modified xsi:type="dcterms:W3CDTF">2015-07-01T08:15:00Z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