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4372E9" w:rsidRPr="004372E9" w:rsidTr="004372E9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72E9" w:rsidRPr="004372E9" w:rsidRDefault="004372E9" w:rsidP="004372E9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2E9">
              <w:rPr>
                <w:rFonts w:ascii="Times New Roman" w:eastAsia="Times New Roman" w:hAnsi="Times New Roman" w:cs="Times New Roman"/>
                <w:sz w:val="20"/>
                <w:szCs w:val="20"/>
              </w:rPr>
              <w:t>TỔNG CỤC THUẾ</w:t>
            </w:r>
            <w:r w:rsidRPr="004372E9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4372E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CỤC THUẾ TP. HỒ CHÍ MINH</w:t>
            </w:r>
            <w:r w:rsidRPr="004372E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vi-VN"/>
              </w:rPr>
              <w:br/>
              <w:t>-------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72E9" w:rsidRPr="004372E9" w:rsidRDefault="004372E9" w:rsidP="004372E9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2E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vi-VN"/>
              </w:rPr>
              <w:t>CỘNG HÒA XÃ HỘI CHỦ NGHĨA VIỆT NAM</w:t>
            </w:r>
            <w:r w:rsidRPr="004372E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vi-VN"/>
              </w:rPr>
              <w:br/>
              <w:t xml:space="preserve">Độc lập - Tự do - Hạnh phúc </w:t>
            </w:r>
            <w:r w:rsidRPr="004372E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vi-VN"/>
              </w:rPr>
              <w:br/>
              <w:t>---------------</w:t>
            </w:r>
          </w:p>
        </w:tc>
      </w:tr>
      <w:tr w:rsidR="004372E9" w:rsidRPr="004372E9" w:rsidTr="004372E9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72E9" w:rsidRPr="004372E9" w:rsidRDefault="004372E9" w:rsidP="004372E9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2E9">
              <w:rPr>
                <w:rFonts w:ascii="Times New Roman" w:eastAsia="Times New Roman" w:hAnsi="Times New Roman" w:cs="Times New Roman"/>
                <w:sz w:val="20"/>
                <w:szCs w:val="20"/>
                <w:lang w:val="vi-VN"/>
              </w:rPr>
              <w:t xml:space="preserve">Số: </w:t>
            </w:r>
            <w:r w:rsidRPr="004372E9">
              <w:rPr>
                <w:rFonts w:ascii="Times New Roman" w:eastAsia="Times New Roman" w:hAnsi="Times New Roman" w:cs="Times New Roman"/>
                <w:sz w:val="20"/>
                <w:szCs w:val="20"/>
              </w:rPr>
              <w:t>1868</w:t>
            </w:r>
            <w:r w:rsidRPr="004372E9">
              <w:rPr>
                <w:rFonts w:ascii="Times New Roman" w:eastAsia="Times New Roman" w:hAnsi="Times New Roman" w:cs="Times New Roman"/>
                <w:sz w:val="20"/>
                <w:szCs w:val="20"/>
                <w:lang w:val="vi-VN"/>
              </w:rPr>
              <w:t>/CT-TTHT</w:t>
            </w:r>
            <w:r w:rsidRPr="004372E9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4372E9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vi-VN"/>
              </w:rPr>
              <w:t>V/v: Chiết khấu thương mại, chiết khấu thanh toán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72E9" w:rsidRPr="004372E9" w:rsidRDefault="004372E9" w:rsidP="004372E9">
            <w:pPr>
              <w:spacing w:before="120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2E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TP.</w:t>
            </w:r>
            <w:r w:rsidRPr="004372E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vi-VN"/>
              </w:rPr>
              <w:t xml:space="preserve"> Hồ Ch</w:t>
            </w:r>
            <w:r w:rsidRPr="004372E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í</w:t>
            </w:r>
            <w:r w:rsidRPr="004372E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vi-VN"/>
              </w:rPr>
              <w:t xml:space="preserve"> Minh, ngày</w:t>
            </w:r>
            <w:r w:rsidRPr="004372E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04 </w:t>
            </w:r>
            <w:r w:rsidRPr="004372E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vi-VN"/>
              </w:rPr>
              <w:t>tháng</w:t>
            </w:r>
            <w:r w:rsidRPr="004372E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0</w:t>
            </w:r>
            <w:r w:rsidRPr="004372E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vi-VN"/>
              </w:rPr>
              <w:t>3 năm 20</w:t>
            </w:r>
            <w:r w:rsidRPr="004372E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1</w:t>
            </w:r>
            <w:r w:rsidRPr="004372E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vi-VN"/>
              </w:rPr>
              <w:t>6</w:t>
            </w:r>
          </w:p>
        </w:tc>
      </w:tr>
    </w:tbl>
    <w:p w:rsidR="004372E9" w:rsidRPr="004372E9" w:rsidRDefault="004372E9" w:rsidP="004372E9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2E9">
        <w:rPr>
          <w:rFonts w:ascii="Times New Roman" w:eastAsia="Times New Roman" w:hAnsi="Times New Roman" w:cs="Times New Roman"/>
          <w:sz w:val="20"/>
          <w:szCs w:val="20"/>
          <w:lang w:val="vi-VN"/>
        </w:rPr>
        <w:t> </w:t>
      </w:r>
    </w:p>
    <w:p w:rsidR="004372E9" w:rsidRPr="004372E9" w:rsidRDefault="004372E9" w:rsidP="004372E9">
      <w:pPr>
        <w:spacing w:before="120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72E9">
        <w:rPr>
          <w:rFonts w:ascii="Times New Roman" w:eastAsia="Times New Roman" w:hAnsi="Times New Roman" w:cs="Times New Roman"/>
          <w:b/>
          <w:bCs/>
          <w:sz w:val="24"/>
          <w:szCs w:val="24"/>
        </w:rPr>
        <w:t>Kính</w:t>
      </w:r>
      <w:proofErr w:type="spellEnd"/>
      <w:r w:rsidRPr="004372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b/>
          <w:bCs/>
          <w:sz w:val="24"/>
          <w:szCs w:val="24"/>
        </w:rPr>
        <w:t>gửi</w:t>
      </w:r>
      <w:proofErr w:type="spellEnd"/>
      <w:r w:rsidRPr="004372E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ty TNHH Ti No</w:t>
      </w:r>
      <w:r w:rsidRPr="004372E9">
        <w:rPr>
          <w:rFonts w:ascii="Times New Roman" w:eastAsia="Times New Roman" w:hAnsi="Times New Roman" w:cs="Times New Roman"/>
          <w:sz w:val="24"/>
          <w:szCs w:val="24"/>
        </w:rPr>
        <w:br/>
      </w:r>
      <w:r w:rsidRPr="004372E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Địa chỉ: Lô26E, </w:t>
      </w:r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Ô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xưởng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3,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7, KCN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Tân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, Q.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Tân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>, HCM</w:t>
      </w:r>
      <w:r w:rsidRPr="004372E9">
        <w:rPr>
          <w:rFonts w:ascii="Times New Roman" w:eastAsia="Times New Roman" w:hAnsi="Times New Roman" w:cs="Times New Roman"/>
          <w:sz w:val="24"/>
          <w:szCs w:val="24"/>
        </w:rPr>
        <w:br/>
      </w:r>
      <w:bookmarkStart w:id="0" w:name="_GoBack"/>
      <w:bookmarkEnd w:id="0"/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thuế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>: 0304315788</w:t>
      </w:r>
    </w:p>
    <w:p w:rsidR="004372E9" w:rsidRPr="004372E9" w:rsidRDefault="004372E9" w:rsidP="004372E9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2E9">
        <w:rPr>
          <w:rFonts w:ascii="Times New Roman" w:eastAsia="Times New Roman" w:hAnsi="Times New Roman" w:cs="Times New Roman"/>
          <w:sz w:val="24"/>
          <w:szCs w:val="24"/>
          <w:lang w:val="vi-VN"/>
        </w:rPr>
        <w:t>Trả lời văn bản số 02-01/16/CV-TN ngày 04/01/2016 củaCông ty về chiết khấu thương mại, chiết khấu thanh toán, Cục Thuế TP có ý kiếnnhư sau:</w:t>
      </w:r>
    </w:p>
    <w:p w:rsidR="004372E9" w:rsidRPr="004372E9" w:rsidRDefault="004372E9" w:rsidP="004372E9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2E9">
        <w:rPr>
          <w:rFonts w:ascii="Times New Roman" w:eastAsia="Times New Roman" w:hAnsi="Times New Roman" w:cs="Times New Roman"/>
          <w:sz w:val="24"/>
          <w:szCs w:val="24"/>
          <w:lang w:val="vi-VN"/>
        </w:rPr>
        <w:t>Căn cứ khoản 22 Điều 7 Thông tư số 219/2013/TT-BTCngày 31/12/2013 của Bộ Tài chính hướng d</w:t>
      </w:r>
      <w:r w:rsidRPr="004372E9">
        <w:rPr>
          <w:rFonts w:ascii="Times New Roman" w:eastAsia="Times New Roman" w:hAnsi="Times New Roman" w:cs="Times New Roman"/>
          <w:sz w:val="24"/>
          <w:szCs w:val="24"/>
        </w:rPr>
        <w:t>ẫ</w:t>
      </w:r>
      <w:r w:rsidRPr="004372E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n </w:t>
      </w:r>
      <w:r w:rsidRPr="004372E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vi-VN"/>
        </w:rPr>
        <w:t>về</w:t>
      </w:r>
      <w:r w:rsidRPr="004372E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thu</w:t>
      </w:r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ế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(GTGT):</w:t>
      </w:r>
    </w:p>
    <w:p w:rsidR="004372E9" w:rsidRPr="004372E9" w:rsidRDefault="004372E9" w:rsidP="004372E9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2E9">
        <w:rPr>
          <w:rFonts w:ascii="Times New Roman" w:eastAsia="Times New Roman" w:hAnsi="Times New Roman" w:cs="Times New Roman"/>
          <w:sz w:val="24"/>
          <w:szCs w:val="24"/>
          <w:lang w:val="vi-VN"/>
        </w:rPr>
        <w:t>“Trường hợp cơ sở kinh doanh áp dụng hình thức chiếtkhấu thương mại dành cho khách hàng (nếu có) thì g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iá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thuế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GTGT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chiếtkhấu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dành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việc</w:t>
      </w:r>
      <w:r w:rsidRPr="004372E9">
        <w:rPr>
          <w:rFonts w:ascii="Times New Roman" w:eastAsia="Times New Roman" w:hAnsi="Times New Roman" w:cs="Times New Roman"/>
          <w:sz w:val="24"/>
          <w:szCs w:val="24"/>
        </w:rPr>
        <w:t>chiết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khấu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l</w:t>
      </w:r>
      <w:r w:rsidRPr="004372E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ượng, doanh số hàng </w:t>
      </w:r>
      <w:r w:rsidRPr="004372E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vi-VN"/>
        </w:rPr>
        <w:t>hóa</w:t>
      </w:r>
      <w:r w:rsidRPr="004372E9">
        <w:rPr>
          <w:rFonts w:ascii="Times New Roman" w:eastAsia="Times New Roman" w:hAnsi="Times New Roman" w:cs="Times New Roman"/>
          <w:sz w:val="24"/>
          <w:szCs w:val="24"/>
          <w:lang w:val="vi-VN"/>
        </w:rPr>
        <w:t>, dịch vụthì số tiền chiết khấu của hàng h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óa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đã bán được tính điều chỉnh tr</w:t>
      </w:r>
      <w:r w:rsidRPr="004372E9">
        <w:rPr>
          <w:rFonts w:ascii="Times New Roman" w:eastAsia="Times New Roman" w:hAnsi="Times New Roman" w:cs="Times New Roman"/>
          <w:sz w:val="24"/>
          <w:szCs w:val="24"/>
        </w:rPr>
        <w:t>ê</w:t>
      </w:r>
      <w:r w:rsidRPr="004372E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n </w:t>
      </w:r>
      <w:r w:rsidRPr="004372E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vi-VN"/>
        </w:rPr>
        <w:t>hóa</w:t>
      </w:r>
      <w:r w:rsidRPr="004372E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đơn bán hàng hóa</w:t>
      </w:r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tiếpsau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chiết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khấu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chiết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khấ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u hàng bán thì được lập </w:t>
      </w:r>
      <w:r w:rsidRPr="004372E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vi-VN"/>
        </w:rPr>
        <w:t>hóa</w:t>
      </w:r>
      <w:r w:rsidRPr="004372E9">
        <w:rPr>
          <w:rFonts w:ascii="Times New Roman" w:eastAsia="Times New Roman" w:hAnsi="Times New Roman" w:cs="Times New Roman"/>
          <w:sz w:val="24"/>
          <w:szCs w:val="24"/>
          <w:lang w:val="vi-VN"/>
        </w:rPr>
        <w:t>đ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ơn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72E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vi-VN"/>
        </w:rPr>
        <w:t>hóa</w:t>
      </w:r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tiềnthuế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hóa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điềuchỉnh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thu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thuế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ra,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đầuvào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72E9" w:rsidRPr="004372E9" w:rsidRDefault="004372E9" w:rsidP="004372E9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2E9">
        <w:rPr>
          <w:rFonts w:ascii="Times New Roman" w:eastAsia="Times New Roman" w:hAnsi="Times New Roman" w:cs="Times New Roman"/>
          <w:sz w:val="24"/>
          <w:szCs w:val="24"/>
          <w:lang w:val="vi-VN"/>
        </w:rPr>
        <w:t>Giá tính thuế được xác định bằng đồng Việt Nam. Trường hợp</w:t>
      </w:r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thuế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thu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tệ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  <w:lang w:val="vi-VN"/>
        </w:rPr>
        <w:t>ng Việt Nam theo tỷ giá giao dịch bình quân trên thị trườngngoại tệ liên ngân hàng do Ngân hàng nhà nước công b</w:t>
      </w:r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ố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thu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thuế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:rsidR="004372E9" w:rsidRPr="004372E9" w:rsidRDefault="004372E9" w:rsidP="004372E9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2E9">
        <w:rPr>
          <w:rFonts w:ascii="Times New Roman" w:eastAsia="Times New Roman" w:hAnsi="Times New Roman" w:cs="Times New Roman"/>
          <w:sz w:val="24"/>
          <w:szCs w:val="24"/>
          <w:lang w:val="vi-VN"/>
        </w:rPr>
        <w:t>Căn cứ Điểm 2.5 Phụ lục 4 ban hành kèm theo Thông tưsố 39/2014/TT-BTC ngày 31/03/2014 của Bộ Tài chính hướng dẫn về hóa</w:t>
      </w:r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hóa</w:t>
      </w:r>
      <w:r w:rsidRPr="004372E9">
        <w:rPr>
          <w:rFonts w:ascii="Times New Roman" w:eastAsia="Times New Roman" w:hAnsi="Times New Roman" w:cs="Times New Roman"/>
          <w:sz w:val="24"/>
          <w:szCs w:val="24"/>
        </w:rPr>
        <w:t>,cung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372E9" w:rsidRPr="004372E9" w:rsidRDefault="004372E9" w:rsidP="004372E9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2E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“Hàng </w:t>
      </w:r>
      <w:r w:rsidRPr="004372E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vi-VN"/>
        </w:rPr>
        <w:t>hóa</w:t>
      </w:r>
      <w:r w:rsidRPr="004372E9">
        <w:rPr>
          <w:rFonts w:ascii="Times New Roman" w:eastAsia="Times New Roman" w:hAnsi="Times New Roman" w:cs="Times New Roman"/>
          <w:sz w:val="24"/>
          <w:szCs w:val="24"/>
          <w:lang w:val="vi-VN"/>
        </w:rPr>
        <w:t>, dịchvụ áp dụng hình thức chiết khấu thương mại dành cho khách hàng thì trên hóa đơnGTGT ghi giá bán đã chi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ết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khấu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dành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hàng,thuế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GTGT,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thuế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GTGT.</w:t>
      </w:r>
    </w:p>
    <w:p w:rsidR="004372E9" w:rsidRPr="004372E9" w:rsidRDefault="004372E9" w:rsidP="004372E9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2E9">
        <w:rPr>
          <w:rFonts w:ascii="Times New Roman" w:eastAsia="Times New Roman" w:hAnsi="Times New Roman" w:cs="Times New Roman"/>
          <w:sz w:val="24"/>
          <w:szCs w:val="24"/>
          <w:lang w:val="vi-VN"/>
        </w:rPr>
        <w:t>N</w:t>
      </w:r>
      <w:r w:rsidRPr="004372E9">
        <w:rPr>
          <w:rFonts w:ascii="Times New Roman" w:eastAsia="Times New Roman" w:hAnsi="Times New Roman" w:cs="Times New Roman"/>
          <w:sz w:val="24"/>
          <w:szCs w:val="24"/>
        </w:rPr>
        <w:t>ế</w:t>
      </w:r>
      <w:r w:rsidRPr="004372E9">
        <w:rPr>
          <w:rFonts w:ascii="Times New Roman" w:eastAsia="Times New Roman" w:hAnsi="Times New Roman" w:cs="Times New Roman"/>
          <w:sz w:val="24"/>
          <w:szCs w:val="24"/>
          <w:lang w:val="vi-VN"/>
        </w:rPr>
        <w:t>u việcchiết khấu thương mại căn cứ vào số lượng</w:t>
      </w:r>
      <w:r w:rsidRPr="004372E9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4372E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doanh số hàng </w:t>
      </w:r>
      <w:r w:rsidRPr="004372E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vi-VN"/>
        </w:rPr>
        <w:t>hóa</w:t>
      </w:r>
      <w:r w:rsidRPr="004372E9">
        <w:rPr>
          <w:rFonts w:ascii="Times New Roman" w:eastAsia="Times New Roman" w:hAnsi="Times New Roman" w:cs="Times New Roman"/>
          <w:sz w:val="24"/>
          <w:szCs w:val="24"/>
          <w:lang w:val="vi-VN"/>
        </w:rPr>
        <w:t>, dịch vụ thì s</w:t>
      </w:r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ố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chiết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khấu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hóa</w:t>
      </w:r>
      <w:r w:rsidRPr="004372E9">
        <w:rPr>
          <w:rFonts w:ascii="Times New Roman" w:eastAsia="Times New Roman" w:hAnsi="Times New Roman" w:cs="Times New Roman"/>
          <w:sz w:val="24"/>
          <w:szCs w:val="24"/>
        </w:rPr>
        <w:t>,dịch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tiếpsau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chiết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khấu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chiếtkhấu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đơnđiều chỉnh kèm bảng kê các số </w:t>
      </w:r>
      <w:r w:rsidRPr="004372E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vi-VN"/>
        </w:rPr>
        <w:t>hóa</w:t>
      </w:r>
      <w:r w:rsidRPr="004372E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đơn cầnđiều chỉnh, số tiền, ti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ền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thuế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khaiđiều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thuế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ra,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:rsidR="004372E9" w:rsidRPr="004372E9" w:rsidRDefault="004372E9" w:rsidP="004372E9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2E9">
        <w:rPr>
          <w:rFonts w:ascii="Times New Roman" w:eastAsia="Times New Roman" w:hAnsi="Times New Roman" w:cs="Times New Roman"/>
          <w:sz w:val="24"/>
          <w:szCs w:val="24"/>
          <w:lang w:val="vi-VN"/>
        </w:rPr>
        <w:lastRenderedPageBreak/>
        <w:t>Căn cứ Điều 4 Thông tư số 96/2015/TT-BTC ngày22/06/2015 của Bộ Tài chính hướng dẫn về thuế thu nhập doanh nghiệp (TNDN) sửađổi bổ sung Điều 6 Thông tư s</w:t>
      </w:r>
      <w:r w:rsidRPr="004372E9">
        <w:rPr>
          <w:rFonts w:ascii="Times New Roman" w:eastAsia="Times New Roman" w:hAnsi="Times New Roman" w:cs="Times New Roman"/>
          <w:sz w:val="24"/>
          <w:szCs w:val="24"/>
        </w:rPr>
        <w:t>ố</w:t>
      </w:r>
      <w:r w:rsidRPr="004372E9">
        <w:rPr>
          <w:rFonts w:ascii="Times New Roman" w:eastAsia="Times New Roman" w:hAnsi="Times New Roman" w:cs="Times New Roman"/>
          <w:sz w:val="24"/>
          <w:szCs w:val="24"/>
          <w:lang w:val="vi-VN"/>
        </w:rPr>
        <w:t>78/2014/TT-BTC (đã đ</w:t>
      </w:r>
      <w:r w:rsidRPr="004372E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vi-VN"/>
        </w:rPr>
        <w:t>ượ</w:t>
      </w:r>
      <w:r w:rsidRPr="004372E9">
        <w:rPr>
          <w:rFonts w:ascii="Times New Roman" w:eastAsia="Times New Roman" w:hAnsi="Times New Roman" w:cs="Times New Roman"/>
          <w:sz w:val="24"/>
          <w:szCs w:val="24"/>
          <w:lang w:val="vi-VN"/>
        </w:rPr>
        <w:t>c sửa đ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ổi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sung tại Khoản 2 Điều 6 Thông tư số 119/2014/TT-BTC và Điều1 Th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ông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151/2014/TT-BTC)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372E9" w:rsidRPr="004372E9" w:rsidRDefault="004372E9" w:rsidP="004372E9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2E9">
        <w:rPr>
          <w:rFonts w:ascii="Times New Roman" w:eastAsia="Times New Roman" w:hAnsi="Times New Roman" w:cs="Times New Roman"/>
          <w:sz w:val="24"/>
          <w:szCs w:val="24"/>
          <w:lang w:val="vi-VN"/>
        </w:rPr>
        <w:t>“Điều 6. Các khoản chi được trừ và không được trừ khixác định thu nhập chịu thuế</w:t>
      </w:r>
    </w:p>
    <w:p w:rsidR="004372E9" w:rsidRPr="004372E9" w:rsidRDefault="004372E9" w:rsidP="004372E9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2E9">
        <w:rPr>
          <w:rFonts w:ascii="Times New Roman" w:eastAsia="Times New Roman" w:hAnsi="Times New Roman" w:cs="Times New Roman"/>
          <w:sz w:val="24"/>
          <w:szCs w:val="24"/>
          <w:lang w:val="vi-VN"/>
        </w:rPr>
        <w:t>1. Trừ các khoản chi không được trừ nêu tại Khoản 2Đi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ều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đủcác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điều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kiện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372E9" w:rsidRPr="004372E9" w:rsidRDefault="004372E9" w:rsidP="004372E9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2E9">
        <w:rPr>
          <w:rFonts w:ascii="Times New Roman" w:eastAsia="Times New Roman" w:hAnsi="Times New Roman" w:cs="Times New Roman"/>
          <w:sz w:val="24"/>
          <w:szCs w:val="24"/>
          <w:lang w:val="vi-VN"/>
        </w:rPr>
        <w:t>a) Khoản chi thực tế phát sinh liên quan đ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ến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72E9" w:rsidRPr="004372E9" w:rsidRDefault="004372E9" w:rsidP="004372E9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2E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b) Khoản chi có đủ </w:t>
      </w:r>
      <w:r w:rsidRPr="004372E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vi-VN"/>
        </w:rPr>
        <w:t>hóa</w:t>
      </w:r>
      <w:r w:rsidRPr="004372E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đơn, chứng từ </w:t>
      </w:r>
      <w:r w:rsidRPr="004372E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vi-VN"/>
        </w:rPr>
        <w:t>hợp pháp</w:t>
      </w:r>
      <w:r w:rsidRPr="004372E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theo quy định củapháp luật.</w:t>
      </w:r>
    </w:p>
    <w:p w:rsidR="004372E9" w:rsidRPr="004372E9" w:rsidRDefault="004372E9" w:rsidP="004372E9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2E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c) Khoản chi nếu có </w:t>
      </w:r>
      <w:r w:rsidRPr="004372E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vi-VN"/>
        </w:rPr>
        <w:t>hóa</w:t>
      </w:r>
      <w:r w:rsidRPr="004372E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đơn mua hàng </w:t>
      </w:r>
      <w:r w:rsidRPr="004372E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vi-VN"/>
        </w:rPr>
        <w:t>hóa</w:t>
      </w:r>
      <w:r w:rsidRPr="004372E9">
        <w:rPr>
          <w:rFonts w:ascii="Times New Roman" w:eastAsia="Times New Roman" w:hAnsi="Times New Roman" w:cs="Times New Roman"/>
          <w:sz w:val="24"/>
          <w:szCs w:val="24"/>
          <w:lang w:val="vi-VN"/>
        </w:rPr>
        <w:t>,</w:t>
      </w:r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20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triệu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thuế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GTGT)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khôngdùng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72E9" w:rsidRPr="004372E9" w:rsidRDefault="004372E9" w:rsidP="004372E9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2E9">
        <w:rPr>
          <w:rFonts w:ascii="Times New Roman" w:eastAsia="Times New Roman" w:hAnsi="Times New Roman" w:cs="Times New Roman"/>
          <w:sz w:val="24"/>
          <w:szCs w:val="24"/>
        </w:rPr>
        <w:t>…”</w:t>
      </w:r>
    </w:p>
    <w:p w:rsidR="004372E9" w:rsidRPr="004372E9" w:rsidRDefault="004372E9" w:rsidP="004372E9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2E9">
        <w:rPr>
          <w:rFonts w:ascii="Times New Roman" w:eastAsia="Times New Roman" w:hAnsi="Times New Roman" w:cs="Times New Roman"/>
          <w:sz w:val="24"/>
          <w:szCs w:val="24"/>
          <w:lang w:val="vi-VN"/>
        </w:rPr>
        <w:t>Căn cứ vào hướng dẫn nêu trên, trường hợp</w:t>
      </w:r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chiết</w:t>
      </w:r>
      <w:proofErr w:type="spellEnd"/>
      <w:r w:rsidRPr="004372E9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khấu</w:t>
      </w:r>
      <w:proofErr w:type="spellEnd"/>
      <w:r w:rsidRPr="004372E9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thươngmại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quý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  <w:highlight w:val="yellow"/>
        </w:rPr>
        <w:t>theo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  <w:highlight w:val="yellow"/>
        </w:rPr>
        <w:t>hợp</w:t>
      </w:r>
      <w:proofErr w:type="spellEnd"/>
      <w:r w:rsidR="00BA33D2" w:rsidRPr="00BA33D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  <w:highlight w:val="yellow"/>
        </w:rPr>
        <w:t>đồng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  <w:highlight w:val="yellow"/>
        </w:rPr>
        <w:t>kinh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  <w:highlight w:val="yellow"/>
        </w:rPr>
        <w:t>tế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  <w:highlight w:val="yellow"/>
        </w:rPr>
        <w:t>đã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  <w:highlight w:val="yellow"/>
        </w:rPr>
        <w:t>ký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  <w:highlight w:val="yellow"/>
        </w:rPr>
        <w:t>kết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  <w:highlight w:val="yellow"/>
        </w:rPr>
        <w:t>giữa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2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  <w:highlight w:val="yellow"/>
        </w:rPr>
        <w:t>bên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chiết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khấu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hóa</w:t>
      </w:r>
      <w:r w:rsidRPr="004372E9">
        <w:rPr>
          <w:rFonts w:ascii="Times New Roman" w:eastAsia="Times New Roman" w:hAnsi="Times New Roman" w:cs="Times New Roman"/>
          <w:sz w:val="24"/>
          <w:szCs w:val="24"/>
        </w:rPr>
        <w:t>,dịch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tiếpsau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chiết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khấu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chiếtkhấu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hóa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điềuchỉnh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hóa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điềuchỉnh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thuế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nêu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với</w:t>
      </w:r>
      <w:proofErr w:type="spellEnd"/>
      <w:r w:rsidRPr="004372E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khách</w:t>
      </w:r>
      <w:proofErr w:type="spellEnd"/>
      <w:r w:rsidRPr="004372E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hàng</w:t>
      </w:r>
      <w:proofErr w:type="spellEnd"/>
      <w:r w:rsidR="00BA33D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không</w:t>
      </w:r>
      <w:proofErr w:type="spellEnd"/>
      <w:r w:rsidRPr="004372E9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có</w:t>
      </w:r>
      <w:proofErr w:type="spellEnd"/>
      <w:r w:rsidRPr="004372E9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hợp</w:t>
      </w:r>
      <w:proofErr w:type="spellEnd"/>
      <w:r w:rsidRPr="004372E9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đồng</w:t>
      </w:r>
      <w:proofErr w:type="spellEnd"/>
      <w:r w:rsidRPr="004372E9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bán</w:t>
      </w:r>
      <w:proofErr w:type="spellEnd"/>
      <w:r w:rsidRPr="004372E9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hàng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chiết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khấu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="00BA3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khuyến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mãi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  <w:highlight w:val="yellow"/>
        </w:rPr>
        <w:t>phải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  <w:highlight w:val="yellow"/>
        </w:rPr>
        <w:t>đăng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  <w:highlight w:val="yellow"/>
        </w:rPr>
        <w:t>kývới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  <w:highlight w:val="yellow"/>
        </w:rPr>
        <w:t>Sở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  <w:highlight w:val="yellow"/>
        </w:rPr>
        <w:t>công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Thương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  <w:highlight w:val="yellow"/>
        </w:rPr>
        <w:t>hoặc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  <w:highlight w:val="yellow"/>
        </w:rPr>
        <w:t>Bộ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  <w:highlight w:val="yellow"/>
        </w:rPr>
        <w:t>công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Thương</w:t>
      </w:r>
      <w:r w:rsidRPr="004372E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372E9" w:rsidRPr="004372E9" w:rsidRDefault="004372E9" w:rsidP="004372E9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4372E9">
        <w:rPr>
          <w:rFonts w:ascii="Times New Roman" w:eastAsia="Times New Roman" w:hAnsi="Times New Roman" w:cs="Times New Roman"/>
          <w:sz w:val="24"/>
          <w:szCs w:val="24"/>
          <w:lang w:val="vi-VN"/>
        </w:rPr>
        <w:t>Trường hợp Công ty ký hợp đồng bán hàng cho khách</w:t>
      </w:r>
      <w:r w:rsidR="00BA3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72E9">
        <w:rPr>
          <w:rFonts w:ascii="Times New Roman" w:eastAsia="Times New Roman" w:hAnsi="Times New Roman" w:cs="Times New Roman"/>
          <w:sz w:val="24"/>
          <w:szCs w:val="24"/>
          <w:lang w:val="vi-VN"/>
        </w:rPr>
        <w:t>hàng có thỏa thuận chiết khấu thanh toán cho khách hàng nếu thanh toán trước hạn</w:t>
      </w:r>
      <w:r w:rsidR="00BA3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72E9">
        <w:rPr>
          <w:rFonts w:ascii="Times New Roman" w:eastAsia="Times New Roman" w:hAnsi="Times New Roman" w:cs="Times New Roman"/>
          <w:sz w:val="24"/>
          <w:szCs w:val="24"/>
          <w:lang w:val="vi-VN"/>
        </w:rPr>
        <w:t>thì Công ty căn cứ vào hợp đồng bán hàng có thỏa thuận chi chiết khấu thanhtoán</w:t>
      </w:r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chiếtkhấu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thuế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TNDN.</w:t>
      </w:r>
    </w:p>
    <w:p w:rsidR="004372E9" w:rsidRPr="004372E9" w:rsidRDefault="004372E9" w:rsidP="004372E9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2E9">
        <w:rPr>
          <w:rFonts w:ascii="Times New Roman" w:eastAsia="Times New Roman" w:hAnsi="Times New Roman" w:cs="Times New Roman"/>
          <w:sz w:val="24"/>
          <w:szCs w:val="24"/>
          <w:lang w:val="vi-VN"/>
        </w:rPr>
        <w:t>Cục Thuế TP thông báo Công ty biết để thực hiện theođúng quy định tại các văn bản quy phạm pháp luật đã được trích dẫn tại văn</w:t>
      </w:r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2E9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4372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72E9" w:rsidRPr="004372E9" w:rsidRDefault="004372E9" w:rsidP="004372E9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2E9">
        <w:rPr>
          <w:rFonts w:ascii="Times New Roman" w:eastAsia="Times New Roman" w:hAnsi="Times New Roman" w:cs="Times New Roman"/>
          <w:sz w:val="20"/>
          <w:szCs w:val="20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372E9" w:rsidRPr="004372E9" w:rsidTr="004372E9"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72E9" w:rsidRPr="004372E9" w:rsidRDefault="004372E9" w:rsidP="004372E9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2E9">
              <w:rPr>
                <w:rFonts w:ascii="Times New Roman" w:eastAsia="Times New Roman" w:hAnsi="Times New Roman" w:cs="Times New Roman"/>
                <w:sz w:val="20"/>
                <w:szCs w:val="20"/>
                <w:lang w:val="vi-VN"/>
              </w:rPr>
              <w:br/>
            </w:r>
            <w:r w:rsidRPr="004372E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val="vi-VN"/>
              </w:rPr>
              <w:t>Nơi nhận:</w:t>
            </w:r>
            <w:r w:rsidRPr="004372E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val="vi-VN"/>
              </w:rPr>
              <w:br/>
            </w:r>
            <w:r w:rsidRPr="004372E9">
              <w:rPr>
                <w:rFonts w:ascii="Times New Roman" w:eastAsia="Times New Roman" w:hAnsi="Times New Roman" w:cs="Times New Roman"/>
                <w:sz w:val="16"/>
                <w:szCs w:val="16"/>
                <w:lang w:val="vi-VN"/>
              </w:rPr>
              <w:t>- Như trên;</w:t>
            </w:r>
            <w:r w:rsidRPr="004372E9">
              <w:rPr>
                <w:rFonts w:ascii="Times New Roman" w:eastAsia="Times New Roman" w:hAnsi="Times New Roman" w:cs="Times New Roman"/>
                <w:sz w:val="16"/>
                <w:szCs w:val="16"/>
                <w:lang w:val="vi-VN"/>
              </w:rPr>
              <w:br/>
              <w:t>- P.PC;</w:t>
            </w:r>
            <w:r w:rsidRPr="004372E9">
              <w:rPr>
                <w:rFonts w:ascii="Times New Roman" w:eastAsia="Times New Roman" w:hAnsi="Times New Roman" w:cs="Times New Roman"/>
                <w:sz w:val="16"/>
                <w:szCs w:val="16"/>
                <w:lang w:val="vi-VN"/>
              </w:rPr>
              <w:br/>
              <w:t>- P.KT1</w:t>
            </w:r>
            <w:r w:rsidRPr="004372E9">
              <w:rPr>
                <w:rFonts w:ascii="Times New Roman" w:eastAsia="Times New Roman" w:hAnsi="Times New Roman" w:cs="Times New Roman"/>
                <w:sz w:val="16"/>
                <w:szCs w:val="16"/>
                <w:lang w:val="vi-VN"/>
              </w:rPr>
              <w:br/>
              <w:t>- Lưu (HC, TTHT).</w:t>
            </w:r>
            <w:r w:rsidRPr="004372E9"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  <w:t xml:space="preserve">367-11468730/2016 </w:t>
            </w:r>
            <w:proofErr w:type="spellStart"/>
            <w:r w:rsidRPr="004372E9">
              <w:rPr>
                <w:rFonts w:ascii="Times New Roman" w:eastAsia="Times New Roman" w:hAnsi="Times New Roman" w:cs="Times New Roman"/>
                <w:sz w:val="16"/>
                <w:szCs w:val="16"/>
              </w:rPr>
              <w:t>hhy</w:t>
            </w:r>
            <w:proofErr w:type="spellEnd"/>
          </w:p>
        </w:tc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72E9" w:rsidRPr="004372E9" w:rsidRDefault="004372E9" w:rsidP="004372E9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2E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vi-VN"/>
              </w:rPr>
              <w:t>KT. CỤC TRƯỞNG</w:t>
            </w:r>
            <w:r w:rsidRPr="004372E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  <w:r w:rsidRPr="004372E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vi-VN"/>
              </w:rPr>
              <w:t>PHÓ CỤC TRƯỞNG</w:t>
            </w:r>
            <w:r w:rsidRPr="004372E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vi-VN"/>
              </w:rPr>
              <w:br/>
            </w:r>
            <w:r w:rsidRPr="004372E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  <w:r w:rsidRPr="004372E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  <w:r w:rsidRPr="004372E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  <w:r w:rsidRPr="004372E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  <w:r w:rsidRPr="004372E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vi-VN"/>
              </w:rPr>
              <w:t>Tr</w:t>
            </w:r>
            <w:r w:rsidRPr="004372E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ầ</w:t>
            </w:r>
            <w:r w:rsidRPr="004372E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vi-VN"/>
              </w:rPr>
              <w:t>n Thị Lệ Nga</w:t>
            </w:r>
          </w:p>
        </w:tc>
      </w:tr>
    </w:tbl>
    <w:p w:rsidR="00A93133" w:rsidRPr="00BA33D2" w:rsidRDefault="00CC55E2">
      <w:pPr>
        <w:rPr>
          <w:rFonts w:ascii="Times New Roman" w:hAnsi="Times New Roman" w:cs="Times New Roman"/>
        </w:rPr>
      </w:pPr>
    </w:p>
    <w:sectPr w:rsidR="00A93133" w:rsidRPr="00BA33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2E9"/>
    <w:rsid w:val="004372E9"/>
    <w:rsid w:val="00751A22"/>
    <w:rsid w:val="00BA33D2"/>
    <w:rsid w:val="00C6772E"/>
    <w:rsid w:val="00CC55E2"/>
    <w:rsid w:val="00FA5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A157A6-4BDB-4650-8F3D-9164F1ED2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7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60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6070EC7B8CDA46B67D0AB247BB0995" ma:contentTypeVersion="17" ma:contentTypeDescription="Create a new document." ma:contentTypeScope="" ma:versionID="6208f6ef4f99ac4220cc73d428f7a3be">
  <xsd:schema xmlns:xsd="http://www.w3.org/2001/XMLSchema" xmlns:xs="http://www.w3.org/2001/XMLSchema" xmlns:p="http://schemas.microsoft.com/office/2006/metadata/properties" xmlns:ns2="3841c666-fd63-40bc-beef-ced2745222d3" xmlns:ns3="097e1a6a-fc06-45b2-8873-15e0270064ac" xmlns:ns4="4243d5be-521d-4052-81ca-f0f31ea6f2da" targetNamespace="http://schemas.microsoft.com/office/2006/metadata/properties" ma:root="true" ma:fieldsID="811c77fad17e661c7daf78d2eb917f1e" ns2:_="" ns3:_="" ns4:_="">
    <xsd:import namespace="3841c666-fd63-40bc-beef-ced2745222d3"/>
    <xsd:import namespace="097e1a6a-fc06-45b2-8873-15e0270064ac"/>
    <xsd:import namespace="4243d5be-521d-4052-81ca-f0f31ea6f2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41c666-fd63-40bc-beef-ced2745222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8883d318-f35c-4577-94aa-4c8e836d27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7e1a6a-fc06-45b2-8873-15e0270064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3d5be-521d-4052-81ca-f0f31ea6f2d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735b32c-89d7-4def-8826-2e55c195f91e}" ma:internalName="TaxCatchAll" ma:showField="CatchAllData" ma:web="097e1a6a-fc06-45b2-8873-15e0270064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41c666-fd63-40bc-beef-ced2745222d3">
      <Terms xmlns="http://schemas.microsoft.com/office/infopath/2007/PartnerControls"/>
    </lcf76f155ced4ddcb4097134ff3c332f>
    <TaxCatchAll xmlns="4243d5be-521d-4052-81ca-f0f31ea6f2da" xsi:nil="true"/>
  </documentManagement>
</p:properties>
</file>

<file path=customXml/itemProps1.xml><?xml version="1.0" encoding="utf-8"?>
<ds:datastoreItem xmlns:ds="http://schemas.openxmlformats.org/officeDocument/2006/customXml" ds:itemID="{698D073D-77CE-4DB8-9E26-E593B53DD701}"/>
</file>

<file path=customXml/itemProps2.xml><?xml version="1.0" encoding="utf-8"?>
<ds:datastoreItem xmlns:ds="http://schemas.openxmlformats.org/officeDocument/2006/customXml" ds:itemID="{79FDED80-0A85-4310-A218-25288F9EC74E}"/>
</file>

<file path=customXml/itemProps3.xml><?xml version="1.0" encoding="utf-8"?>
<ds:datastoreItem xmlns:ds="http://schemas.openxmlformats.org/officeDocument/2006/customXml" ds:itemID="{0D31060C-F2D5-4826-8BA7-2DA64113F59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702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Ngoc Mai</dc:creator>
  <cp:keywords/>
  <dc:description/>
  <cp:lastModifiedBy>Dinh, Thi Vien</cp:lastModifiedBy>
  <cp:revision>2</cp:revision>
  <dcterms:created xsi:type="dcterms:W3CDTF">2019-07-03T08:41:00Z</dcterms:created>
  <dcterms:modified xsi:type="dcterms:W3CDTF">2019-07-03T08:41:00Z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0x0101008E6070EC7B8CDA46B67D0AB247BB0995</vt:lpwstr>
  </property>
</Properties>
</file>