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DE586" w14:textId="1A309673" w:rsidR="00806160" w:rsidRPr="006D6AED" w:rsidRDefault="00806160" w:rsidP="00B26A67">
      <w:pPr>
        <w:overflowPunct/>
        <w:autoSpaceDE/>
        <w:autoSpaceDN/>
        <w:adjustRightInd/>
        <w:spacing w:line="240" w:lineRule="auto"/>
        <w:textAlignment w:val="auto"/>
        <w:rPr>
          <w:rFonts w:ascii="Arial" w:hAnsi="Arial" w:cs="Arial"/>
          <w:sz w:val="20"/>
          <w:lang w:val="en-US"/>
        </w:rPr>
      </w:pPr>
    </w:p>
    <w:tbl>
      <w:tblPr>
        <w:tblpPr w:leftFromText="180" w:rightFromText="180" w:vertAnchor="text" w:horzAnchor="margin" w:tblpY="376"/>
        <w:tblW w:w="12140" w:type="dxa"/>
        <w:tblLayout w:type="fixed"/>
        <w:tblCellMar>
          <w:left w:w="80" w:type="dxa"/>
          <w:right w:w="80" w:type="dxa"/>
        </w:tblCellMar>
        <w:tblLook w:val="0000" w:firstRow="0" w:lastRow="0" w:firstColumn="0" w:lastColumn="0" w:noHBand="0" w:noVBand="0"/>
      </w:tblPr>
      <w:tblGrid>
        <w:gridCol w:w="5670"/>
        <w:gridCol w:w="6470"/>
      </w:tblGrid>
      <w:tr w:rsidR="006D6AED" w:rsidRPr="006D6AED" w14:paraId="7E68E03C" w14:textId="77777777" w:rsidTr="00511746">
        <w:trPr>
          <w:cantSplit/>
          <w:trHeight w:val="2160"/>
        </w:trPr>
        <w:tc>
          <w:tcPr>
            <w:tcW w:w="5670" w:type="dxa"/>
          </w:tcPr>
          <w:p w14:paraId="3C17790C" w14:textId="67D47726" w:rsidR="005019D8" w:rsidRPr="001F2346" w:rsidRDefault="00C6373D" w:rsidP="00B26A67">
            <w:pPr>
              <w:pStyle w:val="zsubject"/>
              <w:spacing w:after="0" w:line="240" w:lineRule="auto"/>
              <w:ind w:left="-80"/>
              <w:rPr>
                <w:rFonts w:ascii="Arial" w:eastAsiaTheme="minorEastAsia" w:hAnsi="Arial" w:cs="Arial"/>
                <w:noProof/>
                <w:color w:val="00338D"/>
                <w:sz w:val="20"/>
                <w:lang w:val="en-US" w:eastAsia="zh-TW"/>
              </w:rPr>
            </w:pPr>
            <w:r w:rsidRPr="001F2346">
              <w:rPr>
                <w:rFonts w:ascii="Arial" w:eastAsiaTheme="minorEastAsia" w:hAnsi="Arial" w:cs="Arial"/>
                <w:noProof/>
                <w:color w:val="00338D"/>
                <w:sz w:val="20"/>
                <w:lang w:val="en-US" w:eastAsia="zh-TW"/>
              </w:rPr>
              <w:t xml:space="preserve">Private </w:t>
            </w:r>
            <w:r w:rsidR="00A374CA" w:rsidRPr="001F2346">
              <w:rPr>
                <w:rFonts w:ascii="Arial" w:eastAsiaTheme="minorEastAsia" w:hAnsi="Arial" w:cs="Arial"/>
                <w:noProof/>
                <w:color w:val="00338D"/>
                <w:sz w:val="20"/>
                <w:lang w:val="en-US" w:eastAsia="zh-TW"/>
              </w:rPr>
              <w:t>&amp;</w:t>
            </w:r>
            <w:r w:rsidRPr="001F2346">
              <w:rPr>
                <w:rFonts w:ascii="Arial" w:eastAsiaTheme="minorEastAsia" w:hAnsi="Arial" w:cs="Arial"/>
                <w:noProof/>
                <w:color w:val="00338D"/>
                <w:sz w:val="20"/>
                <w:lang w:val="en-US" w:eastAsia="zh-TW"/>
              </w:rPr>
              <w:t xml:space="preserve"> Confidential</w:t>
            </w:r>
          </w:p>
          <w:p w14:paraId="0CCE731D" w14:textId="77777777" w:rsidR="007029E7" w:rsidRPr="006D6AED" w:rsidRDefault="007029E7" w:rsidP="00B26A67">
            <w:pPr>
              <w:spacing w:line="240" w:lineRule="auto"/>
              <w:rPr>
                <w:rFonts w:ascii="Arial" w:hAnsi="Arial" w:cs="Arial"/>
                <w:noProof/>
                <w:sz w:val="20"/>
                <w:lang w:val="en-US"/>
              </w:rPr>
            </w:pPr>
          </w:p>
          <w:p w14:paraId="30854490" w14:textId="4C5B4831" w:rsidR="00E12364" w:rsidRDefault="00E12364" w:rsidP="0082742A">
            <w:pPr>
              <w:spacing w:line="240" w:lineRule="auto"/>
              <w:ind w:left="-82"/>
              <w:rPr>
                <w:rFonts w:ascii="Arial" w:eastAsiaTheme="minorHAnsi" w:hAnsi="Arial" w:cs="Arial"/>
                <w:sz w:val="20"/>
                <w:lang w:val="en-US"/>
              </w:rPr>
            </w:pPr>
          </w:p>
          <w:p w14:paraId="33AAB290" w14:textId="77777777" w:rsidR="005019D8" w:rsidRDefault="005019D8" w:rsidP="005E5A44">
            <w:pPr>
              <w:spacing w:line="240" w:lineRule="auto"/>
              <w:ind w:left="-82"/>
              <w:rPr>
                <w:rFonts w:ascii="Arial" w:eastAsiaTheme="minorHAnsi" w:hAnsi="Arial" w:cs="Arial"/>
                <w:sz w:val="20"/>
                <w:lang w:val="en-US"/>
              </w:rPr>
            </w:pPr>
          </w:p>
          <w:p w14:paraId="78555675" w14:textId="77777777" w:rsidR="005E5A44" w:rsidRDefault="005E5A44" w:rsidP="005E5A44">
            <w:pPr>
              <w:spacing w:line="240" w:lineRule="auto"/>
              <w:ind w:left="-82"/>
              <w:rPr>
                <w:rFonts w:ascii="Arial" w:eastAsiaTheme="minorHAnsi" w:hAnsi="Arial" w:cs="Arial"/>
                <w:sz w:val="20"/>
                <w:lang w:val="en-US"/>
              </w:rPr>
            </w:pPr>
          </w:p>
          <w:p w14:paraId="2041BE48" w14:textId="77777777" w:rsidR="005E5A44" w:rsidRDefault="005E5A44" w:rsidP="005E5A44">
            <w:pPr>
              <w:spacing w:line="240" w:lineRule="auto"/>
              <w:ind w:left="-82"/>
              <w:rPr>
                <w:rFonts w:ascii="Arial" w:eastAsiaTheme="minorHAnsi" w:hAnsi="Arial" w:cs="Arial"/>
                <w:sz w:val="20"/>
                <w:lang w:val="en-US"/>
              </w:rPr>
            </w:pPr>
          </w:p>
          <w:p w14:paraId="125E3EA4" w14:textId="77777777" w:rsidR="005E5A44" w:rsidRDefault="005E5A44" w:rsidP="005E5A44">
            <w:pPr>
              <w:spacing w:line="240" w:lineRule="auto"/>
              <w:ind w:left="-82"/>
              <w:rPr>
                <w:rFonts w:ascii="Arial" w:eastAsiaTheme="minorHAnsi" w:hAnsi="Arial" w:cs="Arial"/>
                <w:sz w:val="20"/>
                <w:lang w:val="en-US"/>
              </w:rPr>
            </w:pPr>
          </w:p>
          <w:p w14:paraId="441BCA69" w14:textId="77777777" w:rsidR="005E5A44" w:rsidRDefault="005E5A44" w:rsidP="005E5A44">
            <w:pPr>
              <w:spacing w:line="240" w:lineRule="auto"/>
              <w:ind w:left="-82"/>
              <w:rPr>
                <w:rFonts w:ascii="Arial" w:eastAsiaTheme="minorHAnsi" w:hAnsi="Arial" w:cs="Arial"/>
                <w:sz w:val="20"/>
                <w:lang w:val="en-US"/>
              </w:rPr>
            </w:pPr>
          </w:p>
          <w:p w14:paraId="395901A4" w14:textId="4495DBBD" w:rsidR="005E5A44" w:rsidRPr="006D6AED" w:rsidRDefault="005E5A44" w:rsidP="005E5A44">
            <w:pPr>
              <w:spacing w:line="240" w:lineRule="auto"/>
              <w:ind w:left="-82"/>
              <w:rPr>
                <w:rFonts w:ascii="Arial" w:hAnsi="Arial" w:cs="Arial"/>
                <w:sz w:val="20"/>
              </w:rPr>
            </w:pPr>
          </w:p>
        </w:tc>
        <w:tc>
          <w:tcPr>
            <w:tcW w:w="6470" w:type="dxa"/>
          </w:tcPr>
          <w:p w14:paraId="699FE3BC" w14:textId="35F0860E" w:rsidR="0082742A" w:rsidRDefault="0082742A"/>
          <w:p w14:paraId="2484E48C" w14:textId="77777777" w:rsidR="00F67268" w:rsidRDefault="00F67268"/>
          <w:tbl>
            <w:tblPr>
              <w:tblW w:w="4058" w:type="dxa"/>
              <w:tblLayout w:type="fixed"/>
              <w:tblCellMar>
                <w:left w:w="85" w:type="dxa"/>
                <w:right w:w="85" w:type="dxa"/>
              </w:tblCellMar>
              <w:tblLook w:val="04A0" w:firstRow="1" w:lastRow="0" w:firstColumn="1" w:lastColumn="0" w:noHBand="0" w:noVBand="1"/>
            </w:tblPr>
            <w:tblGrid>
              <w:gridCol w:w="540"/>
              <w:gridCol w:w="280"/>
              <w:gridCol w:w="2958"/>
              <w:gridCol w:w="280"/>
            </w:tblGrid>
            <w:tr w:rsidR="006D6AED" w:rsidRPr="006D6AED" w14:paraId="1C27A9C0" w14:textId="77777777" w:rsidTr="0082742A">
              <w:trPr>
                <w:gridAfter w:val="1"/>
                <w:wAfter w:w="280" w:type="dxa"/>
                <w:cantSplit/>
                <w:trHeight w:val="566"/>
              </w:trPr>
              <w:tc>
                <w:tcPr>
                  <w:tcW w:w="540" w:type="dxa"/>
                </w:tcPr>
                <w:p w14:paraId="00E0D841" w14:textId="77777777" w:rsidR="00B70F9F" w:rsidRPr="006D6AED" w:rsidRDefault="00B70F9F" w:rsidP="005E5A44">
                  <w:pPr>
                    <w:framePr w:hSpace="180" w:wrap="around" w:vAnchor="text" w:hAnchor="margin" w:y="376"/>
                    <w:spacing w:line="240" w:lineRule="auto"/>
                    <w:rPr>
                      <w:rFonts w:ascii="Arial" w:hAnsi="Arial" w:cs="Arial"/>
                      <w:sz w:val="20"/>
                    </w:rPr>
                  </w:pPr>
                </w:p>
              </w:tc>
              <w:tc>
                <w:tcPr>
                  <w:tcW w:w="3238" w:type="dxa"/>
                  <w:gridSpan w:val="2"/>
                </w:tcPr>
                <w:p w14:paraId="4CD4D622" w14:textId="77777777" w:rsidR="00B70F9F" w:rsidRPr="006D6AED" w:rsidRDefault="00B70F9F" w:rsidP="005E5A44">
                  <w:pPr>
                    <w:framePr w:hSpace="180" w:wrap="around" w:vAnchor="text" w:hAnchor="margin" w:y="376"/>
                    <w:spacing w:line="240" w:lineRule="auto"/>
                    <w:rPr>
                      <w:rFonts w:ascii="Arial" w:hAnsi="Arial" w:cs="Arial"/>
                      <w:sz w:val="20"/>
                      <w:lang w:val="fr-FR"/>
                    </w:rPr>
                  </w:pPr>
                </w:p>
              </w:tc>
            </w:tr>
            <w:tr w:rsidR="0082742A" w:rsidRPr="006D6AED" w14:paraId="09D272FF" w14:textId="77777777" w:rsidTr="0082742A">
              <w:trPr>
                <w:cantSplit/>
                <w:trHeight w:val="587"/>
              </w:trPr>
              <w:tc>
                <w:tcPr>
                  <w:tcW w:w="820" w:type="dxa"/>
                  <w:gridSpan w:val="2"/>
                </w:tcPr>
                <w:p w14:paraId="2240E96D" w14:textId="77777777" w:rsidR="0082742A" w:rsidRDefault="0082742A" w:rsidP="005E5A44">
                  <w:pPr>
                    <w:framePr w:hSpace="180" w:wrap="around" w:vAnchor="text" w:hAnchor="margin" w:y="376"/>
                    <w:rPr>
                      <w:rFonts w:ascii="Arial" w:hAnsi="Arial" w:cs="Arial"/>
                      <w:sz w:val="18"/>
                      <w:szCs w:val="18"/>
                    </w:rPr>
                  </w:pPr>
                  <w:r w:rsidRPr="00A65AC7">
                    <w:rPr>
                      <w:rFonts w:ascii="Arial" w:hAnsi="Arial" w:cs="Arial"/>
                      <w:sz w:val="18"/>
                      <w:szCs w:val="18"/>
                    </w:rPr>
                    <w:t>Contact</w:t>
                  </w:r>
                </w:p>
                <w:p w14:paraId="38A7F00F" w14:textId="3FC9D803" w:rsidR="0082742A" w:rsidRPr="006D6AED" w:rsidRDefault="0082742A" w:rsidP="005E5A44">
                  <w:pPr>
                    <w:framePr w:hSpace="180" w:wrap="around" w:vAnchor="text" w:hAnchor="margin" w:y="376"/>
                    <w:spacing w:line="240" w:lineRule="auto"/>
                    <w:rPr>
                      <w:rFonts w:ascii="Arial" w:hAnsi="Arial" w:cs="Arial"/>
                      <w:sz w:val="20"/>
                    </w:rPr>
                  </w:pPr>
                </w:p>
              </w:tc>
              <w:tc>
                <w:tcPr>
                  <w:tcW w:w="3238" w:type="dxa"/>
                  <w:gridSpan w:val="2"/>
                </w:tcPr>
                <w:p w14:paraId="2F47BB56" w14:textId="77777777" w:rsidR="0082742A" w:rsidRPr="00A65AC7" w:rsidRDefault="0082742A" w:rsidP="005E5A44">
                  <w:pPr>
                    <w:framePr w:hSpace="180" w:wrap="around" w:vAnchor="text" w:hAnchor="margin" w:y="376"/>
                    <w:ind w:right="95"/>
                    <w:rPr>
                      <w:rFonts w:ascii="Arial" w:hAnsi="Arial" w:cs="Arial"/>
                      <w:noProof/>
                      <w:sz w:val="18"/>
                      <w:szCs w:val="18"/>
                    </w:rPr>
                  </w:pPr>
                  <w:r>
                    <w:rPr>
                      <w:rFonts w:ascii="Arial" w:hAnsi="Arial" w:cs="Arial"/>
                      <w:noProof/>
                      <w:sz w:val="18"/>
                      <w:szCs w:val="18"/>
                    </w:rPr>
                    <w:t>Ha Nguyen</w:t>
                  </w:r>
                  <w:r w:rsidRPr="00A65AC7">
                    <w:rPr>
                      <w:rFonts w:ascii="Arial" w:hAnsi="Arial" w:cs="Arial"/>
                      <w:noProof/>
                      <w:sz w:val="18"/>
                      <w:szCs w:val="18"/>
                    </w:rPr>
                    <w:t xml:space="preserve">            </w:t>
                  </w:r>
                  <w:r>
                    <w:rPr>
                      <w:rFonts w:ascii="Arial" w:hAnsi="Arial" w:cs="Arial"/>
                      <w:noProof/>
                      <w:sz w:val="18"/>
                      <w:szCs w:val="18"/>
                    </w:rPr>
                    <w:t xml:space="preserve">       </w:t>
                  </w:r>
                  <w:r w:rsidRPr="00A65AC7">
                    <w:rPr>
                      <w:rFonts w:ascii="Arial" w:hAnsi="Arial" w:cs="Arial"/>
                      <w:noProof/>
                      <w:sz w:val="18"/>
                      <w:szCs w:val="18"/>
                    </w:rPr>
                    <w:t>Ext. 6</w:t>
                  </w:r>
                  <w:r>
                    <w:rPr>
                      <w:rFonts w:ascii="Arial" w:hAnsi="Arial" w:cs="Arial"/>
                      <w:noProof/>
                      <w:sz w:val="18"/>
                      <w:szCs w:val="18"/>
                    </w:rPr>
                    <w:t>522</w:t>
                  </w:r>
                </w:p>
                <w:p w14:paraId="6DEAA9AE" w14:textId="77777777" w:rsidR="0082742A" w:rsidRPr="00A65AC7" w:rsidRDefault="0082742A" w:rsidP="005E5A44">
                  <w:pPr>
                    <w:framePr w:hSpace="180" w:wrap="around" w:vAnchor="text" w:hAnchor="margin" w:y="376"/>
                    <w:ind w:right="95"/>
                    <w:rPr>
                      <w:rFonts w:ascii="Arial" w:hAnsi="Arial" w:cs="Arial"/>
                      <w:noProof/>
                      <w:sz w:val="18"/>
                      <w:szCs w:val="18"/>
                    </w:rPr>
                  </w:pPr>
                  <w:r>
                    <w:rPr>
                      <w:rFonts w:ascii="Arial" w:hAnsi="Arial" w:cs="Arial"/>
                      <w:noProof/>
                      <w:sz w:val="18"/>
                      <w:szCs w:val="18"/>
                    </w:rPr>
                    <w:t>Duong</w:t>
                  </w:r>
                  <w:r w:rsidRPr="00A65AC7">
                    <w:rPr>
                      <w:rFonts w:ascii="Arial" w:hAnsi="Arial" w:cs="Arial"/>
                      <w:noProof/>
                      <w:sz w:val="18"/>
                      <w:szCs w:val="18"/>
                    </w:rPr>
                    <w:t xml:space="preserve"> Nguyen             Ext. 3</w:t>
                  </w:r>
                  <w:r>
                    <w:rPr>
                      <w:rFonts w:ascii="Arial" w:hAnsi="Arial" w:cs="Arial"/>
                      <w:noProof/>
                      <w:sz w:val="18"/>
                      <w:szCs w:val="18"/>
                    </w:rPr>
                    <w:t>418</w:t>
                  </w:r>
                </w:p>
                <w:p w14:paraId="356F4C64" w14:textId="182F2465" w:rsidR="0082742A" w:rsidRPr="006D6AED" w:rsidRDefault="0082742A" w:rsidP="005E5A44">
                  <w:pPr>
                    <w:framePr w:hSpace="180" w:wrap="around" w:vAnchor="text" w:hAnchor="margin" w:y="376"/>
                    <w:spacing w:line="240" w:lineRule="auto"/>
                    <w:rPr>
                      <w:rFonts w:ascii="Arial" w:hAnsi="Arial" w:cs="Arial"/>
                      <w:noProof/>
                      <w:sz w:val="20"/>
                      <w:lang w:val="en-US"/>
                    </w:rPr>
                  </w:pPr>
                </w:p>
              </w:tc>
            </w:tr>
            <w:tr w:rsidR="006D6AED" w:rsidRPr="006D6AED" w14:paraId="323380AC" w14:textId="77777777" w:rsidTr="0082742A">
              <w:trPr>
                <w:gridAfter w:val="1"/>
                <w:wAfter w:w="280" w:type="dxa"/>
                <w:cantSplit/>
                <w:trHeight w:val="86"/>
              </w:trPr>
              <w:tc>
                <w:tcPr>
                  <w:tcW w:w="540" w:type="dxa"/>
                </w:tcPr>
                <w:p w14:paraId="69924BDE" w14:textId="5DFE811D" w:rsidR="00B70F9F" w:rsidRPr="006D6AED" w:rsidRDefault="00B70F9F" w:rsidP="005E5A44">
                  <w:pPr>
                    <w:framePr w:hSpace="180" w:wrap="around" w:vAnchor="text" w:hAnchor="margin" w:y="376"/>
                    <w:spacing w:line="240" w:lineRule="auto"/>
                    <w:rPr>
                      <w:rFonts w:ascii="Arial" w:hAnsi="Arial" w:cs="Arial"/>
                      <w:sz w:val="20"/>
                      <w:lang w:val="en-US"/>
                    </w:rPr>
                  </w:pPr>
                </w:p>
              </w:tc>
              <w:tc>
                <w:tcPr>
                  <w:tcW w:w="3238" w:type="dxa"/>
                  <w:gridSpan w:val="2"/>
                </w:tcPr>
                <w:p w14:paraId="2C757C6F" w14:textId="3843CE27" w:rsidR="00B70F9F" w:rsidRPr="006D6AED" w:rsidRDefault="00B70F9F" w:rsidP="005E5A44">
                  <w:pPr>
                    <w:framePr w:hSpace="180" w:wrap="around" w:vAnchor="text" w:hAnchor="margin" w:y="376"/>
                    <w:spacing w:line="240" w:lineRule="auto"/>
                    <w:rPr>
                      <w:rFonts w:ascii="Arial" w:hAnsi="Arial" w:cs="Arial"/>
                      <w:noProof/>
                      <w:sz w:val="20"/>
                      <w:lang w:val="en-US"/>
                    </w:rPr>
                  </w:pPr>
                </w:p>
              </w:tc>
            </w:tr>
          </w:tbl>
          <w:p w14:paraId="26A0B5BD" w14:textId="6633F2A5" w:rsidR="005019D8" w:rsidRPr="006D6AED" w:rsidRDefault="005019D8" w:rsidP="00B26A67">
            <w:pPr>
              <w:keepLines/>
              <w:tabs>
                <w:tab w:val="left" w:pos="1080"/>
              </w:tabs>
              <w:spacing w:line="240" w:lineRule="auto"/>
              <w:ind w:left="1000"/>
              <w:rPr>
                <w:rFonts w:ascii="Arial" w:hAnsi="Arial" w:cs="Arial"/>
                <w:noProof/>
                <w:sz w:val="20"/>
                <w:lang w:val="en-US"/>
              </w:rPr>
            </w:pPr>
          </w:p>
        </w:tc>
      </w:tr>
    </w:tbl>
    <w:tbl>
      <w:tblPr>
        <w:tblW w:w="9260" w:type="dxa"/>
        <w:tblLayout w:type="fixed"/>
        <w:tblCellMar>
          <w:left w:w="80" w:type="dxa"/>
          <w:right w:w="80" w:type="dxa"/>
        </w:tblCellMar>
        <w:tblLook w:val="0000" w:firstRow="0" w:lastRow="0" w:firstColumn="0" w:lastColumn="0" w:noHBand="0" w:noVBand="0"/>
      </w:tblPr>
      <w:tblGrid>
        <w:gridCol w:w="5750"/>
        <w:gridCol w:w="3510"/>
      </w:tblGrid>
      <w:tr w:rsidR="006D6AED" w:rsidRPr="006D6AED" w14:paraId="40854B15" w14:textId="77777777" w:rsidTr="00D94088">
        <w:trPr>
          <w:gridAfter w:val="1"/>
          <w:wAfter w:w="3510" w:type="dxa"/>
          <w:cantSplit/>
          <w:trHeight w:hRule="exact" w:val="639"/>
        </w:trPr>
        <w:tc>
          <w:tcPr>
            <w:tcW w:w="5750" w:type="dxa"/>
          </w:tcPr>
          <w:p w14:paraId="75B43F40" w14:textId="77777777" w:rsidR="00A374CA" w:rsidRPr="006D6AED" w:rsidRDefault="00A374CA" w:rsidP="00B26A67">
            <w:pPr>
              <w:spacing w:line="240" w:lineRule="auto"/>
              <w:rPr>
                <w:rFonts w:ascii="Arial" w:hAnsi="Arial" w:cs="Arial"/>
                <w:noProof/>
                <w:sz w:val="20"/>
                <w:lang w:val="en-US"/>
              </w:rPr>
            </w:pPr>
            <w:bookmarkStart w:id="0" w:name="Date" w:colFirst="0" w:colLast="0"/>
          </w:p>
          <w:p w14:paraId="4A77E94E" w14:textId="37F24DAC" w:rsidR="004E2D8A" w:rsidRPr="006D6AED" w:rsidRDefault="006A2DE9">
            <w:pPr>
              <w:spacing w:line="240" w:lineRule="auto"/>
              <w:ind w:left="-80"/>
              <w:rPr>
                <w:rFonts w:ascii="Arial" w:hAnsi="Arial" w:cs="Arial"/>
                <w:noProof/>
                <w:sz w:val="20"/>
                <w:lang w:val="en-US"/>
              </w:rPr>
            </w:pPr>
            <w:r w:rsidRPr="006D6AED">
              <w:rPr>
                <w:rFonts w:ascii="Arial" w:hAnsi="Arial" w:cs="Arial"/>
                <w:noProof/>
                <w:sz w:val="20"/>
                <w:lang w:val="en-US"/>
              </w:rPr>
              <w:fldChar w:fldCharType="begin"/>
            </w:r>
            <w:r w:rsidRPr="006D6AED">
              <w:rPr>
                <w:rFonts w:ascii="Arial" w:hAnsi="Arial" w:cs="Arial"/>
                <w:noProof/>
                <w:sz w:val="20"/>
                <w:lang w:val="en-US"/>
              </w:rPr>
              <w:instrText xml:space="preserve"> DATE \@ "d MMMM yyyy" </w:instrText>
            </w:r>
            <w:r w:rsidRPr="006D6AED">
              <w:rPr>
                <w:rFonts w:ascii="Arial" w:hAnsi="Arial" w:cs="Arial"/>
                <w:noProof/>
                <w:sz w:val="20"/>
                <w:lang w:val="en-US"/>
              </w:rPr>
              <w:fldChar w:fldCharType="separate"/>
            </w:r>
            <w:r w:rsidR="005E5A44">
              <w:rPr>
                <w:rFonts w:ascii="Arial" w:hAnsi="Arial" w:cs="Arial"/>
                <w:noProof/>
                <w:sz w:val="20"/>
                <w:lang w:val="en-US"/>
              </w:rPr>
              <w:t>21 November 2022</w:t>
            </w:r>
            <w:r w:rsidRPr="006D6AED">
              <w:rPr>
                <w:rFonts w:ascii="Arial" w:hAnsi="Arial" w:cs="Arial"/>
                <w:noProof/>
                <w:sz w:val="20"/>
                <w:lang w:val="en-US"/>
              </w:rPr>
              <w:fldChar w:fldCharType="end"/>
            </w:r>
          </w:p>
          <w:p w14:paraId="4B0E3B80" w14:textId="5FB989BB" w:rsidR="00806160" w:rsidRDefault="00806160">
            <w:pPr>
              <w:spacing w:line="240" w:lineRule="auto"/>
              <w:ind w:left="-80"/>
              <w:rPr>
                <w:rFonts w:ascii="Arial" w:hAnsi="Arial" w:cs="Arial"/>
                <w:noProof/>
                <w:sz w:val="20"/>
                <w:lang w:val="en-US"/>
              </w:rPr>
            </w:pPr>
          </w:p>
          <w:p w14:paraId="6BE5B734" w14:textId="77777777" w:rsidR="009B74A2" w:rsidRDefault="009B74A2">
            <w:pPr>
              <w:spacing w:line="240" w:lineRule="auto"/>
              <w:ind w:left="-80"/>
              <w:rPr>
                <w:rFonts w:ascii="Arial" w:hAnsi="Arial" w:cs="Arial"/>
                <w:noProof/>
                <w:sz w:val="20"/>
                <w:lang w:val="en-US"/>
              </w:rPr>
            </w:pPr>
          </w:p>
          <w:p w14:paraId="13A9449A" w14:textId="77777777" w:rsidR="009B74A2" w:rsidRDefault="009B74A2">
            <w:pPr>
              <w:spacing w:line="240" w:lineRule="auto"/>
              <w:ind w:left="-80"/>
              <w:rPr>
                <w:rFonts w:ascii="Arial" w:hAnsi="Arial" w:cs="Arial"/>
                <w:noProof/>
                <w:sz w:val="20"/>
                <w:lang w:val="en-US"/>
              </w:rPr>
            </w:pPr>
          </w:p>
          <w:p w14:paraId="4140943F" w14:textId="77777777" w:rsidR="009B74A2" w:rsidRPr="006D6AED" w:rsidRDefault="009B74A2">
            <w:pPr>
              <w:spacing w:line="240" w:lineRule="auto"/>
              <w:ind w:left="-80"/>
              <w:rPr>
                <w:rFonts w:ascii="Arial" w:hAnsi="Arial" w:cs="Arial"/>
                <w:noProof/>
                <w:sz w:val="20"/>
                <w:lang w:val="en-US"/>
              </w:rPr>
            </w:pPr>
          </w:p>
          <w:p w14:paraId="2E45D825" w14:textId="4881DBC8" w:rsidR="00806160" w:rsidRPr="006D6AED" w:rsidRDefault="00806160">
            <w:pPr>
              <w:spacing w:line="240" w:lineRule="auto"/>
              <w:ind w:left="-80"/>
              <w:rPr>
                <w:rFonts w:ascii="Arial" w:hAnsi="Arial" w:cs="Arial"/>
                <w:noProof/>
                <w:sz w:val="20"/>
                <w:lang w:val="en-US"/>
              </w:rPr>
            </w:pPr>
          </w:p>
          <w:p w14:paraId="38D9676A" w14:textId="77777777" w:rsidR="00806160" w:rsidRPr="006D6AED" w:rsidRDefault="00806160">
            <w:pPr>
              <w:spacing w:line="240" w:lineRule="auto"/>
              <w:ind w:left="-80"/>
              <w:rPr>
                <w:rFonts w:ascii="Arial" w:hAnsi="Arial" w:cs="Arial"/>
                <w:noProof/>
                <w:sz w:val="20"/>
                <w:lang w:val="en-US"/>
              </w:rPr>
            </w:pPr>
          </w:p>
          <w:p w14:paraId="6D00CA63" w14:textId="52613C83" w:rsidR="00A374CA" w:rsidRPr="006D6AED" w:rsidRDefault="00A374CA">
            <w:pPr>
              <w:spacing w:line="240" w:lineRule="auto"/>
              <w:ind w:left="-80"/>
              <w:rPr>
                <w:rFonts w:ascii="Arial" w:hAnsi="Arial" w:cs="Arial"/>
                <w:noProof/>
                <w:sz w:val="20"/>
                <w:lang w:val="en-US"/>
              </w:rPr>
            </w:pPr>
          </w:p>
          <w:p w14:paraId="775B53DD" w14:textId="77777777" w:rsidR="00A374CA" w:rsidRPr="006D6AED" w:rsidRDefault="00A374CA">
            <w:pPr>
              <w:spacing w:line="240" w:lineRule="auto"/>
              <w:ind w:left="-80"/>
              <w:rPr>
                <w:rFonts w:ascii="Arial" w:hAnsi="Arial" w:cs="Arial"/>
                <w:noProof/>
                <w:sz w:val="20"/>
                <w:lang w:val="en-US"/>
              </w:rPr>
            </w:pPr>
          </w:p>
          <w:p w14:paraId="015F4FCE" w14:textId="753E2AE7" w:rsidR="00A374CA" w:rsidRPr="006D6AED" w:rsidRDefault="00A374CA">
            <w:pPr>
              <w:spacing w:line="240" w:lineRule="auto"/>
              <w:ind w:left="-80"/>
              <w:rPr>
                <w:rFonts w:ascii="Arial" w:hAnsi="Arial" w:cs="Arial"/>
                <w:noProof/>
                <w:sz w:val="20"/>
                <w:lang w:val="en-US"/>
              </w:rPr>
            </w:pPr>
          </w:p>
        </w:tc>
      </w:tr>
      <w:tr w:rsidR="00E114DF" w:rsidRPr="001F2346" w14:paraId="178A01FE" w14:textId="77777777" w:rsidTr="00F31471">
        <w:trPr>
          <w:cantSplit/>
          <w:trHeight w:val="729"/>
        </w:trPr>
        <w:tc>
          <w:tcPr>
            <w:tcW w:w="9260" w:type="dxa"/>
            <w:gridSpan w:val="2"/>
          </w:tcPr>
          <w:p w14:paraId="35F889F4" w14:textId="77777777" w:rsidR="00806160" w:rsidRPr="001F2346" w:rsidRDefault="00806160" w:rsidP="00B26A67">
            <w:pPr>
              <w:pStyle w:val="zsubject"/>
              <w:spacing w:after="0" w:line="240" w:lineRule="auto"/>
              <w:rPr>
                <w:rFonts w:ascii="Arial" w:eastAsiaTheme="minorEastAsia" w:hAnsi="Arial" w:cs="Arial"/>
                <w:noProof/>
                <w:color w:val="00338D"/>
                <w:sz w:val="20"/>
                <w:lang w:val="en-US" w:eastAsia="zh-TW"/>
              </w:rPr>
            </w:pPr>
          </w:p>
          <w:p w14:paraId="5481EDBB" w14:textId="3BD13A89" w:rsidR="00E114DF" w:rsidRPr="001F2346" w:rsidRDefault="005B3F21">
            <w:pPr>
              <w:pStyle w:val="zsubject"/>
              <w:spacing w:after="0" w:line="240" w:lineRule="auto"/>
              <w:ind w:left="-80"/>
              <w:rPr>
                <w:rFonts w:ascii="Arial" w:eastAsiaTheme="minorEastAsia" w:hAnsi="Arial" w:cs="Arial"/>
                <w:noProof/>
                <w:color w:val="00338D"/>
                <w:sz w:val="20"/>
                <w:lang w:val="en-US" w:eastAsia="zh-TW"/>
              </w:rPr>
            </w:pPr>
            <w:r w:rsidRPr="001F2346">
              <w:rPr>
                <w:rFonts w:ascii="Arial" w:eastAsiaTheme="minorEastAsia" w:hAnsi="Arial" w:cs="Arial"/>
                <w:noProof/>
                <w:color w:val="00338D"/>
                <w:sz w:val="20"/>
                <w:lang w:val="en-US" w:eastAsia="zh-TW"/>
              </w:rPr>
              <w:t xml:space="preserve">ADVICE ON </w:t>
            </w:r>
            <w:r w:rsidR="00B2308C" w:rsidRPr="00B2308C">
              <w:rPr>
                <w:rFonts w:ascii="Arial" w:eastAsiaTheme="minorEastAsia" w:hAnsi="Arial" w:cs="Arial"/>
                <w:noProof/>
                <w:color w:val="00338D"/>
                <w:sz w:val="20"/>
                <w:lang w:val="en-US" w:eastAsia="zh-TW"/>
              </w:rPr>
              <w:t>OPTIONS TO PAY THE DISCRETIONARY BONUS TO THE REPRESENTATIVE OFFICE’S EMPLOYEE</w:t>
            </w:r>
          </w:p>
        </w:tc>
      </w:tr>
    </w:tbl>
    <w:p w14:paraId="0CA288C2" w14:textId="77777777" w:rsidR="00A374CA" w:rsidRPr="006D6AED" w:rsidRDefault="00A374CA" w:rsidP="00B26A67">
      <w:pPr>
        <w:spacing w:line="240" w:lineRule="auto"/>
        <w:rPr>
          <w:rFonts w:ascii="Arial" w:eastAsiaTheme="minorEastAsia" w:hAnsi="Arial" w:cs="Arial"/>
          <w:noProof/>
          <w:sz w:val="20"/>
          <w:lang w:val="en-US"/>
        </w:rPr>
      </w:pPr>
      <w:bookmarkStart w:id="1" w:name="Text"/>
      <w:bookmarkEnd w:id="0"/>
      <w:bookmarkEnd w:id="1"/>
    </w:p>
    <w:p w14:paraId="7A948B71" w14:textId="70063D73" w:rsidR="00B21E47" w:rsidRDefault="008A271A">
      <w:pPr>
        <w:spacing w:line="240" w:lineRule="auto"/>
        <w:rPr>
          <w:rFonts w:ascii="Arial" w:eastAsiaTheme="minorEastAsia" w:hAnsi="Arial" w:cs="Arial"/>
          <w:noProof/>
          <w:sz w:val="20"/>
          <w:lang w:val="en-US"/>
        </w:rPr>
      </w:pPr>
      <w:r w:rsidRPr="006D6AED">
        <w:rPr>
          <w:rFonts w:ascii="Arial" w:eastAsiaTheme="minorEastAsia" w:hAnsi="Arial" w:cs="Arial"/>
          <w:noProof/>
          <w:sz w:val="20"/>
          <w:lang w:val="en-US"/>
        </w:rPr>
        <w:t>Dear,</w:t>
      </w:r>
    </w:p>
    <w:p w14:paraId="7A72BD90" w14:textId="1EDF2A69" w:rsidR="008E25BE" w:rsidRDefault="008E25BE">
      <w:pPr>
        <w:spacing w:line="240" w:lineRule="auto"/>
        <w:rPr>
          <w:rFonts w:ascii="Arial" w:eastAsiaTheme="minorEastAsia" w:hAnsi="Arial" w:cs="Arial"/>
          <w:noProof/>
          <w:sz w:val="20"/>
          <w:lang w:val="en-US"/>
        </w:rPr>
      </w:pPr>
    </w:p>
    <w:p w14:paraId="169CA8AE" w14:textId="70383A30" w:rsidR="00DD10BD" w:rsidRDefault="008E25BE">
      <w:pPr>
        <w:spacing w:line="240" w:lineRule="auto"/>
        <w:rPr>
          <w:rFonts w:ascii="Arial" w:eastAsiaTheme="minorEastAsia" w:hAnsi="Arial" w:cs="Arial"/>
          <w:noProof/>
          <w:sz w:val="20"/>
          <w:lang w:val="en-US"/>
        </w:rPr>
      </w:pPr>
      <w:r w:rsidRPr="008E25BE">
        <w:rPr>
          <w:rFonts w:ascii="Arial" w:eastAsiaTheme="minorEastAsia" w:hAnsi="Arial" w:cs="Arial"/>
          <w:noProof/>
          <w:sz w:val="20"/>
          <w:lang w:val="en-US"/>
        </w:rPr>
        <w:t>Pursuant to the terms of the Engagement Letter</w:t>
      </w:r>
      <w:r w:rsidR="00AB647F">
        <w:rPr>
          <w:rFonts w:ascii="Arial" w:eastAsiaTheme="minorEastAsia" w:hAnsi="Arial" w:cs="Arial"/>
          <w:noProof/>
          <w:sz w:val="20"/>
          <w:lang w:val="en-US"/>
        </w:rPr>
        <w:t xml:space="preserve"> dated </w:t>
      </w:r>
      <w:r w:rsidR="00F1350B">
        <w:rPr>
          <w:rFonts w:ascii="Arial" w:eastAsiaTheme="minorEastAsia" w:hAnsi="Arial" w:cs="Arial"/>
          <w:noProof/>
          <w:sz w:val="20"/>
          <w:lang w:val="en-US"/>
        </w:rPr>
        <w:t>09 February</w:t>
      </w:r>
      <w:r w:rsidR="00AB647F">
        <w:rPr>
          <w:rFonts w:ascii="Arial" w:eastAsiaTheme="minorEastAsia" w:hAnsi="Arial" w:cs="Arial"/>
          <w:noProof/>
          <w:sz w:val="20"/>
          <w:lang w:val="en-US"/>
        </w:rPr>
        <w:t xml:space="preserve"> 202</w:t>
      </w:r>
      <w:r w:rsidR="00A80DA4">
        <w:rPr>
          <w:rFonts w:ascii="Arial" w:eastAsiaTheme="minorEastAsia" w:hAnsi="Arial" w:cs="Arial"/>
          <w:noProof/>
          <w:sz w:val="20"/>
          <w:lang w:val="en-US"/>
        </w:rPr>
        <w:t>2</w:t>
      </w:r>
      <w:r w:rsidR="00AB647F">
        <w:rPr>
          <w:rFonts w:ascii="Arial" w:eastAsiaTheme="minorEastAsia" w:hAnsi="Arial" w:cs="Arial"/>
          <w:noProof/>
          <w:sz w:val="20"/>
          <w:lang w:val="en-US"/>
        </w:rPr>
        <w:t xml:space="preserve"> </w:t>
      </w:r>
      <w:r w:rsidR="00A80DA4">
        <w:rPr>
          <w:rFonts w:ascii="Arial" w:eastAsiaTheme="minorEastAsia" w:hAnsi="Arial" w:cs="Arial"/>
          <w:noProof/>
          <w:sz w:val="20"/>
          <w:lang w:val="en-US"/>
        </w:rPr>
        <w:t xml:space="preserve">and </w:t>
      </w:r>
      <w:r w:rsidR="00BC686D">
        <w:rPr>
          <w:rFonts w:ascii="Arial" w:eastAsiaTheme="minorEastAsia" w:hAnsi="Arial" w:cs="Arial"/>
          <w:noProof/>
          <w:sz w:val="20"/>
          <w:lang w:val="en-US"/>
        </w:rPr>
        <w:t xml:space="preserve">the Annex dated </w:t>
      </w:r>
      <w:r w:rsidR="005C0BAF">
        <w:rPr>
          <w:rFonts w:ascii="Arial" w:eastAsiaTheme="minorEastAsia" w:hAnsi="Arial" w:cs="Arial"/>
          <w:noProof/>
          <w:sz w:val="20"/>
          <w:lang w:val="en-US"/>
        </w:rPr>
        <w:t xml:space="preserve">7 March 2022 </w:t>
      </w:r>
      <w:r w:rsidR="00AB647F">
        <w:rPr>
          <w:rFonts w:ascii="Arial" w:eastAsiaTheme="minorEastAsia" w:hAnsi="Arial" w:cs="Arial"/>
          <w:noProof/>
          <w:sz w:val="20"/>
          <w:lang w:val="en-US"/>
        </w:rPr>
        <w:t>between KPMG Tax and Advisory Limited (“KPMG”) and</w:t>
      </w:r>
      <w:r w:rsidR="005E5A44">
        <w:rPr>
          <w:rFonts w:ascii="Arial" w:hAnsi="Arial" w:cs="Arial"/>
          <w:sz w:val="20"/>
        </w:rPr>
        <w:t xml:space="preserve"> </w:t>
      </w:r>
      <w:r w:rsidR="005E5A44">
        <w:rPr>
          <w:rFonts w:ascii="Arial" w:eastAsia="SimSun" w:hAnsi="Arial" w:cs="Arial"/>
          <w:sz w:val="20"/>
        </w:rPr>
        <w:t>…</w:t>
      </w:r>
      <w:r w:rsidRPr="00125FB0">
        <w:rPr>
          <w:rFonts w:ascii="Arial" w:eastAsiaTheme="minorEastAsia" w:hAnsi="Arial" w:cs="Arial"/>
          <w:noProof/>
          <w:sz w:val="20"/>
          <w:lang w:val="en-US"/>
        </w:rPr>
        <w:t>,</w:t>
      </w:r>
      <w:r w:rsidRPr="008E25BE">
        <w:rPr>
          <w:rFonts w:ascii="Arial" w:eastAsiaTheme="minorEastAsia" w:hAnsi="Arial" w:cs="Arial"/>
          <w:noProof/>
          <w:sz w:val="20"/>
          <w:lang w:val="en-US"/>
        </w:rPr>
        <w:t xml:space="preserve"> we set out in this </w:t>
      </w:r>
      <w:r w:rsidR="00AB647F">
        <w:rPr>
          <w:rFonts w:ascii="Arial" w:eastAsiaTheme="minorEastAsia" w:hAnsi="Arial" w:cs="Arial"/>
          <w:noProof/>
          <w:sz w:val="20"/>
          <w:lang w:val="en-US"/>
        </w:rPr>
        <w:t xml:space="preserve">Advice </w:t>
      </w:r>
      <w:r w:rsidRPr="008E25BE">
        <w:rPr>
          <w:rFonts w:ascii="Arial" w:eastAsiaTheme="minorEastAsia" w:hAnsi="Arial" w:cs="Arial"/>
          <w:noProof/>
          <w:sz w:val="20"/>
          <w:lang w:val="en-US"/>
        </w:rPr>
        <w:t xml:space="preserve">our </w:t>
      </w:r>
      <w:r w:rsidR="00581231" w:rsidRPr="008E25BE">
        <w:rPr>
          <w:rFonts w:ascii="Arial" w:eastAsiaTheme="minorEastAsia" w:hAnsi="Arial" w:cs="Arial"/>
          <w:noProof/>
          <w:sz w:val="20"/>
          <w:lang w:val="en-US"/>
        </w:rPr>
        <w:t xml:space="preserve">comments on </w:t>
      </w:r>
      <w:r w:rsidR="00581231" w:rsidRPr="00581231">
        <w:rPr>
          <w:rFonts w:ascii="Arial" w:eastAsiaTheme="minorEastAsia" w:hAnsi="Arial" w:cs="Arial"/>
          <w:noProof/>
          <w:sz w:val="20"/>
          <w:lang w:val="en-US"/>
        </w:rPr>
        <w:t xml:space="preserve">options to pay the discretionary bonus to the </w:t>
      </w:r>
      <w:r w:rsidR="00581231">
        <w:rPr>
          <w:rFonts w:ascii="Arial" w:eastAsiaTheme="minorEastAsia" w:hAnsi="Arial" w:cs="Arial"/>
          <w:noProof/>
          <w:sz w:val="20"/>
          <w:lang w:val="en-US"/>
        </w:rPr>
        <w:t>RO’s</w:t>
      </w:r>
      <w:r w:rsidR="00581231" w:rsidRPr="00581231">
        <w:rPr>
          <w:rFonts w:ascii="Arial" w:eastAsiaTheme="minorEastAsia" w:hAnsi="Arial" w:cs="Arial"/>
          <w:noProof/>
          <w:sz w:val="20"/>
          <w:lang w:val="en-US"/>
        </w:rPr>
        <w:t xml:space="preserve"> employee</w:t>
      </w:r>
      <w:r w:rsidR="002B41E0">
        <w:rPr>
          <w:rFonts w:ascii="Arial" w:eastAsiaTheme="minorEastAsia" w:hAnsi="Arial" w:cs="Arial"/>
          <w:noProof/>
          <w:sz w:val="20"/>
          <w:lang w:val="en-US"/>
        </w:rPr>
        <w:t>.</w:t>
      </w:r>
    </w:p>
    <w:p w14:paraId="7C39F15A" w14:textId="77777777" w:rsidR="00491762" w:rsidRPr="006D6AED" w:rsidRDefault="00491762">
      <w:pPr>
        <w:spacing w:line="240" w:lineRule="auto"/>
        <w:rPr>
          <w:rFonts w:ascii="Arial" w:eastAsiaTheme="minorEastAsia" w:hAnsi="Arial" w:cs="Arial"/>
          <w:noProof/>
          <w:sz w:val="20"/>
          <w:lang w:val="en-US"/>
        </w:rPr>
      </w:pPr>
    </w:p>
    <w:p w14:paraId="7F165067" w14:textId="068389D8" w:rsidR="00383BD9" w:rsidRPr="001F2346" w:rsidRDefault="00AB596B" w:rsidP="00581231">
      <w:pPr>
        <w:pStyle w:val="Style1-CAPITAL"/>
        <w:numPr>
          <w:ilvl w:val="0"/>
          <w:numId w:val="4"/>
        </w:numPr>
        <w:rPr>
          <w:rFonts w:ascii="Arial" w:hAnsi="Arial" w:cs="Arial"/>
          <w:color w:val="00338D"/>
          <w:sz w:val="20"/>
          <w:szCs w:val="20"/>
          <w:lang w:val="en-US"/>
        </w:rPr>
      </w:pPr>
      <w:r w:rsidRPr="001F2346">
        <w:rPr>
          <w:rFonts w:ascii="Arial" w:hAnsi="Arial" w:cs="Arial"/>
          <w:color w:val="00338D"/>
          <w:sz w:val="20"/>
          <w:szCs w:val="20"/>
          <w:lang w:val="en-US"/>
        </w:rPr>
        <w:t>BACKGROUND</w:t>
      </w:r>
      <w:r w:rsidR="00EA7B21" w:rsidRPr="001F2346">
        <w:rPr>
          <w:rFonts w:ascii="Arial" w:hAnsi="Arial" w:cs="Arial"/>
          <w:color w:val="00338D"/>
          <w:sz w:val="20"/>
          <w:szCs w:val="20"/>
          <w:lang w:val="en-US"/>
        </w:rPr>
        <w:t xml:space="preserve"> </w:t>
      </w:r>
      <w:r w:rsidRPr="001F2346">
        <w:rPr>
          <w:rFonts w:ascii="Arial" w:hAnsi="Arial" w:cs="Arial"/>
          <w:color w:val="00338D"/>
          <w:sz w:val="20"/>
          <w:szCs w:val="20"/>
          <w:lang w:val="en-US"/>
        </w:rPr>
        <w:t>INFORMATION</w:t>
      </w:r>
    </w:p>
    <w:p w14:paraId="20035FA6" w14:textId="3C79331B" w:rsidR="00532FAB" w:rsidRPr="006D6AED" w:rsidRDefault="00532FAB">
      <w:pPr>
        <w:pStyle w:val="Style1-CAPITAL"/>
        <w:rPr>
          <w:rFonts w:ascii="Arial" w:hAnsi="Arial" w:cs="Arial"/>
          <w:color w:val="auto"/>
          <w:sz w:val="20"/>
          <w:szCs w:val="20"/>
          <w:lang w:val="en-US"/>
        </w:rPr>
      </w:pPr>
    </w:p>
    <w:p w14:paraId="71E97293" w14:textId="645135AF" w:rsidR="00532FAB" w:rsidRPr="006D6AED" w:rsidRDefault="00532FAB" w:rsidP="00394A71">
      <w:pPr>
        <w:spacing w:line="240" w:lineRule="auto"/>
        <w:ind w:left="360"/>
        <w:rPr>
          <w:rFonts w:ascii="Arial" w:eastAsiaTheme="minorEastAsia" w:hAnsi="Arial" w:cs="Arial"/>
          <w:noProof/>
          <w:sz w:val="20"/>
          <w:lang w:val="en-US"/>
        </w:rPr>
      </w:pPr>
      <w:r w:rsidRPr="006D6AED">
        <w:rPr>
          <w:rFonts w:ascii="Arial" w:eastAsiaTheme="minorEastAsia" w:hAnsi="Arial" w:cs="Arial"/>
          <w:noProof/>
          <w:sz w:val="20"/>
          <w:lang w:val="en-US"/>
        </w:rPr>
        <w:t xml:space="preserve">Based on the information provided in </w:t>
      </w:r>
      <w:r w:rsidR="00445C49">
        <w:rPr>
          <w:rFonts w:ascii="Arial" w:eastAsiaTheme="minorEastAsia" w:hAnsi="Arial" w:cs="Arial"/>
          <w:noProof/>
          <w:sz w:val="20"/>
          <w:lang w:val="en-US"/>
        </w:rPr>
        <w:t xml:space="preserve">our correspondences and the </w:t>
      </w:r>
      <w:r w:rsidR="002B41E0">
        <w:rPr>
          <w:rFonts w:ascii="Arial" w:eastAsiaTheme="minorEastAsia" w:hAnsi="Arial" w:cs="Arial"/>
          <w:noProof/>
          <w:sz w:val="20"/>
          <w:lang w:val="en-US"/>
        </w:rPr>
        <w:t>E</w:t>
      </w:r>
      <w:r w:rsidR="00445C49">
        <w:rPr>
          <w:rFonts w:ascii="Arial" w:eastAsiaTheme="minorEastAsia" w:hAnsi="Arial" w:cs="Arial"/>
          <w:noProof/>
          <w:sz w:val="20"/>
          <w:lang w:val="en-US"/>
        </w:rPr>
        <w:t>nga</w:t>
      </w:r>
      <w:r w:rsidR="00DD7F6D">
        <w:rPr>
          <w:rFonts w:ascii="Arial" w:eastAsiaTheme="minorEastAsia" w:hAnsi="Arial" w:cs="Arial"/>
          <w:noProof/>
          <w:sz w:val="20"/>
          <w:lang w:val="en-US"/>
        </w:rPr>
        <w:t>ge</w:t>
      </w:r>
      <w:r w:rsidR="00445C49">
        <w:rPr>
          <w:rFonts w:ascii="Arial" w:eastAsiaTheme="minorEastAsia" w:hAnsi="Arial" w:cs="Arial"/>
          <w:noProof/>
          <w:sz w:val="20"/>
          <w:lang w:val="en-US"/>
        </w:rPr>
        <w:t xml:space="preserve">ment </w:t>
      </w:r>
      <w:r w:rsidR="002B41E0">
        <w:rPr>
          <w:rFonts w:ascii="Arial" w:eastAsiaTheme="minorEastAsia" w:hAnsi="Arial" w:cs="Arial"/>
          <w:noProof/>
          <w:sz w:val="20"/>
          <w:lang w:val="en-US"/>
        </w:rPr>
        <w:t>L</w:t>
      </w:r>
      <w:r w:rsidR="00445C49">
        <w:rPr>
          <w:rFonts w:ascii="Arial" w:eastAsiaTheme="minorEastAsia" w:hAnsi="Arial" w:cs="Arial"/>
          <w:noProof/>
          <w:sz w:val="20"/>
          <w:lang w:val="en-US"/>
        </w:rPr>
        <w:t>ette</w:t>
      </w:r>
      <w:r w:rsidR="00DD7F6D">
        <w:rPr>
          <w:rFonts w:ascii="Arial" w:eastAsiaTheme="minorEastAsia" w:hAnsi="Arial" w:cs="Arial"/>
          <w:noProof/>
          <w:sz w:val="20"/>
          <w:lang w:val="en-US"/>
        </w:rPr>
        <w:t>r</w:t>
      </w:r>
      <w:r w:rsidRPr="006D6AED">
        <w:rPr>
          <w:rFonts w:ascii="Arial" w:eastAsiaTheme="minorEastAsia" w:hAnsi="Arial" w:cs="Arial"/>
          <w:noProof/>
          <w:sz w:val="20"/>
          <w:lang w:val="en-US"/>
        </w:rPr>
        <w:t>, we understand the following facts:</w:t>
      </w:r>
    </w:p>
    <w:p w14:paraId="1C992E2E" w14:textId="0A0B6C63" w:rsidR="00460193" w:rsidRDefault="00460193" w:rsidP="00394A71">
      <w:pPr>
        <w:spacing w:line="240" w:lineRule="auto"/>
        <w:rPr>
          <w:rFonts w:ascii="Arial" w:hAnsi="Arial" w:cs="Arial"/>
          <w:sz w:val="20"/>
          <w:lang w:val="en-US" w:eastAsia="zh-TW"/>
        </w:rPr>
      </w:pPr>
    </w:p>
    <w:p w14:paraId="51594AFA" w14:textId="238E8DB2" w:rsidR="00131E92" w:rsidRPr="007B13DD" w:rsidRDefault="00E270CA" w:rsidP="004D64B6">
      <w:pPr>
        <w:pStyle w:val="ListParagraph"/>
        <w:numPr>
          <w:ilvl w:val="0"/>
          <w:numId w:val="7"/>
        </w:numPr>
        <w:spacing w:line="240" w:lineRule="auto"/>
      </w:pPr>
      <w:r w:rsidRPr="00CF261B">
        <w:rPr>
          <w:rFonts w:ascii="Arial" w:hAnsi="Arial" w:cs="Arial"/>
          <w:b/>
          <w:bCs/>
          <w:sz w:val="20"/>
          <w:lang w:val="en-US" w:eastAsia="zh-TW"/>
        </w:rPr>
        <w:t>WA</w:t>
      </w:r>
      <w:r w:rsidR="005E5A44">
        <w:rPr>
          <w:rFonts w:ascii="Arial" w:hAnsi="Arial" w:cs="Arial"/>
          <w:b/>
          <w:bCs/>
          <w:sz w:val="20"/>
          <w:lang w:val="en-US" w:eastAsia="zh-TW"/>
        </w:rPr>
        <w:t>A</w:t>
      </w:r>
      <w:r>
        <w:rPr>
          <w:rFonts w:ascii="Arial" w:hAnsi="Arial" w:cs="Arial"/>
          <w:sz w:val="20"/>
          <w:lang w:val="en-US" w:eastAsia="zh-TW"/>
        </w:rPr>
        <w:t xml:space="preserve"> </w:t>
      </w:r>
      <w:r w:rsidR="00131E92">
        <w:rPr>
          <w:rFonts w:ascii="Arial" w:hAnsi="Arial" w:cs="Arial"/>
          <w:sz w:val="20"/>
          <w:lang w:val="en-US" w:eastAsia="zh-TW"/>
        </w:rPr>
        <w:t>is a</w:t>
      </w:r>
      <w:r w:rsidR="001E27CB" w:rsidRPr="001E27CB">
        <w:t xml:space="preserve"> </w:t>
      </w:r>
      <w:r w:rsidR="001E27CB" w:rsidRPr="001E27CB">
        <w:rPr>
          <w:rFonts w:ascii="Arial" w:hAnsi="Arial" w:cs="Arial"/>
          <w:sz w:val="20"/>
          <w:lang w:val="en-US" w:eastAsia="zh-TW"/>
        </w:rPr>
        <w:t xml:space="preserve">company established under </w:t>
      </w:r>
      <w:r w:rsidR="001E27CB">
        <w:rPr>
          <w:rFonts w:ascii="Arial" w:hAnsi="Arial" w:cs="Arial"/>
          <w:sz w:val="20"/>
          <w:lang w:val="en-US" w:eastAsia="zh-TW"/>
        </w:rPr>
        <w:t>Singapore</w:t>
      </w:r>
      <w:r w:rsidR="001E27CB" w:rsidRPr="001E27CB">
        <w:rPr>
          <w:rFonts w:ascii="Arial" w:hAnsi="Arial" w:cs="Arial"/>
          <w:sz w:val="20"/>
          <w:lang w:val="en-US" w:eastAsia="zh-TW"/>
        </w:rPr>
        <w:t>’ s regulations</w:t>
      </w:r>
      <w:r>
        <w:rPr>
          <w:rFonts w:ascii="Arial" w:hAnsi="Arial" w:cs="Arial"/>
          <w:sz w:val="20"/>
          <w:lang w:val="en-US" w:eastAsia="zh-TW"/>
        </w:rPr>
        <w:t xml:space="preserve">, which is </w:t>
      </w:r>
      <w:r w:rsidRPr="00E270CA">
        <w:rPr>
          <w:rFonts w:ascii="Arial" w:hAnsi="Arial" w:cs="Arial"/>
          <w:sz w:val="20"/>
          <w:lang w:val="en-US" w:eastAsia="zh-TW"/>
        </w:rPr>
        <w:t xml:space="preserve">wholly-owned by </w:t>
      </w:r>
      <w:r w:rsidR="005E5A44">
        <w:rPr>
          <w:rFonts w:ascii="Arial" w:hAnsi="Arial" w:cs="Arial"/>
          <w:sz w:val="20"/>
          <w:lang w:val="en-US" w:eastAsia="zh-TW"/>
        </w:rPr>
        <w:t xml:space="preserve">WA. </w:t>
      </w:r>
      <w:r>
        <w:rPr>
          <w:rFonts w:ascii="Arial" w:hAnsi="Arial" w:cs="Arial"/>
          <w:sz w:val="20"/>
          <w:lang w:val="en-US" w:eastAsia="zh-TW"/>
        </w:rPr>
        <w:t>Together with</w:t>
      </w:r>
      <w:r w:rsidR="005E5A44">
        <w:rPr>
          <w:rFonts w:ascii="Arial" w:hAnsi="Arial" w:cs="Arial"/>
          <w:sz w:val="20"/>
          <w:lang w:val="en-US" w:eastAsia="zh-TW"/>
        </w:rPr>
        <w:t xml:space="preserve"> WAC</w:t>
      </w:r>
      <w:r>
        <w:rPr>
          <w:rFonts w:ascii="Arial" w:hAnsi="Arial" w:cs="Arial"/>
          <w:sz w:val="20"/>
          <w:lang w:val="en-US" w:eastAsia="zh-TW"/>
        </w:rPr>
        <w:t xml:space="preserve">, </w:t>
      </w:r>
      <w:r w:rsidR="007B13DD">
        <w:rPr>
          <w:rFonts w:ascii="Arial" w:hAnsi="Arial" w:cs="Arial"/>
          <w:sz w:val="20"/>
          <w:lang w:val="en-US" w:eastAsia="zh-TW"/>
        </w:rPr>
        <w:t xml:space="preserve">another </w:t>
      </w:r>
      <w:r w:rsidR="002766A2" w:rsidRPr="007B13DD">
        <w:rPr>
          <w:rFonts w:ascii="Arial" w:hAnsi="Arial" w:cs="Arial"/>
          <w:sz w:val="20"/>
          <w:lang w:val="en-US" w:eastAsia="zh-TW"/>
        </w:rPr>
        <w:t>wholly owned</w:t>
      </w:r>
      <w:r w:rsidR="007B13DD" w:rsidRPr="007B13DD">
        <w:rPr>
          <w:rFonts w:ascii="Arial" w:hAnsi="Arial" w:cs="Arial"/>
          <w:sz w:val="20"/>
          <w:lang w:val="en-US" w:eastAsia="zh-TW"/>
        </w:rPr>
        <w:t xml:space="preserve"> </w:t>
      </w:r>
      <w:r w:rsidR="00A26F5C">
        <w:rPr>
          <w:rFonts w:ascii="Arial" w:hAnsi="Arial" w:cs="Arial"/>
          <w:sz w:val="20"/>
          <w:lang w:val="en-US" w:eastAsia="zh-TW"/>
        </w:rPr>
        <w:t xml:space="preserve">company </w:t>
      </w:r>
      <w:r w:rsidR="002766A2">
        <w:rPr>
          <w:rFonts w:ascii="Arial" w:hAnsi="Arial" w:cs="Arial"/>
          <w:sz w:val="20"/>
          <w:lang w:val="en-US" w:eastAsia="zh-TW"/>
        </w:rPr>
        <w:t xml:space="preserve">by WA, </w:t>
      </w:r>
      <w:r w:rsidR="007B13DD" w:rsidRPr="007B13DD">
        <w:rPr>
          <w:rFonts w:ascii="Arial" w:hAnsi="Arial" w:cs="Arial"/>
          <w:sz w:val="20"/>
          <w:lang w:val="en-US" w:eastAsia="zh-TW"/>
        </w:rPr>
        <w:t>the three companies form the group</w:t>
      </w:r>
      <w:r w:rsidR="007B13DD">
        <w:rPr>
          <w:rFonts w:ascii="Arial" w:hAnsi="Arial" w:cs="Arial"/>
          <w:sz w:val="20"/>
          <w:lang w:val="en-US" w:eastAsia="zh-TW"/>
        </w:rPr>
        <w:t>.</w:t>
      </w:r>
    </w:p>
    <w:p w14:paraId="5F381EFB" w14:textId="39132046" w:rsidR="007B13DD" w:rsidRDefault="007B13DD" w:rsidP="00A26F5C">
      <w:pPr>
        <w:pStyle w:val="ListParagraph"/>
        <w:spacing w:line="240" w:lineRule="auto"/>
      </w:pPr>
    </w:p>
    <w:p w14:paraId="7349BA80" w14:textId="1C309939" w:rsidR="00394A71" w:rsidRPr="00D3604B" w:rsidRDefault="00394A71" w:rsidP="004D64B6">
      <w:pPr>
        <w:pStyle w:val="ListParagraph"/>
        <w:numPr>
          <w:ilvl w:val="0"/>
          <w:numId w:val="7"/>
        </w:numPr>
        <w:spacing w:line="240" w:lineRule="auto"/>
      </w:pPr>
      <w:r w:rsidRPr="00A26F5C">
        <w:rPr>
          <w:rFonts w:ascii="Arial" w:hAnsi="Arial" w:cs="Arial"/>
          <w:sz w:val="20"/>
          <w:lang w:val="en-US" w:eastAsia="zh-TW"/>
        </w:rPr>
        <w:t xml:space="preserve">WAA </w:t>
      </w:r>
      <w:r w:rsidR="003B1517">
        <w:rPr>
          <w:rFonts w:ascii="Arial" w:hAnsi="Arial" w:cs="Arial"/>
          <w:sz w:val="20"/>
          <w:lang w:val="en-US" w:eastAsia="zh-TW"/>
        </w:rPr>
        <w:t>established</w:t>
      </w:r>
      <w:r w:rsidRPr="00A26F5C">
        <w:rPr>
          <w:rFonts w:ascii="Arial" w:hAnsi="Arial" w:cs="Arial"/>
          <w:sz w:val="20"/>
          <w:lang w:val="en-US" w:eastAsia="zh-TW"/>
        </w:rPr>
        <w:t xml:space="preserve"> </w:t>
      </w:r>
      <w:r w:rsidR="00A26F5C" w:rsidRPr="00A26F5C">
        <w:rPr>
          <w:rFonts w:ascii="Arial" w:hAnsi="Arial" w:cs="Arial"/>
          <w:sz w:val="20"/>
          <w:lang w:val="en-US" w:eastAsia="zh-TW"/>
        </w:rPr>
        <w:t>a</w:t>
      </w:r>
      <w:r w:rsidRPr="00A26F5C">
        <w:rPr>
          <w:rFonts w:ascii="Arial" w:hAnsi="Arial" w:cs="Arial"/>
          <w:sz w:val="20"/>
          <w:lang w:val="en-US" w:eastAsia="zh-TW"/>
        </w:rPr>
        <w:t xml:space="preserve"> Representative Office</w:t>
      </w:r>
      <w:r w:rsidR="00590E8E">
        <w:rPr>
          <w:rFonts w:ascii="Arial" w:hAnsi="Arial" w:cs="Arial"/>
          <w:sz w:val="20"/>
          <w:lang w:val="en-US" w:eastAsia="zh-TW"/>
        </w:rPr>
        <w:t xml:space="preserve"> (“</w:t>
      </w:r>
      <w:r w:rsidR="00590E8E" w:rsidRPr="00AC0ADF">
        <w:rPr>
          <w:rFonts w:ascii="Arial" w:hAnsi="Arial" w:cs="Arial"/>
          <w:b/>
          <w:bCs/>
          <w:sz w:val="20"/>
          <w:lang w:val="en-US" w:eastAsia="zh-TW"/>
        </w:rPr>
        <w:t>RO</w:t>
      </w:r>
      <w:r w:rsidR="00590E8E">
        <w:rPr>
          <w:rFonts w:ascii="Arial" w:hAnsi="Arial" w:cs="Arial"/>
          <w:sz w:val="20"/>
          <w:lang w:val="en-US" w:eastAsia="zh-TW"/>
        </w:rPr>
        <w:t xml:space="preserve">”) </w:t>
      </w:r>
      <w:r w:rsidRPr="00A26F5C">
        <w:rPr>
          <w:rFonts w:ascii="Arial" w:hAnsi="Arial" w:cs="Arial"/>
          <w:sz w:val="20"/>
          <w:lang w:val="en-US" w:eastAsia="zh-TW"/>
        </w:rPr>
        <w:t xml:space="preserve">in Hanoi where </w:t>
      </w:r>
      <w:r w:rsidR="003B1517">
        <w:rPr>
          <w:rFonts w:ascii="Arial" w:hAnsi="Arial" w:cs="Arial"/>
          <w:sz w:val="20"/>
          <w:lang w:val="en-US" w:eastAsia="zh-TW"/>
        </w:rPr>
        <w:t xml:space="preserve">it </w:t>
      </w:r>
      <w:r w:rsidRPr="00A26F5C">
        <w:rPr>
          <w:rFonts w:ascii="Arial" w:hAnsi="Arial" w:cs="Arial"/>
          <w:sz w:val="20"/>
          <w:lang w:val="en-US" w:eastAsia="zh-TW"/>
        </w:rPr>
        <w:t>employ</w:t>
      </w:r>
      <w:r w:rsidR="00A26F5C">
        <w:rPr>
          <w:rFonts w:ascii="Arial" w:hAnsi="Arial" w:cs="Arial"/>
          <w:sz w:val="20"/>
          <w:lang w:val="en-US" w:eastAsia="zh-TW"/>
        </w:rPr>
        <w:t>ed</w:t>
      </w:r>
      <w:r w:rsidRPr="00A26F5C">
        <w:rPr>
          <w:rFonts w:ascii="Arial" w:hAnsi="Arial" w:cs="Arial"/>
          <w:sz w:val="20"/>
          <w:lang w:val="en-US" w:eastAsia="zh-TW"/>
        </w:rPr>
        <w:t xml:space="preserve"> Ms.</w:t>
      </w:r>
      <w:r w:rsidR="005E5A44">
        <w:rPr>
          <w:rFonts w:ascii="Arial" w:hAnsi="Arial" w:cs="Arial"/>
          <w:sz w:val="20"/>
          <w:lang w:val="en-US" w:eastAsia="zh-TW"/>
        </w:rPr>
        <w:t xml:space="preserve"> G</w:t>
      </w:r>
      <w:r w:rsidR="00D34E22">
        <w:rPr>
          <w:rFonts w:ascii="Arial" w:hAnsi="Arial" w:cs="Arial"/>
          <w:sz w:val="20"/>
          <w:lang w:val="en-US" w:eastAsia="zh-TW"/>
        </w:rPr>
        <w:t>, a Vietnam tax resident,</w:t>
      </w:r>
      <w:r w:rsidRPr="00A26F5C">
        <w:rPr>
          <w:rFonts w:ascii="Arial" w:hAnsi="Arial" w:cs="Arial"/>
          <w:sz w:val="20"/>
          <w:lang w:val="en-US" w:eastAsia="zh-TW"/>
        </w:rPr>
        <w:t xml:space="preserve"> as a Chief Representative.</w:t>
      </w:r>
      <w:r w:rsidR="00A26F5C">
        <w:rPr>
          <w:rFonts w:ascii="Arial" w:hAnsi="Arial" w:cs="Arial"/>
          <w:sz w:val="20"/>
          <w:lang w:val="en-US" w:eastAsia="zh-TW"/>
        </w:rPr>
        <w:t xml:space="preserve"> </w:t>
      </w:r>
      <w:r w:rsidR="00E13869">
        <w:rPr>
          <w:rFonts w:ascii="Arial" w:hAnsi="Arial" w:cs="Arial"/>
          <w:sz w:val="20"/>
          <w:lang w:val="en-US" w:eastAsia="zh-TW"/>
        </w:rPr>
        <w:t xml:space="preserve">With </w:t>
      </w:r>
      <w:r w:rsidR="008B103F" w:rsidRPr="008B103F">
        <w:rPr>
          <w:rFonts w:ascii="Arial" w:hAnsi="Arial" w:cs="Arial"/>
          <w:sz w:val="20"/>
          <w:lang w:val="en-US" w:eastAsia="zh-TW"/>
        </w:rPr>
        <w:t>excellent</w:t>
      </w:r>
      <w:r w:rsidR="00E13869">
        <w:rPr>
          <w:rFonts w:ascii="Arial" w:hAnsi="Arial" w:cs="Arial"/>
          <w:sz w:val="20"/>
          <w:lang w:val="en-US" w:eastAsia="zh-TW"/>
        </w:rPr>
        <w:t xml:space="preserve"> business</w:t>
      </w:r>
      <w:r w:rsidR="008B103F">
        <w:rPr>
          <w:rFonts w:ascii="Arial" w:hAnsi="Arial" w:cs="Arial"/>
          <w:sz w:val="20"/>
          <w:lang w:val="en-US" w:eastAsia="zh-TW"/>
        </w:rPr>
        <w:t xml:space="preserve"> results of </w:t>
      </w:r>
      <w:r w:rsidR="005E5A44">
        <w:rPr>
          <w:rFonts w:ascii="Arial" w:hAnsi="Arial" w:cs="Arial"/>
          <w:sz w:val="20"/>
          <w:lang w:val="en-US" w:eastAsia="zh-TW"/>
        </w:rPr>
        <w:t>the</w:t>
      </w:r>
      <w:r w:rsidR="00E47324">
        <w:rPr>
          <w:rFonts w:ascii="Arial" w:hAnsi="Arial" w:cs="Arial"/>
          <w:sz w:val="20"/>
          <w:lang w:val="en-US" w:eastAsia="zh-TW"/>
        </w:rPr>
        <w:t xml:space="preserve"> Group’s investment management activities</w:t>
      </w:r>
      <w:r w:rsidR="008B103F">
        <w:rPr>
          <w:rFonts w:ascii="Arial" w:hAnsi="Arial" w:cs="Arial"/>
          <w:sz w:val="20"/>
          <w:lang w:val="en-US" w:eastAsia="zh-TW"/>
        </w:rPr>
        <w:t xml:space="preserve"> in 2021, </w:t>
      </w:r>
      <w:r w:rsidR="003B1517">
        <w:rPr>
          <w:rFonts w:ascii="Arial" w:hAnsi="Arial" w:cs="Arial"/>
          <w:sz w:val="20"/>
          <w:lang w:val="en-US" w:eastAsia="zh-TW"/>
        </w:rPr>
        <w:t xml:space="preserve">WAC </w:t>
      </w:r>
      <w:r w:rsidR="00E13869">
        <w:rPr>
          <w:rFonts w:ascii="Arial" w:hAnsi="Arial" w:cs="Arial"/>
          <w:sz w:val="20"/>
          <w:lang w:val="en-US" w:eastAsia="zh-TW"/>
        </w:rPr>
        <w:t xml:space="preserve">is </w:t>
      </w:r>
      <w:r w:rsidR="003B1517">
        <w:rPr>
          <w:rFonts w:ascii="Arial" w:hAnsi="Arial" w:cs="Arial"/>
          <w:sz w:val="20"/>
          <w:lang w:val="en-US" w:eastAsia="zh-TW"/>
        </w:rPr>
        <w:t xml:space="preserve">planning to reward </w:t>
      </w:r>
      <w:r w:rsidR="008B103F">
        <w:rPr>
          <w:rFonts w:ascii="Arial" w:hAnsi="Arial" w:cs="Arial"/>
          <w:sz w:val="20"/>
          <w:lang w:val="en-US" w:eastAsia="zh-TW"/>
        </w:rPr>
        <w:t xml:space="preserve">Ms. G </w:t>
      </w:r>
      <w:r w:rsidR="008B103F" w:rsidRPr="008B103F">
        <w:rPr>
          <w:rFonts w:ascii="Arial" w:hAnsi="Arial" w:cs="Arial"/>
          <w:sz w:val="20"/>
          <w:lang w:val="en-US" w:eastAsia="zh-TW"/>
        </w:rPr>
        <w:t>a share of the profits</w:t>
      </w:r>
      <w:r w:rsidR="00FD3FEA" w:rsidRPr="00FD3FEA">
        <w:t xml:space="preserve"> </w:t>
      </w:r>
      <w:r w:rsidR="003B1517">
        <w:rPr>
          <w:rFonts w:ascii="Arial" w:hAnsi="Arial" w:cs="Arial"/>
          <w:sz w:val="20"/>
          <w:lang w:val="en-US" w:eastAsia="zh-TW"/>
        </w:rPr>
        <w:t xml:space="preserve">with the value of </w:t>
      </w:r>
      <w:r w:rsidR="00FD3FEA">
        <w:rPr>
          <w:rFonts w:ascii="Arial" w:hAnsi="Arial" w:cs="Arial"/>
          <w:sz w:val="20"/>
          <w:lang w:val="en-US" w:eastAsia="zh-TW"/>
        </w:rPr>
        <w:t>USD</w:t>
      </w:r>
      <w:r w:rsidR="00FD3FEA" w:rsidRPr="00FD3FEA">
        <w:rPr>
          <w:rFonts w:ascii="Arial" w:hAnsi="Arial" w:cs="Arial"/>
          <w:sz w:val="20"/>
          <w:lang w:val="en-US" w:eastAsia="zh-TW"/>
        </w:rPr>
        <w:t>229,574.80</w:t>
      </w:r>
      <w:r w:rsidR="00EA5E1D">
        <w:rPr>
          <w:rFonts w:ascii="Arial" w:hAnsi="Arial" w:cs="Arial"/>
          <w:sz w:val="20"/>
          <w:lang w:val="en-US" w:eastAsia="zh-TW"/>
        </w:rPr>
        <w:t xml:space="preserve"> in accord</w:t>
      </w:r>
      <w:r w:rsidR="00250F3C">
        <w:rPr>
          <w:rFonts w:ascii="Arial" w:hAnsi="Arial" w:cs="Arial"/>
          <w:sz w:val="20"/>
          <w:lang w:val="en-US" w:eastAsia="zh-TW"/>
        </w:rPr>
        <w:t xml:space="preserve">ance with </w:t>
      </w:r>
      <w:r w:rsidR="00EA5E1D">
        <w:rPr>
          <w:rFonts w:ascii="Arial" w:hAnsi="Arial" w:cs="Arial"/>
          <w:sz w:val="20"/>
          <w:lang w:val="en-US" w:eastAsia="zh-TW"/>
        </w:rPr>
        <w:t xml:space="preserve">the </w:t>
      </w:r>
      <w:r w:rsidR="007B255D" w:rsidRPr="007B255D">
        <w:rPr>
          <w:rFonts w:ascii="Arial" w:hAnsi="Arial" w:cs="Arial"/>
          <w:sz w:val="20"/>
          <w:lang w:val="en-US" w:eastAsia="zh-TW"/>
        </w:rPr>
        <w:t>long-term compensation system</w:t>
      </w:r>
      <w:r w:rsidR="007B255D">
        <w:rPr>
          <w:rFonts w:ascii="Arial" w:hAnsi="Arial" w:cs="Arial"/>
          <w:sz w:val="20"/>
          <w:lang w:val="en-US" w:eastAsia="zh-TW"/>
        </w:rPr>
        <w:t xml:space="preserve"> of the company.</w:t>
      </w:r>
      <w:r w:rsidR="00E13869">
        <w:rPr>
          <w:rFonts w:ascii="Arial" w:hAnsi="Arial" w:cs="Arial"/>
          <w:sz w:val="20"/>
          <w:lang w:val="en-US" w:eastAsia="zh-TW"/>
        </w:rPr>
        <w:t xml:space="preserve"> The reward </w:t>
      </w:r>
      <w:r w:rsidR="00E47324">
        <w:rPr>
          <w:rFonts w:ascii="Arial" w:hAnsi="Arial" w:cs="Arial"/>
          <w:sz w:val="20"/>
          <w:lang w:val="en-US" w:eastAsia="zh-TW"/>
        </w:rPr>
        <w:t>will be paid in full by either WAA or the RO</w:t>
      </w:r>
      <w:r w:rsidR="00E13869">
        <w:rPr>
          <w:rFonts w:ascii="Arial" w:hAnsi="Arial" w:cs="Arial"/>
          <w:sz w:val="20"/>
          <w:lang w:val="en-US" w:eastAsia="zh-TW"/>
        </w:rPr>
        <w:t xml:space="preserve">. </w:t>
      </w:r>
    </w:p>
    <w:p w14:paraId="341CC090" w14:textId="77777777" w:rsidR="00D3604B" w:rsidRDefault="00D3604B" w:rsidP="00D3604B">
      <w:pPr>
        <w:pStyle w:val="ListParagraph"/>
      </w:pPr>
    </w:p>
    <w:p w14:paraId="52C3944A" w14:textId="3645CE56" w:rsidR="00D3604B" w:rsidRDefault="00F5383D" w:rsidP="004D64B6">
      <w:pPr>
        <w:pStyle w:val="ListParagraph"/>
        <w:numPr>
          <w:ilvl w:val="0"/>
          <w:numId w:val="7"/>
        </w:numPr>
        <w:spacing w:line="240" w:lineRule="auto"/>
        <w:rPr>
          <w:rFonts w:ascii="Arial" w:hAnsi="Arial" w:cs="Arial"/>
          <w:sz w:val="20"/>
          <w:lang w:val="en-US" w:eastAsia="zh-TW"/>
        </w:rPr>
      </w:pPr>
      <w:r>
        <w:rPr>
          <w:rFonts w:ascii="Arial" w:hAnsi="Arial" w:cs="Arial"/>
          <w:sz w:val="20"/>
          <w:lang w:val="en-US" w:eastAsia="zh-TW"/>
        </w:rPr>
        <w:t xml:space="preserve">The </w:t>
      </w:r>
      <w:r w:rsidR="005231F9">
        <w:rPr>
          <w:rFonts w:ascii="Arial" w:hAnsi="Arial" w:cs="Arial"/>
          <w:sz w:val="20"/>
          <w:lang w:val="en-US" w:eastAsia="zh-TW"/>
        </w:rPr>
        <w:t>preference</w:t>
      </w:r>
      <w:r>
        <w:rPr>
          <w:rFonts w:ascii="Arial" w:hAnsi="Arial" w:cs="Arial"/>
          <w:sz w:val="20"/>
          <w:lang w:val="en-US" w:eastAsia="zh-TW"/>
        </w:rPr>
        <w:t xml:space="preserve"> of </w:t>
      </w:r>
      <w:r w:rsidRPr="00F5383D">
        <w:rPr>
          <w:rFonts w:ascii="Arial" w:hAnsi="Arial" w:cs="Arial"/>
          <w:sz w:val="20"/>
          <w:lang w:val="en-US" w:eastAsia="zh-TW"/>
        </w:rPr>
        <w:t>Ms. G and the Group</w:t>
      </w:r>
      <w:r w:rsidR="005231F9">
        <w:rPr>
          <w:rFonts w:ascii="Arial" w:hAnsi="Arial" w:cs="Arial"/>
          <w:sz w:val="20"/>
          <w:lang w:val="en-US" w:eastAsia="zh-TW"/>
        </w:rPr>
        <w:t xml:space="preserve"> </w:t>
      </w:r>
      <w:r w:rsidR="00493101" w:rsidRPr="00AE6AD1">
        <w:rPr>
          <w:rFonts w:ascii="Arial" w:hAnsi="Arial" w:cs="Arial"/>
          <w:sz w:val="20"/>
          <w:lang w:val="en-US" w:eastAsia="zh-TW"/>
        </w:rPr>
        <w:t xml:space="preserve">is not to receive the </w:t>
      </w:r>
      <w:r w:rsidR="006E45CC">
        <w:rPr>
          <w:rFonts w:ascii="Arial" w:hAnsi="Arial" w:cs="Arial"/>
          <w:sz w:val="20"/>
          <w:lang w:val="en-US" w:eastAsia="zh-TW"/>
        </w:rPr>
        <w:t>bonus</w:t>
      </w:r>
      <w:r w:rsidR="00C61FC2" w:rsidRPr="00AE6AD1">
        <w:rPr>
          <w:rFonts w:ascii="Arial" w:hAnsi="Arial" w:cs="Arial"/>
          <w:sz w:val="20"/>
          <w:lang w:val="en-US" w:eastAsia="zh-TW"/>
        </w:rPr>
        <w:t xml:space="preserve"> amount in cash </w:t>
      </w:r>
      <w:r w:rsidR="005231F9">
        <w:rPr>
          <w:rFonts w:ascii="Arial" w:hAnsi="Arial" w:cs="Arial"/>
          <w:sz w:val="20"/>
          <w:lang w:val="en-US" w:eastAsia="zh-TW"/>
        </w:rPr>
        <w:t xml:space="preserve">at this stage </w:t>
      </w:r>
      <w:r w:rsidR="00C61FC2" w:rsidRPr="00AE6AD1">
        <w:rPr>
          <w:rFonts w:ascii="Arial" w:hAnsi="Arial" w:cs="Arial"/>
          <w:sz w:val="20"/>
          <w:lang w:val="en-US" w:eastAsia="zh-TW"/>
        </w:rPr>
        <w:t xml:space="preserve">but to </w:t>
      </w:r>
      <w:r w:rsidR="00AE6AD1" w:rsidRPr="00AE6AD1">
        <w:rPr>
          <w:rFonts w:ascii="Arial" w:hAnsi="Arial" w:cs="Arial"/>
          <w:sz w:val="20"/>
          <w:lang w:val="en-US" w:eastAsia="zh-TW"/>
        </w:rPr>
        <w:t>reinvest</w:t>
      </w:r>
      <w:r w:rsidR="003B1517">
        <w:rPr>
          <w:rFonts w:ascii="Arial" w:hAnsi="Arial" w:cs="Arial"/>
          <w:sz w:val="20"/>
          <w:lang w:val="en-US" w:eastAsia="zh-TW"/>
        </w:rPr>
        <w:t xml:space="preserve"> </w:t>
      </w:r>
      <w:r w:rsidR="005231F9">
        <w:rPr>
          <w:rFonts w:ascii="Arial" w:hAnsi="Arial" w:cs="Arial"/>
          <w:sz w:val="20"/>
          <w:lang w:val="en-US" w:eastAsia="zh-TW"/>
        </w:rPr>
        <w:t xml:space="preserve">the money </w:t>
      </w:r>
      <w:r w:rsidR="00AE6AD1" w:rsidRPr="00AE6AD1">
        <w:rPr>
          <w:rFonts w:ascii="Arial" w:hAnsi="Arial" w:cs="Arial"/>
          <w:sz w:val="20"/>
          <w:lang w:val="en-US" w:eastAsia="zh-TW"/>
        </w:rPr>
        <w:t>in oversea</w:t>
      </w:r>
      <w:r w:rsidR="00590E8E">
        <w:rPr>
          <w:rFonts w:ascii="Arial" w:hAnsi="Arial" w:cs="Arial"/>
          <w:sz w:val="20"/>
          <w:lang w:val="en-US" w:eastAsia="zh-TW"/>
        </w:rPr>
        <w:t>s</w:t>
      </w:r>
      <w:r w:rsidR="00AE6AD1" w:rsidRPr="00AE6AD1">
        <w:rPr>
          <w:rFonts w:ascii="Arial" w:hAnsi="Arial" w:cs="Arial"/>
          <w:sz w:val="20"/>
          <w:lang w:val="en-US" w:eastAsia="zh-TW"/>
        </w:rPr>
        <w:t xml:space="preserve"> </w:t>
      </w:r>
      <w:r w:rsidR="005231F9">
        <w:rPr>
          <w:rFonts w:ascii="Arial" w:hAnsi="Arial" w:cs="Arial"/>
          <w:sz w:val="20"/>
          <w:lang w:val="en-US" w:eastAsia="zh-TW"/>
        </w:rPr>
        <w:t xml:space="preserve">investment </w:t>
      </w:r>
      <w:r w:rsidR="00AE6AD1" w:rsidRPr="00AE6AD1">
        <w:rPr>
          <w:rFonts w:ascii="Arial" w:hAnsi="Arial" w:cs="Arial"/>
          <w:sz w:val="20"/>
          <w:lang w:val="en-US" w:eastAsia="zh-TW"/>
        </w:rPr>
        <w:t>fund</w:t>
      </w:r>
      <w:r w:rsidR="00212FF6">
        <w:rPr>
          <w:rFonts w:ascii="Arial" w:hAnsi="Arial" w:cs="Arial"/>
          <w:sz w:val="20"/>
          <w:lang w:val="en-US" w:eastAsia="zh-TW"/>
        </w:rPr>
        <w:t xml:space="preserve"> which </w:t>
      </w:r>
      <w:r w:rsidR="00C80E58">
        <w:rPr>
          <w:rFonts w:ascii="Arial" w:hAnsi="Arial" w:cs="Arial"/>
          <w:sz w:val="20"/>
          <w:lang w:val="en-US" w:eastAsia="zh-TW"/>
        </w:rPr>
        <w:t>is advi</w:t>
      </w:r>
      <w:r w:rsidR="005350EE">
        <w:rPr>
          <w:rFonts w:ascii="Arial" w:hAnsi="Arial" w:cs="Arial"/>
          <w:sz w:val="20"/>
          <w:lang w:val="en-US" w:eastAsia="zh-TW"/>
        </w:rPr>
        <w:t>sed</w:t>
      </w:r>
      <w:r w:rsidR="00C80E58">
        <w:rPr>
          <w:rFonts w:ascii="Arial" w:hAnsi="Arial" w:cs="Arial"/>
          <w:sz w:val="20"/>
          <w:lang w:val="en-US" w:eastAsia="zh-TW"/>
        </w:rPr>
        <w:t xml:space="preserve"> by the Group</w:t>
      </w:r>
      <w:r w:rsidR="00AE6AD1">
        <w:rPr>
          <w:rFonts w:ascii="Arial" w:hAnsi="Arial" w:cs="Arial"/>
          <w:sz w:val="20"/>
          <w:lang w:val="en-US" w:eastAsia="zh-TW"/>
        </w:rPr>
        <w:t xml:space="preserve">. </w:t>
      </w:r>
      <w:r w:rsidR="005231F9">
        <w:rPr>
          <w:rFonts w:ascii="Arial" w:hAnsi="Arial" w:cs="Arial"/>
          <w:sz w:val="20"/>
          <w:lang w:val="en-US" w:eastAsia="zh-TW"/>
        </w:rPr>
        <w:t xml:space="preserve"> </w:t>
      </w:r>
      <w:r w:rsidR="00E27566" w:rsidRPr="00E27566">
        <w:rPr>
          <w:rFonts w:ascii="Arial" w:hAnsi="Arial" w:cs="Arial"/>
          <w:sz w:val="20"/>
          <w:lang w:val="en-US" w:eastAsia="zh-TW"/>
        </w:rPr>
        <w:t xml:space="preserve">To fully comply with the Vietnamese tax </w:t>
      </w:r>
      <w:r w:rsidR="00E12D84">
        <w:rPr>
          <w:rFonts w:ascii="Arial" w:hAnsi="Arial" w:cs="Arial"/>
          <w:sz w:val="20"/>
          <w:lang w:val="en-US" w:eastAsia="zh-TW"/>
        </w:rPr>
        <w:t xml:space="preserve">and legal </w:t>
      </w:r>
      <w:r w:rsidR="00E27566" w:rsidRPr="00E27566">
        <w:rPr>
          <w:rFonts w:ascii="Arial" w:hAnsi="Arial" w:cs="Arial"/>
          <w:sz w:val="20"/>
          <w:lang w:val="en-US" w:eastAsia="zh-TW"/>
        </w:rPr>
        <w:t>regulations</w:t>
      </w:r>
      <w:r w:rsidR="00E12D84">
        <w:rPr>
          <w:rFonts w:ascii="Arial" w:hAnsi="Arial" w:cs="Arial"/>
          <w:sz w:val="20"/>
          <w:lang w:val="en-US" w:eastAsia="zh-TW"/>
        </w:rPr>
        <w:t>,</w:t>
      </w:r>
      <w:r w:rsidR="001C0DF7" w:rsidRPr="001C0DF7">
        <w:t xml:space="preserve"> </w:t>
      </w:r>
      <w:r w:rsidR="001C0DF7" w:rsidRPr="001C0DF7">
        <w:rPr>
          <w:rFonts w:ascii="Arial" w:hAnsi="Arial" w:cs="Arial"/>
          <w:sz w:val="20"/>
          <w:lang w:val="en-US" w:eastAsia="zh-TW"/>
        </w:rPr>
        <w:t>the Company has sought KPMG’s advice</w:t>
      </w:r>
      <w:r w:rsidR="00B847C3">
        <w:rPr>
          <w:rFonts w:ascii="Arial" w:hAnsi="Arial" w:cs="Arial"/>
          <w:sz w:val="20"/>
          <w:lang w:val="en-US" w:eastAsia="zh-TW"/>
        </w:rPr>
        <w:t xml:space="preserve"> </w:t>
      </w:r>
      <w:r w:rsidR="00B847C3" w:rsidRPr="00B847C3">
        <w:rPr>
          <w:rFonts w:ascii="Arial" w:hAnsi="Arial" w:cs="Arial"/>
          <w:sz w:val="20"/>
          <w:lang w:val="en-US" w:eastAsia="zh-TW"/>
        </w:rPr>
        <w:t>on</w:t>
      </w:r>
      <w:r w:rsidR="003B1517">
        <w:rPr>
          <w:rFonts w:ascii="Arial" w:hAnsi="Arial" w:cs="Arial"/>
          <w:sz w:val="20"/>
          <w:lang w:val="en-US" w:eastAsia="zh-TW"/>
        </w:rPr>
        <w:t xml:space="preserve"> the </w:t>
      </w:r>
      <w:r w:rsidR="005231F9">
        <w:rPr>
          <w:rFonts w:ascii="Arial" w:hAnsi="Arial" w:cs="Arial"/>
          <w:sz w:val="20"/>
          <w:lang w:val="en-US" w:eastAsia="zh-TW"/>
        </w:rPr>
        <w:t xml:space="preserve">possible options </w:t>
      </w:r>
      <w:r w:rsidR="003B1517">
        <w:rPr>
          <w:rFonts w:ascii="Arial" w:hAnsi="Arial" w:cs="Arial"/>
          <w:sz w:val="20"/>
          <w:lang w:val="en-US" w:eastAsia="zh-TW"/>
        </w:rPr>
        <w:t xml:space="preserve">for </w:t>
      </w:r>
      <w:r w:rsidR="005231F9">
        <w:rPr>
          <w:rFonts w:ascii="Arial" w:hAnsi="Arial" w:cs="Arial"/>
          <w:sz w:val="20"/>
          <w:lang w:val="en-US" w:eastAsia="zh-TW"/>
        </w:rPr>
        <w:t xml:space="preserve">arranging the </w:t>
      </w:r>
      <w:r w:rsidR="003B1517">
        <w:rPr>
          <w:rFonts w:ascii="Arial" w:hAnsi="Arial" w:cs="Arial"/>
          <w:sz w:val="20"/>
          <w:lang w:val="en-US" w:eastAsia="zh-TW"/>
        </w:rPr>
        <w:t xml:space="preserve">mentioned reward </w:t>
      </w:r>
      <w:r w:rsidR="00B847C3" w:rsidRPr="00B847C3">
        <w:rPr>
          <w:rFonts w:ascii="Arial" w:hAnsi="Arial" w:cs="Arial"/>
          <w:sz w:val="20"/>
          <w:lang w:val="en-US" w:eastAsia="zh-TW"/>
        </w:rPr>
        <w:t xml:space="preserve">to </w:t>
      </w:r>
      <w:r w:rsidR="00B847C3">
        <w:rPr>
          <w:rFonts w:ascii="Arial" w:hAnsi="Arial" w:cs="Arial"/>
          <w:sz w:val="20"/>
          <w:lang w:val="en-US" w:eastAsia="zh-TW"/>
        </w:rPr>
        <w:t>Ms. G</w:t>
      </w:r>
      <w:r w:rsidR="003B1517">
        <w:rPr>
          <w:rFonts w:ascii="Arial" w:hAnsi="Arial" w:cs="Arial"/>
          <w:sz w:val="20"/>
          <w:lang w:val="en-US" w:eastAsia="zh-TW"/>
        </w:rPr>
        <w:t xml:space="preserve">. </w:t>
      </w:r>
    </w:p>
    <w:p w14:paraId="60235BE1" w14:textId="77777777" w:rsidR="00C5298A" w:rsidRPr="00AC0ADF" w:rsidRDefault="00C5298A" w:rsidP="00AC0ADF">
      <w:pPr>
        <w:pStyle w:val="ListParagraph"/>
        <w:rPr>
          <w:rFonts w:ascii="Arial" w:hAnsi="Arial" w:cs="Arial"/>
          <w:sz w:val="20"/>
          <w:lang w:val="en-US" w:eastAsia="zh-TW"/>
        </w:rPr>
      </w:pPr>
    </w:p>
    <w:p w14:paraId="209DC88C" w14:textId="264226F1" w:rsidR="00C5298A" w:rsidRPr="00AC0ADF" w:rsidRDefault="00C5298A" w:rsidP="00AC0ADF">
      <w:pPr>
        <w:spacing w:line="240" w:lineRule="auto"/>
        <w:ind w:left="360" w:right="-189"/>
        <w:rPr>
          <w:rFonts w:ascii="Arial" w:hAnsi="Arial" w:cs="Arial"/>
          <w:sz w:val="20"/>
          <w:lang w:val="en-US" w:eastAsia="zh-TW"/>
        </w:rPr>
      </w:pPr>
      <w:r w:rsidRPr="00AC0ADF">
        <w:rPr>
          <w:rFonts w:ascii="Arial" w:hAnsi="Arial" w:cs="Arial"/>
          <w:sz w:val="20"/>
          <w:lang w:val="en-US" w:eastAsia="zh-TW"/>
        </w:rPr>
        <w:t>In light with the above and within the scope of this Advice, we outline hereunder four (04) options with the corresponding Vietnamese legal and Personal Income Tax (“PIT”) implications for your perusal.</w:t>
      </w:r>
    </w:p>
    <w:p w14:paraId="4FF00E95" w14:textId="77777777" w:rsidR="00F5383D" w:rsidRPr="006D6AED" w:rsidRDefault="00F5383D">
      <w:pPr>
        <w:overflowPunct/>
        <w:autoSpaceDE/>
        <w:autoSpaceDN/>
        <w:adjustRightInd/>
        <w:spacing w:line="240" w:lineRule="auto"/>
        <w:textAlignment w:val="auto"/>
        <w:rPr>
          <w:rFonts w:ascii="Arial" w:eastAsia="Calibri" w:hAnsi="Arial" w:cs="Arial"/>
          <w:bCs/>
          <w:sz w:val="20"/>
        </w:rPr>
      </w:pPr>
    </w:p>
    <w:p w14:paraId="2FB36B85" w14:textId="3917F2DC" w:rsidR="00F5383D" w:rsidRPr="00F5383D" w:rsidRDefault="000260E2" w:rsidP="00F5383D">
      <w:pPr>
        <w:pStyle w:val="Style1-CAPITAL"/>
        <w:numPr>
          <w:ilvl w:val="0"/>
          <w:numId w:val="4"/>
        </w:numPr>
        <w:spacing w:after="120"/>
        <w:ind w:right="14"/>
        <w:rPr>
          <w:rFonts w:ascii="Arial" w:hAnsi="Arial" w:cs="Arial"/>
          <w:color w:val="00338D"/>
          <w:sz w:val="20"/>
          <w:szCs w:val="20"/>
          <w:lang w:val="en-US"/>
        </w:rPr>
      </w:pPr>
      <w:r w:rsidRPr="001F2346">
        <w:rPr>
          <w:rFonts w:ascii="Arial" w:hAnsi="Arial" w:cs="Arial"/>
          <w:color w:val="00338D"/>
          <w:sz w:val="20"/>
          <w:szCs w:val="20"/>
          <w:lang w:val="en-US"/>
        </w:rPr>
        <w:t>LEGAL BASIS</w:t>
      </w:r>
      <w:r w:rsidR="003D6276" w:rsidRPr="001F2346">
        <w:rPr>
          <w:rFonts w:ascii="Arial" w:hAnsi="Arial" w:cs="Arial"/>
          <w:color w:val="00338D"/>
          <w:sz w:val="20"/>
          <w:szCs w:val="20"/>
          <w:lang w:val="en-US"/>
        </w:rPr>
        <w:t xml:space="preserve"> </w:t>
      </w:r>
    </w:p>
    <w:p w14:paraId="48C57148" w14:textId="6335438D" w:rsidR="00650E85" w:rsidRDefault="000260E2" w:rsidP="00AC0ADF">
      <w:pPr>
        <w:spacing w:line="240" w:lineRule="auto"/>
        <w:ind w:left="360" w:right="422"/>
        <w:jc w:val="both"/>
        <w:rPr>
          <w:rFonts w:ascii="Arial" w:hAnsi="Arial" w:cs="Arial"/>
          <w:sz w:val="20"/>
        </w:rPr>
      </w:pPr>
      <w:r w:rsidRPr="006D6AED">
        <w:rPr>
          <w:rFonts w:ascii="Arial" w:hAnsi="Arial" w:cs="Arial"/>
          <w:sz w:val="20"/>
        </w:rPr>
        <w:t xml:space="preserve">Our </w:t>
      </w:r>
      <w:r w:rsidR="00AB647F">
        <w:rPr>
          <w:rFonts w:ascii="Arial" w:hAnsi="Arial" w:cs="Arial"/>
          <w:sz w:val="20"/>
        </w:rPr>
        <w:t>A</w:t>
      </w:r>
      <w:r w:rsidRPr="006D6AED">
        <w:rPr>
          <w:rFonts w:ascii="Arial" w:hAnsi="Arial" w:cs="Arial"/>
          <w:sz w:val="20"/>
        </w:rPr>
        <w:t xml:space="preserve">dvice presented below </w:t>
      </w:r>
      <w:r w:rsidR="00D2395A">
        <w:rPr>
          <w:rFonts w:ascii="Arial" w:hAnsi="Arial" w:cs="Arial"/>
          <w:sz w:val="20"/>
        </w:rPr>
        <w:t>is</w:t>
      </w:r>
      <w:r w:rsidRPr="006D6AED">
        <w:rPr>
          <w:rFonts w:ascii="Arial" w:hAnsi="Arial" w:cs="Arial"/>
          <w:sz w:val="20"/>
        </w:rPr>
        <w:t xml:space="preserve"> based on the relevant regulations, which are currently in force in Vietnam as of the date of this advice. </w:t>
      </w:r>
      <w:proofErr w:type="gramStart"/>
      <w:r w:rsidR="006A2DE9">
        <w:rPr>
          <w:rFonts w:ascii="Arial" w:hAnsi="Arial" w:cs="Arial"/>
          <w:sz w:val="20"/>
        </w:rPr>
        <w:t>In particular, o</w:t>
      </w:r>
      <w:r w:rsidRPr="006D6AED">
        <w:rPr>
          <w:rFonts w:ascii="Arial" w:hAnsi="Arial" w:cs="Arial"/>
          <w:sz w:val="20"/>
        </w:rPr>
        <w:t>ur</w:t>
      </w:r>
      <w:proofErr w:type="gramEnd"/>
      <w:r w:rsidRPr="006D6AED">
        <w:rPr>
          <w:rFonts w:ascii="Arial" w:hAnsi="Arial" w:cs="Arial"/>
          <w:sz w:val="20"/>
        </w:rPr>
        <w:t xml:space="preserve"> </w:t>
      </w:r>
      <w:r w:rsidR="006A2DE9">
        <w:rPr>
          <w:rFonts w:ascii="Arial" w:hAnsi="Arial" w:cs="Arial"/>
          <w:sz w:val="20"/>
        </w:rPr>
        <w:t>A</w:t>
      </w:r>
      <w:r w:rsidRPr="006D6AED">
        <w:rPr>
          <w:rFonts w:ascii="Arial" w:hAnsi="Arial" w:cs="Arial"/>
          <w:sz w:val="20"/>
        </w:rPr>
        <w:t>dvice is mainly based on the legal documents listed in</w:t>
      </w:r>
      <w:r w:rsidR="00D3018C" w:rsidRPr="006D6AED">
        <w:rPr>
          <w:rFonts w:ascii="Arial" w:hAnsi="Arial" w:cs="Arial"/>
          <w:sz w:val="20"/>
        </w:rPr>
        <w:t xml:space="preserve"> </w:t>
      </w:r>
      <w:r w:rsidR="00D3018C" w:rsidRPr="006D6AED">
        <w:rPr>
          <w:rFonts w:ascii="Arial" w:hAnsi="Arial" w:cs="Arial"/>
          <w:b/>
          <w:bCs/>
          <w:sz w:val="20"/>
        </w:rPr>
        <w:t>Appendix 1</w:t>
      </w:r>
      <w:r w:rsidR="00D3018C" w:rsidRPr="006D6AED">
        <w:rPr>
          <w:rFonts w:ascii="Arial" w:hAnsi="Arial" w:cs="Arial"/>
          <w:sz w:val="20"/>
        </w:rPr>
        <w:t>.</w:t>
      </w:r>
      <w:r w:rsidRPr="006D6AED">
        <w:rPr>
          <w:rFonts w:ascii="Arial" w:hAnsi="Arial" w:cs="Arial"/>
          <w:sz w:val="20"/>
        </w:rPr>
        <w:t xml:space="preserve"> </w:t>
      </w:r>
    </w:p>
    <w:p w14:paraId="72B739FA" w14:textId="3654DC0A" w:rsidR="001A37F3" w:rsidRPr="00BC3503" w:rsidRDefault="001A37F3" w:rsidP="00650E85">
      <w:pPr>
        <w:rPr>
          <w:rFonts w:ascii="Arial" w:eastAsia="Calibri" w:hAnsi="Arial" w:cs="Arial"/>
          <w:bCs/>
          <w:sz w:val="20"/>
        </w:rPr>
        <w:sectPr w:rsidR="001A37F3" w:rsidRPr="00BC3503" w:rsidSect="00F5383D">
          <w:headerReference w:type="default" r:id="rId11"/>
          <w:footerReference w:type="default" r:id="rId12"/>
          <w:headerReference w:type="first" r:id="rId13"/>
          <w:footerReference w:type="first" r:id="rId14"/>
          <w:pgSz w:w="11907" w:h="16839" w:code="9"/>
          <w:pgMar w:top="1440" w:right="1469" w:bottom="1440" w:left="1267" w:header="432" w:footer="288" w:gutter="0"/>
          <w:cols w:space="720"/>
          <w:titlePg/>
          <w:docGrid w:linePitch="360"/>
        </w:sectPr>
      </w:pPr>
    </w:p>
    <w:p w14:paraId="38C285F9" w14:textId="0D6D6B9E" w:rsidR="00C4289C" w:rsidRDefault="00AB647F" w:rsidP="00B26A67">
      <w:pPr>
        <w:pStyle w:val="Style1-CAPITAL"/>
        <w:numPr>
          <w:ilvl w:val="0"/>
          <w:numId w:val="4"/>
        </w:numPr>
        <w:ind w:left="990" w:hanging="630"/>
        <w:rPr>
          <w:rFonts w:ascii="Arial" w:hAnsi="Arial" w:cs="Arial"/>
          <w:color w:val="00338D"/>
          <w:sz w:val="20"/>
          <w:szCs w:val="20"/>
          <w:lang w:val="en-US"/>
        </w:rPr>
      </w:pPr>
      <w:r>
        <w:rPr>
          <w:rFonts w:ascii="Arial" w:hAnsi="Arial" w:cs="Arial"/>
          <w:color w:val="00338D"/>
          <w:sz w:val="20"/>
          <w:szCs w:val="20"/>
          <w:lang w:val="en-US"/>
        </w:rPr>
        <w:lastRenderedPageBreak/>
        <w:t xml:space="preserve">DETAILED </w:t>
      </w:r>
      <w:r w:rsidR="009E72FC" w:rsidRPr="00F31471">
        <w:rPr>
          <w:rFonts w:ascii="Arial" w:hAnsi="Arial" w:cs="Arial"/>
          <w:color w:val="00338D"/>
          <w:sz w:val="20"/>
          <w:szCs w:val="20"/>
          <w:lang w:val="en-US"/>
        </w:rPr>
        <w:t xml:space="preserve">COMMENTS </w:t>
      </w:r>
      <w:r w:rsidR="00C5298A">
        <w:rPr>
          <w:rFonts w:ascii="Arial" w:hAnsi="Arial" w:cs="Arial"/>
          <w:color w:val="00338D"/>
          <w:sz w:val="20"/>
          <w:szCs w:val="20"/>
          <w:lang w:val="en-US"/>
        </w:rPr>
        <w:t>ON THE FOUR OPTIONS</w:t>
      </w:r>
    </w:p>
    <w:p w14:paraId="6AB348F1" w14:textId="64B8D770" w:rsidR="000129FB" w:rsidRDefault="000129FB" w:rsidP="00AB2838">
      <w:pPr>
        <w:pStyle w:val="Style1-CAPITAL"/>
        <w:rPr>
          <w:rFonts w:ascii="Arial" w:hAnsi="Arial" w:cs="Arial"/>
          <w:color w:val="00338D"/>
          <w:sz w:val="20"/>
          <w:szCs w:val="20"/>
          <w:lang w:val="en-US"/>
        </w:rPr>
      </w:pPr>
    </w:p>
    <w:tbl>
      <w:tblPr>
        <w:tblW w:w="14796"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3307"/>
        <w:gridCol w:w="3751"/>
        <w:gridCol w:w="3097"/>
        <w:gridCol w:w="55"/>
        <w:gridCol w:w="3068"/>
      </w:tblGrid>
      <w:tr w:rsidR="00193206" w:rsidRPr="00B74BEE" w14:paraId="7F7B04C2" w14:textId="77777777" w:rsidTr="00AC0ADF">
        <w:trPr>
          <w:trHeight w:val="1376"/>
        </w:trPr>
        <w:tc>
          <w:tcPr>
            <w:tcW w:w="1518" w:type="dxa"/>
            <w:shd w:val="clear" w:color="auto" w:fill="00338D"/>
            <w:vAlign w:val="center"/>
            <w:hideMark/>
          </w:tcPr>
          <w:p w14:paraId="5118C492" w14:textId="77777777" w:rsidR="00B74BEE" w:rsidRPr="00B74BEE" w:rsidRDefault="00B74BEE" w:rsidP="00B74BEE">
            <w:pPr>
              <w:overflowPunct/>
              <w:autoSpaceDE/>
              <w:autoSpaceDN/>
              <w:adjustRightInd/>
              <w:spacing w:line="240" w:lineRule="auto"/>
              <w:jc w:val="center"/>
              <w:textAlignment w:val="auto"/>
              <w:rPr>
                <w:rFonts w:ascii="Arial" w:hAnsi="Arial" w:cs="Arial"/>
                <w:b/>
                <w:bCs/>
                <w:color w:val="FFFFFF" w:themeColor="background1"/>
                <w:sz w:val="20"/>
                <w:lang w:val="en-US"/>
              </w:rPr>
            </w:pPr>
            <w:r w:rsidRPr="00B74BEE">
              <w:rPr>
                <w:rFonts w:ascii="Arial" w:hAnsi="Arial" w:cs="Arial"/>
                <w:b/>
                <w:bCs/>
                <w:color w:val="FFFFFF" w:themeColor="background1"/>
                <w:sz w:val="20"/>
              </w:rPr>
              <w:t>Options</w:t>
            </w:r>
          </w:p>
        </w:tc>
        <w:tc>
          <w:tcPr>
            <w:tcW w:w="3307" w:type="dxa"/>
            <w:shd w:val="clear" w:color="auto" w:fill="00338D"/>
            <w:vAlign w:val="center"/>
            <w:hideMark/>
          </w:tcPr>
          <w:p w14:paraId="13F19F5B" w14:textId="77777777" w:rsidR="00B74BEE" w:rsidRDefault="00B74BEE" w:rsidP="00B74BEE">
            <w:pPr>
              <w:overflowPunct/>
              <w:autoSpaceDE/>
              <w:autoSpaceDN/>
              <w:adjustRightInd/>
              <w:spacing w:line="240" w:lineRule="auto"/>
              <w:jc w:val="center"/>
              <w:textAlignment w:val="auto"/>
              <w:rPr>
                <w:rFonts w:ascii="Arial" w:hAnsi="Arial" w:cs="Arial"/>
                <w:b/>
                <w:bCs/>
                <w:i/>
                <w:iCs/>
                <w:color w:val="FFFFFF" w:themeColor="background1"/>
                <w:sz w:val="20"/>
              </w:rPr>
            </w:pPr>
            <w:r w:rsidRPr="00B74BEE">
              <w:rPr>
                <w:rFonts w:ascii="Arial" w:hAnsi="Arial" w:cs="Arial"/>
                <w:b/>
                <w:bCs/>
                <w:i/>
                <w:iCs/>
                <w:color w:val="FFFFFF" w:themeColor="background1"/>
                <w:sz w:val="20"/>
                <w:u w:val="single"/>
              </w:rPr>
              <w:t>Option 1</w:t>
            </w:r>
            <w:r w:rsidRPr="001B2D4C">
              <w:rPr>
                <w:rFonts w:ascii="Arial" w:hAnsi="Arial" w:cs="Arial"/>
                <w:b/>
                <w:bCs/>
                <w:i/>
                <w:iCs/>
                <w:color w:val="FFFFFF" w:themeColor="background1"/>
                <w:sz w:val="20"/>
              </w:rPr>
              <w:t xml:space="preserve">: </w:t>
            </w:r>
            <w:bookmarkStart w:id="2" w:name="_Hlk98160244"/>
            <w:r w:rsidR="003943D9">
              <w:rPr>
                <w:rFonts w:ascii="Arial" w:hAnsi="Arial" w:cs="Arial"/>
                <w:b/>
                <w:bCs/>
                <w:i/>
                <w:iCs/>
                <w:color w:val="FFFFFF" w:themeColor="background1"/>
                <w:sz w:val="20"/>
              </w:rPr>
              <w:t>Bonus p</w:t>
            </w:r>
            <w:r w:rsidRPr="00B74BEE">
              <w:rPr>
                <w:rFonts w:ascii="Arial" w:hAnsi="Arial" w:cs="Arial"/>
                <w:b/>
                <w:bCs/>
                <w:i/>
                <w:iCs/>
                <w:color w:val="FFFFFF" w:themeColor="background1"/>
                <w:sz w:val="20"/>
              </w:rPr>
              <w:t>ayment</w:t>
            </w:r>
            <w:r w:rsidR="006C2FFB">
              <w:rPr>
                <w:rFonts w:ascii="Arial" w:hAnsi="Arial" w:cs="Arial"/>
                <w:b/>
                <w:bCs/>
                <w:i/>
                <w:iCs/>
                <w:color w:val="FFFFFF" w:themeColor="background1"/>
                <w:sz w:val="20"/>
              </w:rPr>
              <w:t xml:space="preserve"> </w:t>
            </w:r>
            <w:r w:rsidR="003943D9">
              <w:rPr>
                <w:rFonts w:ascii="Arial" w:hAnsi="Arial" w:cs="Arial"/>
                <w:b/>
                <w:bCs/>
                <w:i/>
                <w:iCs/>
                <w:color w:val="FFFFFF" w:themeColor="background1"/>
                <w:sz w:val="20"/>
              </w:rPr>
              <w:t xml:space="preserve">through </w:t>
            </w:r>
            <w:r w:rsidR="00C5298A">
              <w:rPr>
                <w:rFonts w:ascii="Arial" w:hAnsi="Arial" w:cs="Arial"/>
                <w:b/>
                <w:bCs/>
                <w:i/>
                <w:iCs/>
                <w:color w:val="FFFFFF" w:themeColor="background1"/>
                <w:sz w:val="20"/>
              </w:rPr>
              <w:t xml:space="preserve">local </w:t>
            </w:r>
            <w:r w:rsidR="003943D9">
              <w:rPr>
                <w:rFonts w:ascii="Arial" w:hAnsi="Arial" w:cs="Arial"/>
                <w:b/>
                <w:bCs/>
                <w:i/>
                <w:iCs/>
                <w:color w:val="FFFFFF" w:themeColor="background1"/>
                <w:sz w:val="20"/>
              </w:rPr>
              <w:t xml:space="preserve">payroll </w:t>
            </w:r>
            <w:r w:rsidR="006C2FFB">
              <w:rPr>
                <w:rFonts w:ascii="Arial" w:hAnsi="Arial" w:cs="Arial"/>
                <w:b/>
                <w:bCs/>
                <w:i/>
                <w:iCs/>
                <w:color w:val="FFFFFF" w:themeColor="background1"/>
                <w:sz w:val="20"/>
              </w:rPr>
              <w:t xml:space="preserve">and reinvestment </w:t>
            </w:r>
            <w:bookmarkStart w:id="3" w:name="_Hlk98162991"/>
            <w:r w:rsidR="003943D9" w:rsidRPr="003943D9">
              <w:rPr>
                <w:rFonts w:ascii="Arial" w:hAnsi="Arial" w:cs="Arial"/>
                <w:b/>
                <w:bCs/>
                <w:i/>
                <w:iCs/>
                <w:color w:val="FFFFFF" w:themeColor="background1"/>
                <w:sz w:val="20"/>
              </w:rPr>
              <w:t>into a Luxembourg-domiciled fund</w:t>
            </w:r>
            <w:bookmarkEnd w:id="2"/>
            <w:bookmarkEnd w:id="3"/>
          </w:p>
          <w:p w14:paraId="3E39FCF7" w14:textId="531CF6D2" w:rsidR="000D0E51" w:rsidRPr="00B74BEE" w:rsidRDefault="000D0E51" w:rsidP="00B74BEE">
            <w:pPr>
              <w:overflowPunct/>
              <w:autoSpaceDE/>
              <w:autoSpaceDN/>
              <w:adjustRightInd/>
              <w:spacing w:line="240" w:lineRule="auto"/>
              <w:jc w:val="center"/>
              <w:textAlignment w:val="auto"/>
              <w:rPr>
                <w:rFonts w:ascii="Arial" w:hAnsi="Arial" w:cs="Arial"/>
                <w:b/>
                <w:bCs/>
                <w:i/>
                <w:iCs/>
                <w:color w:val="FFFFFF" w:themeColor="background1"/>
                <w:sz w:val="20"/>
                <w:u w:val="single"/>
                <w:lang w:val="en-US"/>
              </w:rPr>
            </w:pPr>
            <w:r>
              <w:rPr>
                <w:rFonts w:ascii="Arial" w:hAnsi="Arial" w:cs="Arial"/>
                <w:b/>
                <w:bCs/>
                <w:i/>
                <w:iCs/>
                <w:color w:val="FFFFFF" w:themeColor="background1"/>
                <w:sz w:val="20"/>
                <w:u w:val="single"/>
              </w:rPr>
              <w:t>(direct outbound investment)</w:t>
            </w:r>
          </w:p>
        </w:tc>
        <w:tc>
          <w:tcPr>
            <w:tcW w:w="3751" w:type="dxa"/>
            <w:shd w:val="clear" w:color="auto" w:fill="00338D"/>
            <w:vAlign w:val="center"/>
            <w:hideMark/>
          </w:tcPr>
          <w:p w14:paraId="3DFD1947" w14:textId="2621D46F" w:rsidR="00B74BEE" w:rsidRDefault="00B74BEE" w:rsidP="00B74BEE">
            <w:pPr>
              <w:overflowPunct/>
              <w:autoSpaceDE/>
              <w:autoSpaceDN/>
              <w:adjustRightInd/>
              <w:spacing w:line="240" w:lineRule="auto"/>
              <w:jc w:val="center"/>
              <w:textAlignment w:val="auto"/>
              <w:rPr>
                <w:rFonts w:ascii="Arial" w:hAnsi="Arial" w:cs="Arial"/>
                <w:b/>
                <w:bCs/>
                <w:i/>
                <w:iCs/>
                <w:color w:val="FFFFFF" w:themeColor="background1"/>
                <w:sz w:val="20"/>
              </w:rPr>
            </w:pPr>
            <w:r w:rsidRPr="00B74BEE">
              <w:rPr>
                <w:rFonts w:ascii="Arial" w:hAnsi="Arial" w:cs="Arial"/>
                <w:b/>
                <w:bCs/>
                <w:i/>
                <w:iCs/>
                <w:color w:val="FFFFFF" w:themeColor="background1"/>
                <w:sz w:val="20"/>
                <w:u w:val="single"/>
              </w:rPr>
              <w:t>Option 2</w:t>
            </w:r>
            <w:r w:rsidRPr="001B2D4C">
              <w:rPr>
                <w:rFonts w:ascii="Arial" w:hAnsi="Arial" w:cs="Arial"/>
                <w:b/>
                <w:bCs/>
                <w:i/>
                <w:iCs/>
                <w:color w:val="FFFFFF" w:themeColor="background1"/>
                <w:sz w:val="20"/>
              </w:rPr>
              <w:t xml:space="preserve">: </w:t>
            </w:r>
            <w:r w:rsidR="000A577D">
              <w:rPr>
                <w:rFonts w:ascii="Arial" w:hAnsi="Arial" w:cs="Arial"/>
                <w:b/>
                <w:bCs/>
                <w:i/>
                <w:iCs/>
                <w:color w:val="FFFFFF" w:themeColor="background1"/>
                <w:sz w:val="20"/>
              </w:rPr>
              <w:t xml:space="preserve">Share awards through Group’s share </w:t>
            </w:r>
            <w:r w:rsidR="00C5298A">
              <w:rPr>
                <w:rFonts w:ascii="Arial" w:hAnsi="Arial" w:cs="Arial"/>
                <w:b/>
                <w:bCs/>
                <w:i/>
                <w:iCs/>
                <w:color w:val="FFFFFF" w:themeColor="background1"/>
                <w:sz w:val="20"/>
              </w:rPr>
              <w:t xml:space="preserve">award </w:t>
            </w:r>
            <w:r w:rsidR="000A577D">
              <w:rPr>
                <w:rFonts w:ascii="Arial" w:hAnsi="Arial" w:cs="Arial"/>
                <w:b/>
                <w:bCs/>
                <w:i/>
                <w:iCs/>
                <w:color w:val="FFFFFF" w:themeColor="background1"/>
                <w:sz w:val="20"/>
              </w:rPr>
              <w:t>scheme or acquiring shares issued by different foreign entities</w:t>
            </w:r>
          </w:p>
          <w:p w14:paraId="51AA6719" w14:textId="14106380" w:rsidR="000D0E51" w:rsidRPr="00B74BEE" w:rsidRDefault="000D0E51" w:rsidP="00B74BEE">
            <w:pPr>
              <w:overflowPunct/>
              <w:autoSpaceDE/>
              <w:autoSpaceDN/>
              <w:adjustRightInd/>
              <w:spacing w:line="240" w:lineRule="auto"/>
              <w:jc w:val="center"/>
              <w:textAlignment w:val="auto"/>
              <w:rPr>
                <w:rFonts w:ascii="Arial" w:hAnsi="Arial" w:cs="Arial"/>
                <w:b/>
                <w:bCs/>
                <w:i/>
                <w:iCs/>
                <w:color w:val="FFFFFF" w:themeColor="background1"/>
                <w:sz w:val="20"/>
                <w:u w:val="single"/>
                <w:lang w:val="en-US"/>
              </w:rPr>
            </w:pPr>
            <w:r>
              <w:rPr>
                <w:rFonts w:ascii="Arial" w:hAnsi="Arial" w:cs="Arial"/>
                <w:b/>
                <w:bCs/>
                <w:i/>
                <w:iCs/>
                <w:color w:val="FFFFFF" w:themeColor="background1"/>
                <w:sz w:val="20"/>
              </w:rPr>
              <w:t>(indirect outbound investment)</w:t>
            </w:r>
          </w:p>
        </w:tc>
        <w:tc>
          <w:tcPr>
            <w:tcW w:w="3152" w:type="dxa"/>
            <w:gridSpan w:val="2"/>
            <w:shd w:val="clear" w:color="auto" w:fill="00338D"/>
            <w:vAlign w:val="center"/>
            <w:hideMark/>
          </w:tcPr>
          <w:p w14:paraId="1141FBFB" w14:textId="33440855" w:rsidR="00B74BEE" w:rsidRPr="00B74BEE" w:rsidRDefault="00B74BEE" w:rsidP="00B74BEE">
            <w:pPr>
              <w:overflowPunct/>
              <w:autoSpaceDE/>
              <w:autoSpaceDN/>
              <w:adjustRightInd/>
              <w:spacing w:line="240" w:lineRule="auto"/>
              <w:jc w:val="center"/>
              <w:textAlignment w:val="auto"/>
              <w:rPr>
                <w:rFonts w:ascii="Arial" w:hAnsi="Arial" w:cs="Arial"/>
                <w:b/>
                <w:bCs/>
                <w:i/>
                <w:iCs/>
                <w:color w:val="FFFFFF" w:themeColor="background1"/>
                <w:sz w:val="20"/>
                <w:u w:val="single"/>
                <w:lang w:val="en-US"/>
              </w:rPr>
            </w:pPr>
            <w:r w:rsidRPr="00B74BEE">
              <w:rPr>
                <w:rFonts w:ascii="Arial" w:hAnsi="Arial" w:cs="Arial"/>
                <w:b/>
                <w:bCs/>
                <w:i/>
                <w:iCs/>
                <w:color w:val="FFFFFF" w:themeColor="background1"/>
                <w:sz w:val="20"/>
                <w:u w:val="single"/>
              </w:rPr>
              <w:t>Option 3</w:t>
            </w:r>
            <w:r w:rsidRPr="001B2D4C">
              <w:rPr>
                <w:rFonts w:ascii="Arial" w:hAnsi="Arial" w:cs="Arial"/>
                <w:b/>
                <w:bCs/>
                <w:i/>
                <w:iCs/>
                <w:color w:val="FFFFFF" w:themeColor="background1"/>
                <w:sz w:val="20"/>
              </w:rPr>
              <w:t xml:space="preserve">: </w:t>
            </w:r>
            <w:r w:rsidR="00695BF2">
              <w:rPr>
                <w:rFonts w:ascii="Arial" w:hAnsi="Arial" w:cs="Arial"/>
                <w:b/>
                <w:bCs/>
                <w:i/>
                <w:iCs/>
                <w:color w:val="FFFFFF" w:themeColor="background1"/>
                <w:sz w:val="20"/>
              </w:rPr>
              <w:t xml:space="preserve">“Shadow stock” under </w:t>
            </w:r>
            <w:r w:rsidRPr="00B74BEE">
              <w:rPr>
                <w:rFonts w:ascii="Arial" w:hAnsi="Arial" w:cs="Arial"/>
                <w:b/>
                <w:bCs/>
                <w:i/>
                <w:iCs/>
                <w:color w:val="FFFFFF" w:themeColor="background1"/>
                <w:sz w:val="20"/>
              </w:rPr>
              <w:t xml:space="preserve">Phantom Share Scheme </w:t>
            </w:r>
          </w:p>
        </w:tc>
        <w:tc>
          <w:tcPr>
            <w:tcW w:w="3068" w:type="dxa"/>
            <w:shd w:val="clear" w:color="auto" w:fill="00338D"/>
            <w:vAlign w:val="center"/>
            <w:hideMark/>
          </w:tcPr>
          <w:p w14:paraId="2B6C941E" w14:textId="77777777" w:rsidR="00B74BEE" w:rsidRPr="00B74BEE" w:rsidRDefault="00B74BEE" w:rsidP="00B74BEE">
            <w:pPr>
              <w:overflowPunct/>
              <w:autoSpaceDE/>
              <w:autoSpaceDN/>
              <w:adjustRightInd/>
              <w:spacing w:line="240" w:lineRule="auto"/>
              <w:jc w:val="center"/>
              <w:textAlignment w:val="auto"/>
              <w:rPr>
                <w:rFonts w:ascii="Arial" w:hAnsi="Arial" w:cs="Arial"/>
                <w:b/>
                <w:bCs/>
                <w:i/>
                <w:iCs/>
                <w:color w:val="FFFFFF" w:themeColor="background1"/>
                <w:sz w:val="20"/>
                <w:u w:val="single"/>
                <w:lang w:val="en-US"/>
              </w:rPr>
            </w:pPr>
            <w:r w:rsidRPr="00B74BEE">
              <w:rPr>
                <w:rFonts w:ascii="Arial" w:hAnsi="Arial" w:cs="Arial"/>
                <w:b/>
                <w:bCs/>
                <w:i/>
                <w:iCs/>
                <w:color w:val="FFFFFF" w:themeColor="background1"/>
                <w:sz w:val="20"/>
                <w:u w:val="single"/>
              </w:rPr>
              <w:t>Option 4</w:t>
            </w:r>
            <w:r w:rsidRPr="001B2D4C">
              <w:rPr>
                <w:rFonts w:ascii="Arial" w:hAnsi="Arial" w:cs="Arial"/>
                <w:b/>
                <w:bCs/>
                <w:i/>
                <w:iCs/>
                <w:color w:val="FFFFFF" w:themeColor="background1"/>
                <w:sz w:val="20"/>
              </w:rPr>
              <w:t>: Reinvestment</w:t>
            </w:r>
            <w:r w:rsidRPr="00B74BEE">
              <w:rPr>
                <w:rFonts w:ascii="Arial" w:hAnsi="Arial" w:cs="Arial"/>
                <w:b/>
                <w:bCs/>
                <w:i/>
                <w:iCs/>
                <w:color w:val="FFFFFF" w:themeColor="background1"/>
                <w:sz w:val="20"/>
              </w:rPr>
              <w:t xml:space="preserve"> agreement</w:t>
            </w:r>
          </w:p>
        </w:tc>
      </w:tr>
      <w:tr w:rsidR="00252CFB" w:rsidRPr="00B74BEE" w14:paraId="63B7C3F5" w14:textId="77777777" w:rsidTr="00AC0ADF">
        <w:trPr>
          <w:trHeight w:val="1088"/>
        </w:trPr>
        <w:tc>
          <w:tcPr>
            <w:tcW w:w="1518" w:type="dxa"/>
            <w:shd w:val="clear" w:color="auto" w:fill="auto"/>
            <w:vAlign w:val="center"/>
            <w:hideMark/>
          </w:tcPr>
          <w:p w14:paraId="2D7279B8" w14:textId="21D15091" w:rsidR="00B74BEE" w:rsidRPr="00B74BEE" w:rsidRDefault="00B74BEE" w:rsidP="00B74BEE">
            <w:pPr>
              <w:overflowPunct/>
              <w:autoSpaceDE/>
              <w:autoSpaceDN/>
              <w:adjustRightInd/>
              <w:spacing w:line="240" w:lineRule="auto"/>
              <w:jc w:val="center"/>
              <w:textAlignment w:val="auto"/>
              <w:rPr>
                <w:rFonts w:ascii="Arial" w:hAnsi="Arial" w:cs="Arial"/>
                <w:b/>
                <w:bCs/>
                <w:sz w:val="20"/>
                <w:lang w:val="en-US"/>
              </w:rPr>
            </w:pPr>
            <w:r w:rsidRPr="00B74BEE">
              <w:rPr>
                <w:rFonts w:ascii="Arial" w:hAnsi="Arial" w:cs="Arial"/>
                <w:b/>
                <w:bCs/>
                <w:sz w:val="20"/>
                <w:lang w:val="en-US"/>
              </w:rPr>
              <w:t>Detail</w:t>
            </w:r>
            <w:r w:rsidR="00C5298A">
              <w:rPr>
                <w:rFonts w:ascii="Arial" w:hAnsi="Arial" w:cs="Arial"/>
                <w:b/>
                <w:bCs/>
                <w:sz w:val="20"/>
                <w:lang w:val="en-US"/>
              </w:rPr>
              <w:t>ed</w:t>
            </w:r>
            <w:r w:rsidRPr="00B74BEE">
              <w:rPr>
                <w:rFonts w:ascii="Arial" w:hAnsi="Arial" w:cs="Arial"/>
                <w:b/>
                <w:bCs/>
                <w:sz w:val="20"/>
                <w:lang w:val="en-US"/>
              </w:rPr>
              <w:t xml:space="preserve"> Plan</w:t>
            </w:r>
          </w:p>
        </w:tc>
        <w:tc>
          <w:tcPr>
            <w:tcW w:w="3307" w:type="dxa"/>
            <w:shd w:val="clear" w:color="auto" w:fill="auto"/>
            <w:hideMark/>
          </w:tcPr>
          <w:p w14:paraId="1BB44969" w14:textId="6B5BAAB2" w:rsidR="00B74BEE" w:rsidRPr="00B74BEE" w:rsidRDefault="00B74BEE" w:rsidP="00B74BEE">
            <w:pPr>
              <w:overflowPunct/>
              <w:autoSpaceDE/>
              <w:autoSpaceDN/>
              <w:adjustRightInd/>
              <w:spacing w:line="240" w:lineRule="auto"/>
              <w:textAlignment w:val="auto"/>
              <w:rPr>
                <w:rFonts w:ascii="Arial" w:hAnsi="Arial" w:cs="Arial"/>
                <w:sz w:val="20"/>
                <w:lang w:val="en-US"/>
              </w:rPr>
            </w:pPr>
            <w:r w:rsidRPr="00B74BEE">
              <w:rPr>
                <w:rFonts w:ascii="Arial" w:hAnsi="Arial" w:cs="Arial"/>
                <w:sz w:val="20"/>
                <w:lang w:val="en-US"/>
              </w:rPr>
              <w:t xml:space="preserve">The RO will pay the bonus </w:t>
            </w:r>
            <w:r w:rsidRPr="007E0F53">
              <w:rPr>
                <w:rFonts w:ascii="Arial" w:hAnsi="Arial" w:cs="Arial"/>
                <w:sz w:val="20"/>
                <w:lang w:val="en-US"/>
              </w:rPr>
              <w:t xml:space="preserve">in cash </w:t>
            </w:r>
            <w:r w:rsidRPr="00B74BEE">
              <w:rPr>
                <w:rFonts w:ascii="Arial" w:hAnsi="Arial" w:cs="Arial"/>
                <w:sz w:val="20"/>
                <w:lang w:val="en-US"/>
              </w:rPr>
              <w:t>directly to Ms. G</w:t>
            </w:r>
            <w:r w:rsidRPr="007E0F53">
              <w:rPr>
                <w:rFonts w:ascii="Arial" w:hAnsi="Arial" w:cs="Arial"/>
                <w:sz w:val="20"/>
                <w:lang w:val="en-US"/>
              </w:rPr>
              <w:t xml:space="preserve"> through</w:t>
            </w:r>
            <w:r w:rsidR="00FE3B2C">
              <w:rPr>
                <w:rFonts w:ascii="Arial" w:hAnsi="Arial" w:cs="Arial"/>
                <w:sz w:val="20"/>
                <w:lang w:val="en-US"/>
              </w:rPr>
              <w:t xml:space="preserve"> </w:t>
            </w:r>
            <w:r w:rsidR="00C5298A">
              <w:rPr>
                <w:rFonts w:ascii="Arial" w:hAnsi="Arial" w:cs="Arial"/>
                <w:sz w:val="20"/>
                <w:lang w:val="en-US"/>
              </w:rPr>
              <w:t>monthly</w:t>
            </w:r>
            <w:r w:rsidR="00C5298A" w:rsidRPr="007E0F53">
              <w:rPr>
                <w:rFonts w:ascii="Arial" w:hAnsi="Arial" w:cs="Arial"/>
                <w:sz w:val="20"/>
                <w:lang w:val="en-US"/>
              </w:rPr>
              <w:t xml:space="preserve"> </w:t>
            </w:r>
            <w:r w:rsidRPr="007E0F53">
              <w:rPr>
                <w:rFonts w:ascii="Arial" w:hAnsi="Arial" w:cs="Arial"/>
                <w:sz w:val="20"/>
                <w:lang w:val="en-US"/>
              </w:rPr>
              <w:t>payroll</w:t>
            </w:r>
            <w:r w:rsidR="00B70E12">
              <w:rPr>
                <w:rFonts w:ascii="Arial" w:hAnsi="Arial" w:cs="Arial"/>
                <w:sz w:val="20"/>
                <w:lang w:val="en-US"/>
              </w:rPr>
              <w:t xml:space="preserve"> </w:t>
            </w:r>
            <w:r w:rsidRPr="00B74BEE">
              <w:rPr>
                <w:rFonts w:ascii="Arial" w:hAnsi="Arial" w:cs="Arial"/>
                <w:sz w:val="20"/>
                <w:lang w:val="en-US"/>
              </w:rPr>
              <w:t xml:space="preserve">and she will reinvest the bonus </w:t>
            </w:r>
            <w:r w:rsidR="00CF261B">
              <w:rPr>
                <w:rFonts w:ascii="Arial" w:hAnsi="Arial" w:cs="Arial"/>
                <w:sz w:val="20"/>
                <w:lang w:val="en-US"/>
              </w:rPr>
              <w:t>herself</w:t>
            </w:r>
            <w:r w:rsidR="00FA1ABC">
              <w:rPr>
                <w:rFonts w:ascii="Arial" w:hAnsi="Arial" w:cs="Arial"/>
                <w:sz w:val="20"/>
                <w:lang w:val="en-US"/>
              </w:rPr>
              <w:t xml:space="preserve"> into a </w:t>
            </w:r>
            <w:r w:rsidR="00FA1ABC" w:rsidRPr="00FA1ABC">
              <w:rPr>
                <w:rFonts w:ascii="Arial" w:hAnsi="Arial" w:cs="Arial"/>
                <w:sz w:val="20"/>
                <w:lang w:val="en-US"/>
              </w:rPr>
              <w:t>Luxembourg-domiciled fund</w:t>
            </w:r>
            <w:r w:rsidR="00082940">
              <w:rPr>
                <w:rFonts w:ascii="Arial" w:hAnsi="Arial" w:cs="Arial"/>
                <w:sz w:val="20"/>
                <w:lang w:val="en-US"/>
              </w:rPr>
              <w:t>.</w:t>
            </w:r>
          </w:p>
        </w:tc>
        <w:tc>
          <w:tcPr>
            <w:tcW w:w="3751" w:type="dxa"/>
            <w:shd w:val="clear" w:color="auto" w:fill="auto"/>
            <w:hideMark/>
          </w:tcPr>
          <w:p w14:paraId="2532D2C4" w14:textId="4867A039" w:rsidR="000A577D" w:rsidRDefault="000A577D" w:rsidP="00B74BEE">
            <w:pPr>
              <w:overflowPunct/>
              <w:autoSpaceDE/>
              <w:autoSpaceDN/>
              <w:adjustRightInd/>
              <w:spacing w:line="240" w:lineRule="auto"/>
              <w:textAlignment w:val="auto"/>
              <w:rPr>
                <w:rFonts w:ascii="Arial" w:hAnsi="Arial" w:cs="Arial"/>
                <w:sz w:val="20"/>
                <w:lang w:val="en-US"/>
              </w:rPr>
            </w:pPr>
            <w:r>
              <w:rPr>
                <w:rFonts w:ascii="Arial" w:hAnsi="Arial" w:cs="Arial"/>
                <w:sz w:val="20"/>
                <w:lang w:val="en-US"/>
              </w:rPr>
              <w:t xml:space="preserve">Instead of cash payment, another alternative is </w:t>
            </w:r>
            <w:r w:rsidR="00C5298A">
              <w:rPr>
                <w:rFonts w:ascii="Arial" w:hAnsi="Arial" w:cs="Arial"/>
                <w:sz w:val="20"/>
                <w:lang w:val="en-US"/>
              </w:rPr>
              <w:t xml:space="preserve">offering the reward </w:t>
            </w:r>
            <w:r>
              <w:rPr>
                <w:rFonts w:ascii="Arial" w:hAnsi="Arial" w:cs="Arial"/>
                <w:sz w:val="20"/>
                <w:lang w:val="en-US"/>
              </w:rPr>
              <w:t xml:space="preserve">in </w:t>
            </w:r>
            <w:r w:rsidR="00C5298A">
              <w:rPr>
                <w:rFonts w:ascii="Arial" w:hAnsi="Arial" w:cs="Arial"/>
                <w:sz w:val="20"/>
                <w:lang w:val="en-US"/>
              </w:rPr>
              <w:t xml:space="preserve">the </w:t>
            </w:r>
            <w:r>
              <w:rPr>
                <w:rFonts w:ascii="Arial" w:hAnsi="Arial" w:cs="Arial"/>
                <w:sz w:val="20"/>
                <w:lang w:val="en-US"/>
              </w:rPr>
              <w:t>form of share</w:t>
            </w:r>
            <w:r w:rsidR="00D87450">
              <w:rPr>
                <w:rFonts w:ascii="Arial" w:hAnsi="Arial" w:cs="Arial"/>
                <w:sz w:val="20"/>
                <w:lang w:val="en-US"/>
              </w:rPr>
              <w:t xml:space="preserve"> award</w:t>
            </w:r>
            <w:r>
              <w:rPr>
                <w:rFonts w:ascii="Arial" w:hAnsi="Arial" w:cs="Arial"/>
                <w:sz w:val="20"/>
                <w:lang w:val="en-US"/>
              </w:rPr>
              <w:t>s as below:</w:t>
            </w:r>
          </w:p>
          <w:p w14:paraId="0A7AE082" w14:textId="36B057B7" w:rsidR="000A577D" w:rsidRDefault="000A577D" w:rsidP="003A0BDE">
            <w:pPr>
              <w:pStyle w:val="ListParagraph"/>
              <w:numPr>
                <w:ilvl w:val="0"/>
                <w:numId w:val="20"/>
              </w:numPr>
              <w:overflowPunct/>
              <w:autoSpaceDE/>
              <w:autoSpaceDN/>
              <w:adjustRightInd/>
              <w:spacing w:line="240" w:lineRule="auto"/>
              <w:ind w:left="380" w:hanging="380"/>
              <w:textAlignment w:val="auto"/>
              <w:rPr>
                <w:rFonts w:ascii="Arial" w:hAnsi="Arial" w:cs="Arial"/>
                <w:sz w:val="20"/>
                <w:lang w:val="en-US"/>
              </w:rPr>
            </w:pPr>
            <w:r w:rsidRPr="00590E8E">
              <w:rPr>
                <w:rFonts w:ascii="Arial" w:hAnsi="Arial" w:cs="Arial"/>
                <w:sz w:val="20"/>
                <w:lang w:val="en-US"/>
              </w:rPr>
              <w:t xml:space="preserve">Share awards through Group’s share </w:t>
            </w:r>
            <w:r w:rsidR="004D1F8C">
              <w:rPr>
                <w:rFonts w:ascii="Arial" w:hAnsi="Arial" w:cs="Arial"/>
                <w:sz w:val="20"/>
                <w:lang w:val="en-US"/>
              </w:rPr>
              <w:t xml:space="preserve">award </w:t>
            </w:r>
            <w:r w:rsidRPr="00590E8E">
              <w:rPr>
                <w:rFonts w:ascii="Arial" w:hAnsi="Arial" w:cs="Arial"/>
                <w:sz w:val="20"/>
                <w:lang w:val="en-US"/>
              </w:rPr>
              <w:t>scheme</w:t>
            </w:r>
            <w:r w:rsidR="00246A79">
              <w:rPr>
                <w:rFonts w:ascii="Arial" w:hAnsi="Arial" w:cs="Arial"/>
                <w:sz w:val="20"/>
                <w:lang w:val="en-US"/>
              </w:rPr>
              <w:t xml:space="preserve"> where the shares are issued by</w:t>
            </w:r>
            <w:r w:rsidR="00A834C6">
              <w:rPr>
                <w:rFonts w:ascii="Arial" w:hAnsi="Arial" w:cs="Arial"/>
                <w:sz w:val="20"/>
                <w:lang w:val="en-US"/>
              </w:rPr>
              <w:t xml:space="preserve"> WA</w:t>
            </w:r>
            <w:r w:rsidR="00E23361">
              <w:rPr>
                <w:rFonts w:ascii="Arial" w:hAnsi="Arial" w:cs="Arial"/>
                <w:sz w:val="20"/>
                <w:lang w:val="en-US"/>
              </w:rPr>
              <w:t>A</w:t>
            </w:r>
            <w:r>
              <w:rPr>
                <w:rFonts w:ascii="Arial" w:hAnsi="Arial" w:cs="Arial"/>
                <w:sz w:val="20"/>
                <w:lang w:val="en-US"/>
              </w:rPr>
              <w:t xml:space="preserve">; or </w:t>
            </w:r>
          </w:p>
          <w:p w14:paraId="6E70F225" w14:textId="72D76D0B" w:rsidR="00B74BEE" w:rsidRPr="00590E8E" w:rsidRDefault="000A577D" w:rsidP="003A0BDE">
            <w:pPr>
              <w:pStyle w:val="ListParagraph"/>
              <w:numPr>
                <w:ilvl w:val="0"/>
                <w:numId w:val="20"/>
              </w:numPr>
              <w:overflowPunct/>
              <w:autoSpaceDE/>
              <w:autoSpaceDN/>
              <w:adjustRightInd/>
              <w:spacing w:line="240" w:lineRule="auto"/>
              <w:ind w:left="380" w:hanging="380"/>
              <w:textAlignment w:val="auto"/>
              <w:rPr>
                <w:rFonts w:ascii="Arial" w:hAnsi="Arial" w:cs="Arial"/>
                <w:sz w:val="20"/>
                <w:lang w:val="en-US"/>
              </w:rPr>
            </w:pPr>
            <w:r>
              <w:rPr>
                <w:rFonts w:ascii="Arial" w:hAnsi="Arial" w:cs="Arial"/>
                <w:sz w:val="20"/>
                <w:lang w:val="en-US"/>
              </w:rPr>
              <w:t xml:space="preserve">Share awards by </w:t>
            </w:r>
            <w:r w:rsidR="00B74BEE" w:rsidRPr="00590E8E">
              <w:rPr>
                <w:rFonts w:ascii="Arial" w:hAnsi="Arial" w:cs="Arial"/>
                <w:sz w:val="20"/>
                <w:lang w:val="en-US"/>
              </w:rPr>
              <w:t>acquir</w:t>
            </w:r>
            <w:r>
              <w:rPr>
                <w:rFonts w:ascii="Arial" w:hAnsi="Arial" w:cs="Arial"/>
                <w:sz w:val="20"/>
                <w:lang w:val="en-US"/>
              </w:rPr>
              <w:t>ing</w:t>
            </w:r>
            <w:r w:rsidR="00B74BEE" w:rsidRPr="00590E8E">
              <w:rPr>
                <w:rFonts w:ascii="Arial" w:hAnsi="Arial" w:cs="Arial"/>
                <w:sz w:val="20"/>
                <w:lang w:val="en-US"/>
              </w:rPr>
              <w:t xml:space="preserve"> </w:t>
            </w:r>
            <w:r>
              <w:rPr>
                <w:rFonts w:ascii="Arial" w:hAnsi="Arial" w:cs="Arial"/>
                <w:sz w:val="20"/>
                <w:lang w:val="en-US"/>
              </w:rPr>
              <w:t xml:space="preserve">foreign </w:t>
            </w:r>
            <w:r w:rsidR="00B74BEE" w:rsidRPr="00590E8E">
              <w:rPr>
                <w:rFonts w:ascii="Arial" w:hAnsi="Arial" w:cs="Arial"/>
                <w:sz w:val="20"/>
                <w:lang w:val="en-US"/>
              </w:rPr>
              <w:t xml:space="preserve">shares issued </w:t>
            </w:r>
            <w:r>
              <w:rPr>
                <w:rFonts w:ascii="Arial" w:hAnsi="Arial" w:cs="Arial"/>
                <w:sz w:val="20"/>
                <w:lang w:val="en-US"/>
              </w:rPr>
              <w:t xml:space="preserve">by </w:t>
            </w:r>
            <w:r w:rsidR="00F25EF8">
              <w:rPr>
                <w:rFonts w:ascii="Arial" w:hAnsi="Arial" w:cs="Arial"/>
                <w:sz w:val="20"/>
                <w:lang w:val="en-US"/>
              </w:rPr>
              <w:t xml:space="preserve">ACCESS S.A. </w:t>
            </w:r>
            <w:r w:rsidR="00B74BEE" w:rsidRPr="00590E8E">
              <w:rPr>
                <w:rFonts w:ascii="Arial" w:hAnsi="Arial" w:cs="Arial"/>
                <w:sz w:val="20"/>
                <w:lang w:val="en-US"/>
              </w:rPr>
              <w:t>and grant to Ms. G.</w:t>
            </w:r>
          </w:p>
        </w:tc>
        <w:tc>
          <w:tcPr>
            <w:tcW w:w="3097" w:type="dxa"/>
            <w:shd w:val="clear" w:color="auto" w:fill="auto"/>
            <w:hideMark/>
          </w:tcPr>
          <w:p w14:paraId="486D5A15" w14:textId="1B3AF091" w:rsidR="00A93263" w:rsidRPr="007E0F53" w:rsidRDefault="00A93263" w:rsidP="00B74BEE">
            <w:pPr>
              <w:overflowPunct/>
              <w:autoSpaceDE/>
              <w:autoSpaceDN/>
              <w:adjustRightInd/>
              <w:spacing w:line="240" w:lineRule="auto"/>
              <w:textAlignment w:val="auto"/>
              <w:rPr>
                <w:rFonts w:ascii="Arial" w:hAnsi="Arial" w:cs="Arial"/>
                <w:sz w:val="20"/>
              </w:rPr>
            </w:pPr>
            <w:r w:rsidRPr="007E0F53">
              <w:rPr>
                <w:rFonts w:ascii="Arial" w:hAnsi="Arial" w:cs="Arial"/>
                <w:sz w:val="20"/>
              </w:rPr>
              <w:t>The Company will pay Ms. G’s bonus under the form of</w:t>
            </w:r>
            <w:r w:rsidR="00695BF2">
              <w:rPr>
                <w:rFonts w:ascii="Arial" w:hAnsi="Arial" w:cs="Arial"/>
                <w:sz w:val="20"/>
              </w:rPr>
              <w:t xml:space="preserve"> “shadow stock” under</w:t>
            </w:r>
            <w:r w:rsidRPr="007E0F53">
              <w:rPr>
                <w:rFonts w:ascii="Arial" w:hAnsi="Arial" w:cs="Arial"/>
                <w:sz w:val="20"/>
              </w:rPr>
              <w:t xml:space="preserve"> Phantom Share scheme</w:t>
            </w:r>
            <w:r w:rsidR="00695BF2">
              <w:rPr>
                <w:rFonts w:ascii="Arial" w:hAnsi="Arial" w:cs="Arial"/>
                <w:sz w:val="20"/>
              </w:rPr>
              <w:t xml:space="preserve">. Phantom Share </w:t>
            </w:r>
            <w:r w:rsidR="00752C47">
              <w:rPr>
                <w:rFonts w:ascii="Arial" w:hAnsi="Arial" w:cs="Arial"/>
                <w:sz w:val="20"/>
              </w:rPr>
              <w:t xml:space="preserve">scheme </w:t>
            </w:r>
            <w:r w:rsidR="00695BF2">
              <w:rPr>
                <w:rFonts w:ascii="Arial" w:hAnsi="Arial" w:cs="Arial"/>
                <w:sz w:val="20"/>
              </w:rPr>
              <w:t xml:space="preserve">gives the selected employees many benefits of stock </w:t>
            </w:r>
            <w:r w:rsidR="0094454F">
              <w:rPr>
                <w:rFonts w:ascii="Arial" w:hAnsi="Arial" w:cs="Arial"/>
                <w:sz w:val="20"/>
              </w:rPr>
              <w:t xml:space="preserve">ownership, </w:t>
            </w:r>
            <w:r w:rsidR="0094454F" w:rsidRPr="007E0F53">
              <w:rPr>
                <w:rFonts w:ascii="Arial" w:hAnsi="Arial" w:cs="Arial"/>
                <w:sz w:val="20"/>
                <w:lang w:val="en-US"/>
              </w:rPr>
              <w:t xml:space="preserve">including </w:t>
            </w:r>
            <w:r w:rsidR="0094454F" w:rsidRPr="007E0F53">
              <w:rPr>
                <w:rFonts w:ascii="Arial" w:hAnsi="Arial" w:cs="Arial"/>
                <w:sz w:val="20"/>
              </w:rPr>
              <w:t>capital gain of the shares and dividend pay-out</w:t>
            </w:r>
            <w:r w:rsidR="0094454F">
              <w:rPr>
                <w:rFonts w:ascii="Arial" w:hAnsi="Arial" w:cs="Arial"/>
                <w:sz w:val="20"/>
              </w:rPr>
              <w:t xml:space="preserve"> without </w:t>
            </w:r>
            <w:proofErr w:type="gramStart"/>
            <w:r w:rsidR="0094454F">
              <w:rPr>
                <w:rFonts w:ascii="Arial" w:hAnsi="Arial" w:cs="Arial"/>
                <w:sz w:val="20"/>
              </w:rPr>
              <w:t>actually giving</w:t>
            </w:r>
            <w:proofErr w:type="gramEnd"/>
            <w:r w:rsidR="0094454F">
              <w:rPr>
                <w:rFonts w:ascii="Arial" w:hAnsi="Arial" w:cs="Arial"/>
                <w:sz w:val="20"/>
              </w:rPr>
              <w:t xml:space="preserve"> them any real stock. </w:t>
            </w:r>
          </w:p>
          <w:p w14:paraId="5ED77EB2" w14:textId="02DD672E" w:rsidR="002B477A" w:rsidRDefault="00B74BEE" w:rsidP="00B74BEE">
            <w:pPr>
              <w:overflowPunct/>
              <w:autoSpaceDE/>
              <w:autoSpaceDN/>
              <w:adjustRightInd/>
              <w:spacing w:line="240" w:lineRule="auto"/>
              <w:textAlignment w:val="auto"/>
              <w:rPr>
                <w:rFonts w:ascii="Arial" w:hAnsi="Arial" w:cs="Arial"/>
                <w:sz w:val="20"/>
                <w:lang w:val="en-US"/>
              </w:rPr>
            </w:pPr>
            <w:r w:rsidRPr="00B74BEE">
              <w:rPr>
                <w:rFonts w:ascii="Arial" w:hAnsi="Arial" w:cs="Arial"/>
                <w:sz w:val="20"/>
                <w:lang w:val="en-US"/>
              </w:rPr>
              <w:t xml:space="preserve"> </w:t>
            </w:r>
          </w:p>
          <w:p w14:paraId="67080900" w14:textId="068B34CB" w:rsidR="002B477A" w:rsidRDefault="00246A79" w:rsidP="00B74BEE">
            <w:pPr>
              <w:overflowPunct/>
              <w:autoSpaceDE/>
              <w:autoSpaceDN/>
              <w:adjustRightInd/>
              <w:spacing w:line="240" w:lineRule="auto"/>
              <w:textAlignment w:val="auto"/>
              <w:rPr>
                <w:rFonts w:ascii="Arial" w:hAnsi="Arial" w:cs="Arial"/>
                <w:sz w:val="20"/>
                <w:lang w:val="en-US"/>
              </w:rPr>
            </w:pPr>
            <w:r>
              <w:rPr>
                <w:rFonts w:ascii="Arial" w:hAnsi="Arial" w:cs="Arial"/>
                <w:sz w:val="20"/>
                <w:lang w:val="en-US"/>
              </w:rPr>
              <w:t xml:space="preserve">This scheme is a kind of deferred compensation plan.  For more details, please refer to Appendix </w:t>
            </w:r>
            <w:r w:rsidR="00752C47">
              <w:rPr>
                <w:rFonts w:ascii="Arial" w:hAnsi="Arial" w:cs="Arial"/>
                <w:sz w:val="20"/>
                <w:lang w:val="en-US"/>
              </w:rPr>
              <w:t>3.</w:t>
            </w:r>
          </w:p>
          <w:p w14:paraId="7E066DB3" w14:textId="0C8BA972" w:rsidR="00B74BEE" w:rsidRPr="00B74BEE" w:rsidRDefault="00B74BEE" w:rsidP="00B74BEE">
            <w:pPr>
              <w:overflowPunct/>
              <w:autoSpaceDE/>
              <w:autoSpaceDN/>
              <w:adjustRightInd/>
              <w:spacing w:line="240" w:lineRule="auto"/>
              <w:textAlignment w:val="auto"/>
              <w:rPr>
                <w:rFonts w:ascii="Arial" w:hAnsi="Arial" w:cs="Arial"/>
                <w:sz w:val="20"/>
                <w:lang w:val="en-US"/>
              </w:rPr>
            </w:pPr>
            <w:r w:rsidRPr="00B74BEE">
              <w:rPr>
                <w:rFonts w:ascii="Arial" w:hAnsi="Arial" w:cs="Arial"/>
                <w:sz w:val="20"/>
                <w:lang w:val="en-US"/>
              </w:rPr>
              <w:t xml:space="preserve"> </w:t>
            </w:r>
          </w:p>
        </w:tc>
        <w:tc>
          <w:tcPr>
            <w:tcW w:w="3123" w:type="dxa"/>
            <w:gridSpan w:val="2"/>
            <w:shd w:val="clear" w:color="auto" w:fill="auto"/>
            <w:hideMark/>
          </w:tcPr>
          <w:p w14:paraId="36982983" w14:textId="79CD3974" w:rsidR="00B74BEE" w:rsidRPr="00AC0ADF" w:rsidRDefault="00B74BEE" w:rsidP="00B74BEE">
            <w:pPr>
              <w:overflowPunct/>
              <w:autoSpaceDE/>
              <w:autoSpaceDN/>
              <w:adjustRightInd/>
              <w:spacing w:line="240" w:lineRule="auto"/>
              <w:textAlignment w:val="auto"/>
              <w:rPr>
                <w:rFonts w:ascii="Arial" w:hAnsi="Arial" w:cs="Arial"/>
                <w:sz w:val="20"/>
              </w:rPr>
            </w:pPr>
            <w:r w:rsidRPr="00B74BEE">
              <w:rPr>
                <w:rFonts w:ascii="Arial" w:hAnsi="Arial" w:cs="Arial"/>
                <w:sz w:val="20"/>
              </w:rPr>
              <w:t xml:space="preserve">The Company </w:t>
            </w:r>
            <w:r w:rsidR="00CF4A92">
              <w:rPr>
                <w:rFonts w:ascii="Arial" w:hAnsi="Arial" w:cs="Arial"/>
                <w:sz w:val="20"/>
              </w:rPr>
              <w:t>will</w:t>
            </w:r>
            <w:r w:rsidRPr="00B74BEE">
              <w:rPr>
                <w:rFonts w:ascii="Arial" w:hAnsi="Arial" w:cs="Arial"/>
                <w:sz w:val="20"/>
              </w:rPr>
              <w:t xml:space="preserve"> enter into an agreement with Ms. G</w:t>
            </w:r>
            <w:r w:rsidR="00CF4A92">
              <w:rPr>
                <w:rFonts w:ascii="Arial" w:hAnsi="Arial" w:cs="Arial"/>
                <w:sz w:val="20"/>
              </w:rPr>
              <w:t xml:space="preserve">, </w:t>
            </w:r>
            <w:r w:rsidR="00752C47">
              <w:rPr>
                <w:rFonts w:ascii="Arial" w:hAnsi="Arial" w:cs="Arial"/>
                <w:sz w:val="20"/>
              </w:rPr>
              <w:t xml:space="preserve">under which the parties </w:t>
            </w:r>
            <w:r w:rsidR="00530F53">
              <w:rPr>
                <w:rFonts w:ascii="Arial" w:hAnsi="Arial" w:cs="Arial"/>
                <w:sz w:val="20"/>
              </w:rPr>
              <w:t xml:space="preserve">agree on the terms and commitments where </w:t>
            </w:r>
            <w:r w:rsidR="00752C47">
              <w:rPr>
                <w:rFonts w:ascii="Arial" w:hAnsi="Arial" w:cs="Arial"/>
                <w:sz w:val="20"/>
              </w:rPr>
              <w:t xml:space="preserve">the Company would use the </w:t>
            </w:r>
            <w:r w:rsidR="00530F53">
              <w:rPr>
                <w:rFonts w:ascii="Arial" w:hAnsi="Arial" w:cs="Arial"/>
                <w:sz w:val="20"/>
              </w:rPr>
              <w:t>bonus</w:t>
            </w:r>
            <w:r w:rsidR="00752C47">
              <w:rPr>
                <w:rFonts w:ascii="Arial" w:hAnsi="Arial" w:cs="Arial"/>
                <w:sz w:val="20"/>
              </w:rPr>
              <w:t xml:space="preserve"> amount to invest in </w:t>
            </w:r>
            <w:r w:rsidR="0033557A">
              <w:rPr>
                <w:rFonts w:ascii="Arial" w:hAnsi="Arial" w:cs="Arial"/>
                <w:sz w:val="20"/>
              </w:rPr>
              <w:t xml:space="preserve">overseas </w:t>
            </w:r>
            <w:r w:rsidR="00752C47">
              <w:rPr>
                <w:rFonts w:ascii="Arial" w:hAnsi="Arial" w:cs="Arial"/>
                <w:sz w:val="20"/>
              </w:rPr>
              <w:t>investment funds</w:t>
            </w:r>
            <w:r w:rsidR="0033557A">
              <w:rPr>
                <w:rFonts w:ascii="Arial" w:hAnsi="Arial" w:cs="Arial"/>
                <w:sz w:val="20"/>
              </w:rPr>
              <w:t xml:space="preserve"> </w:t>
            </w:r>
            <w:r w:rsidR="00752C47">
              <w:rPr>
                <w:rFonts w:ascii="Arial" w:hAnsi="Arial" w:cs="Arial"/>
                <w:sz w:val="20"/>
              </w:rPr>
              <w:t>under its name</w:t>
            </w:r>
            <w:r w:rsidR="00767F55">
              <w:rPr>
                <w:rFonts w:ascii="Arial" w:hAnsi="Arial" w:cs="Arial"/>
                <w:sz w:val="20"/>
              </w:rPr>
              <w:t xml:space="preserve"> and the way how the share/distribution of profits to the employee will be</w:t>
            </w:r>
            <w:r w:rsidR="0033557A">
              <w:rPr>
                <w:rFonts w:ascii="Arial" w:hAnsi="Arial" w:cs="Arial"/>
                <w:sz w:val="20"/>
              </w:rPr>
              <w:t xml:space="preserve">. The original bonus amount plus investment profit will be </w:t>
            </w:r>
            <w:r w:rsidR="0033557A" w:rsidRPr="00AC0ADF">
              <w:rPr>
                <w:rFonts w:ascii="Arial" w:hAnsi="Arial" w:cs="Arial"/>
                <w:sz w:val="20"/>
              </w:rPr>
              <w:t xml:space="preserve">distributed to Ms. G after an agreed </w:t>
            </w:r>
            <w:proofErr w:type="gramStart"/>
            <w:r w:rsidR="0033557A" w:rsidRPr="00AC0ADF">
              <w:rPr>
                <w:rFonts w:ascii="Arial" w:hAnsi="Arial" w:cs="Arial"/>
                <w:sz w:val="20"/>
              </w:rPr>
              <w:t>period of time</w:t>
            </w:r>
            <w:proofErr w:type="gramEnd"/>
            <w:r w:rsidR="0033557A" w:rsidRPr="00AC0ADF">
              <w:rPr>
                <w:rFonts w:ascii="Arial" w:hAnsi="Arial" w:cs="Arial"/>
                <w:sz w:val="20"/>
              </w:rPr>
              <w:t>.</w:t>
            </w:r>
          </w:p>
          <w:p w14:paraId="7DB3BF33" w14:textId="77777777" w:rsidR="00B96FD1" w:rsidRPr="00AC0ADF" w:rsidRDefault="00B96FD1" w:rsidP="00B74BEE">
            <w:pPr>
              <w:overflowPunct/>
              <w:autoSpaceDE/>
              <w:autoSpaceDN/>
              <w:adjustRightInd/>
              <w:spacing w:line="240" w:lineRule="auto"/>
              <w:textAlignment w:val="auto"/>
              <w:rPr>
                <w:rFonts w:ascii="Arial" w:hAnsi="Arial" w:cs="Arial"/>
                <w:sz w:val="20"/>
              </w:rPr>
            </w:pPr>
          </w:p>
          <w:p w14:paraId="73BAFA51" w14:textId="79274DF5" w:rsidR="00B96FD1" w:rsidRPr="00AC0ADF" w:rsidRDefault="00B96FD1" w:rsidP="00AC0ADF">
            <w:pPr>
              <w:overflowPunct/>
              <w:autoSpaceDE/>
              <w:autoSpaceDN/>
              <w:adjustRightInd/>
              <w:spacing w:line="240" w:lineRule="auto"/>
              <w:textAlignment w:val="auto"/>
              <w:rPr>
                <w:rFonts w:ascii="Arial" w:hAnsi="Arial" w:cs="Arial"/>
                <w:sz w:val="20"/>
                <w:lang w:val="en-US"/>
              </w:rPr>
            </w:pPr>
            <w:r w:rsidRPr="00AC0ADF">
              <w:rPr>
                <w:rFonts w:ascii="Arial" w:hAnsi="Arial" w:cs="Arial"/>
                <w:sz w:val="20"/>
                <w:lang w:val="en-US"/>
              </w:rPr>
              <w:t>Of a further note, the agreement between the Company and Ms. G should clearly set out, amongst others, Ms. G’s ownership to the bonus, define the rights/benefits and obligations of each party for the investment results</w:t>
            </w:r>
            <w:r w:rsidR="007A7433" w:rsidRPr="00AC0ADF">
              <w:rPr>
                <w:rFonts w:ascii="Arial" w:hAnsi="Arial" w:cs="Arial"/>
                <w:sz w:val="20"/>
                <w:lang w:val="en-US"/>
              </w:rPr>
              <w:t>, how to settle the bonus in case of labor contract termination</w:t>
            </w:r>
            <w:r w:rsidR="007A7433">
              <w:rPr>
                <w:rFonts w:ascii="Arial" w:hAnsi="Arial" w:cs="Arial"/>
                <w:sz w:val="20"/>
                <w:lang w:val="en-US"/>
              </w:rPr>
              <w:t xml:space="preserve"> prior to the agreement term maturity.</w:t>
            </w:r>
          </w:p>
          <w:p w14:paraId="6721D9C1" w14:textId="77777777" w:rsidR="00B96FD1" w:rsidRDefault="00B96FD1" w:rsidP="00B96FD1">
            <w:pPr>
              <w:overflowPunct/>
              <w:autoSpaceDE/>
              <w:autoSpaceDN/>
              <w:adjustRightInd/>
              <w:spacing w:line="240" w:lineRule="auto"/>
              <w:textAlignment w:val="auto"/>
              <w:rPr>
                <w:rFonts w:ascii="Arial" w:hAnsi="Arial" w:cs="Arial"/>
                <w:sz w:val="20"/>
                <w:highlight w:val="yellow"/>
                <w:lang w:val="en-US"/>
              </w:rPr>
            </w:pPr>
          </w:p>
          <w:p w14:paraId="1047C85D" w14:textId="7127A17D" w:rsidR="00E12364" w:rsidRDefault="00E12364" w:rsidP="00B74BEE">
            <w:pPr>
              <w:overflowPunct/>
              <w:autoSpaceDE/>
              <w:autoSpaceDN/>
              <w:adjustRightInd/>
              <w:spacing w:line="240" w:lineRule="auto"/>
              <w:textAlignment w:val="auto"/>
              <w:rPr>
                <w:rFonts w:ascii="Arial" w:hAnsi="Arial" w:cs="Arial"/>
                <w:sz w:val="20"/>
              </w:rPr>
            </w:pPr>
          </w:p>
          <w:p w14:paraId="120BD798" w14:textId="77777777" w:rsidR="00944676" w:rsidRDefault="00944676" w:rsidP="00B74BEE">
            <w:pPr>
              <w:overflowPunct/>
              <w:autoSpaceDE/>
              <w:autoSpaceDN/>
              <w:adjustRightInd/>
              <w:spacing w:line="240" w:lineRule="auto"/>
              <w:textAlignment w:val="auto"/>
              <w:rPr>
                <w:rFonts w:ascii="Arial" w:hAnsi="Arial" w:cs="Arial"/>
                <w:sz w:val="20"/>
              </w:rPr>
            </w:pPr>
          </w:p>
          <w:p w14:paraId="57AB5A65" w14:textId="599F7830" w:rsidR="00B74BEE" w:rsidRPr="00B74BEE" w:rsidRDefault="00B74BEE" w:rsidP="00B74BEE">
            <w:pPr>
              <w:overflowPunct/>
              <w:autoSpaceDE/>
              <w:autoSpaceDN/>
              <w:adjustRightInd/>
              <w:spacing w:line="240" w:lineRule="auto"/>
              <w:textAlignment w:val="auto"/>
              <w:rPr>
                <w:rFonts w:ascii="Arial" w:hAnsi="Arial" w:cs="Arial"/>
                <w:sz w:val="20"/>
                <w:lang w:val="en-US"/>
              </w:rPr>
            </w:pPr>
          </w:p>
        </w:tc>
      </w:tr>
    </w:tbl>
    <w:p w14:paraId="53E762D9" w14:textId="77777777" w:rsidR="00AC0ADF" w:rsidRDefault="00AC0ADF"/>
    <w:tbl>
      <w:tblPr>
        <w:tblW w:w="148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3306"/>
        <w:gridCol w:w="1661"/>
        <w:gridCol w:w="1661"/>
        <w:gridCol w:w="1662"/>
        <w:gridCol w:w="30"/>
        <w:gridCol w:w="2491"/>
        <w:gridCol w:w="15"/>
        <w:gridCol w:w="2506"/>
      </w:tblGrid>
      <w:tr w:rsidR="00AC0ADF" w:rsidRPr="00B74BEE" w14:paraId="54BC4D1B" w14:textId="77777777" w:rsidTr="00782851">
        <w:trPr>
          <w:trHeight w:val="494"/>
          <w:tblHeader/>
        </w:trPr>
        <w:tc>
          <w:tcPr>
            <w:tcW w:w="1518" w:type="dxa"/>
            <w:shd w:val="clear" w:color="auto" w:fill="00338D"/>
            <w:vAlign w:val="center"/>
          </w:tcPr>
          <w:p w14:paraId="29CE35D0" w14:textId="3A9ABD3E" w:rsidR="00AC0ADF" w:rsidRPr="00AC0ADF" w:rsidRDefault="00AC0ADF" w:rsidP="00AC0ADF">
            <w:pPr>
              <w:overflowPunct/>
              <w:autoSpaceDE/>
              <w:autoSpaceDN/>
              <w:adjustRightInd/>
              <w:spacing w:line="240" w:lineRule="auto"/>
              <w:jc w:val="center"/>
              <w:textAlignment w:val="auto"/>
              <w:rPr>
                <w:rFonts w:ascii="Arial" w:hAnsi="Arial" w:cs="Arial"/>
                <w:b/>
                <w:bCs/>
                <w:color w:val="FFFFFF" w:themeColor="background1"/>
                <w:sz w:val="20"/>
              </w:rPr>
            </w:pPr>
            <w:r w:rsidRPr="00B74BEE">
              <w:rPr>
                <w:rFonts w:ascii="Arial" w:hAnsi="Arial" w:cs="Arial"/>
                <w:b/>
                <w:bCs/>
                <w:color w:val="FFFFFF" w:themeColor="background1"/>
                <w:sz w:val="20"/>
              </w:rPr>
              <w:lastRenderedPageBreak/>
              <w:t>Options</w:t>
            </w:r>
          </w:p>
        </w:tc>
        <w:tc>
          <w:tcPr>
            <w:tcW w:w="3306" w:type="dxa"/>
            <w:shd w:val="clear" w:color="auto" w:fill="00338D"/>
            <w:vAlign w:val="center"/>
          </w:tcPr>
          <w:p w14:paraId="66F33E15" w14:textId="1D418C0C" w:rsidR="00AC0ADF" w:rsidRPr="00AC0ADF" w:rsidRDefault="00AC0ADF" w:rsidP="00AC0ADF">
            <w:pPr>
              <w:overflowPunct/>
              <w:autoSpaceDE/>
              <w:autoSpaceDN/>
              <w:adjustRightInd/>
              <w:spacing w:line="240" w:lineRule="auto"/>
              <w:jc w:val="center"/>
              <w:textAlignment w:val="auto"/>
              <w:rPr>
                <w:rFonts w:ascii="Arial" w:hAnsi="Arial" w:cs="Arial"/>
                <w:b/>
                <w:bCs/>
                <w:color w:val="FFFFFF" w:themeColor="background1"/>
                <w:sz w:val="20"/>
              </w:rPr>
            </w:pPr>
            <w:r w:rsidRPr="00AC0ADF">
              <w:rPr>
                <w:rFonts w:ascii="Arial" w:hAnsi="Arial" w:cs="Arial"/>
                <w:b/>
                <w:bCs/>
                <w:color w:val="FFFFFF" w:themeColor="background1"/>
                <w:sz w:val="20"/>
              </w:rPr>
              <w:t>Option 1</w:t>
            </w:r>
          </w:p>
        </w:tc>
        <w:tc>
          <w:tcPr>
            <w:tcW w:w="5014" w:type="dxa"/>
            <w:gridSpan w:val="4"/>
            <w:shd w:val="clear" w:color="auto" w:fill="00338D"/>
            <w:vAlign w:val="center"/>
          </w:tcPr>
          <w:p w14:paraId="1CA19D73" w14:textId="0A53FF6A" w:rsidR="00AC0ADF" w:rsidRPr="00AC0ADF" w:rsidRDefault="00AC0ADF" w:rsidP="00AC0ADF">
            <w:pPr>
              <w:overflowPunct/>
              <w:autoSpaceDE/>
              <w:autoSpaceDN/>
              <w:adjustRightInd/>
              <w:spacing w:line="240" w:lineRule="auto"/>
              <w:jc w:val="center"/>
              <w:textAlignment w:val="auto"/>
              <w:rPr>
                <w:rFonts w:ascii="Arial" w:hAnsi="Arial" w:cs="Arial"/>
                <w:b/>
                <w:bCs/>
                <w:color w:val="FFFFFF" w:themeColor="background1"/>
                <w:sz w:val="20"/>
              </w:rPr>
            </w:pPr>
            <w:r w:rsidRPr="00AC0ADF">
              <w:rPr>
                <w:rFonts w:ascii="Arial" w:hAnsi="Arial" w:cs="Arial"/>
                <w:b/>
                <w:bCs/>
                <w:color w:val="FFFFFF" w:themeColor="background1"/>
                <w:sz w:val="20"/>
              </w:rPr>
              <w:t>Option 2</w:t>
            </w:r>
          </w:p>
        </w:tc>
        <w:tc>
          <w:tcPr>
            <w:tcW w:w="2506" w:type="dxa"/>
            <w:gridSpan w:val="2"/>
            <w:shd w:val="clear" w:color="auto" w:fill="00338D"/>
            <w:vAlign w:val="center"/>
          </w:tcPr>
          <w:p w14:paraId="41F78E69" w14:textId="1C75CE91" w:rsidR="00AC0ADF" w:rsidRPr="00AC0ADF" w:rsidRDefault="00AC0ADF" w:rsidP="00AC0ADF">
            <w:pPr>
              <w:pStyle w:val="ListParagraph"/>
              <w:overflowPunct/>
              <w:autoSpaceDE/>
              <w:autoSpaceDN/>
              <w:adjustRightInd/>
              <w:spacing w:line="240" w:lineRule="auto"/>
              <w:ind w:left="0"/>
              <w:jc w:val="center"/>
              <w:textAlignment w:val="auto"/>
              <w:rPr>
                <w:rFonts w:ascii="Arial" w:hAnsi="Arial" w:cs="Arial"/>
                <w:b/>
                <w:bCs/>
                <w:color w:val="FFFFFF" w:themeColor="background1"/>
                <w:sz w:val="20"/>
              </w:rPr>
            </w:pPr>
            <w:r w:rsidRPr="00AC0ADF">
              <w:rPr>
                <w:rFonts w:ascii="Arial" w:hAnsi="Arial" w:cs="Arial"/>
                <w:b/>
                <w:bCs/>
                <w:color w:val="FFFFFF" w:themeColor="background1"/>
                <w:sz w:val="20"/>
              </w:rPr>
              <w:t>Option 3</w:t>
            </w:r>
          </w:p>
        </w:tc>
        <w:tc>
          <w:tcPr>
            <w:tcW w:w="2506" w:type="dxa"/>
            <w:shd w:val="clear" w:color="auto" w:fill="00338D"/>
            <w:vAlign w:val="center"/>
          </w:tcPr>
          <w:p w14:paraId="7F21F4E1" w14:textId="3313E4E9" w:rsidR="00AC0ADF" w:rsidRPr="00AC0ADF" w:rsidRDefault="00AC0ADF" w:rsidP="00AC0ADF">
            <w:pPr>
              <w:pStyle w:val="ListParagraph"/>
              <w:overflowPunct/>
              <w:autoSpaceDE/>
              <w:autoSpaceDN/>
              <w:adjustRightInd/>
              <w:spacing w:line="240" w:lineRule="auto"/>
              <w:ind w:left="0"/>
              <w:jc w:val="center"/>
              <w:textAlignment w:val="auto"/>
              <w:rPr>
                <w:rFonts w:ascii="Arial" w:hAnsi="Arial" w:cs="Arial"/>
                <w:b/>
                <w:bCs/>
                <w:color w:val="FFFFFF" w:themeColor="background1"/>
                <w:sz w:val="20"/>
              </w:rPr>
            </w:pPr>
            <w:r>
              <w:rPr>
                <w:rFonts w:ascii="Arial" w:hAnsi="Arial" w:cs="Arial"/>
                <w:b/>
                <w:bCs/>
                <w:color w:val="FFFFFF" w:themeColor="background1"/>
                <w:sz w:val="20"/>
              </w:rPr>
              <w:t>Option 4</w:t>
            </w:r>
          </w:p>
        </w:tc>
      </w:tr>
      <w:tr w:rsidR="00193206" w:rsidRPr="00B74BEE" w14:paraId="34683FB4" w14:textId="77777777" w:rsidTr="00235364">
        <w:trPr>
          <w:trHeight w:val="2231"/>
        </w:trPr>
        <w:tc>
          <w:tcPr>
            <w:tcW w:w="1518" w:type="dxa"/>
            <w:shd w:val="clear" w:color="auto" w:fill="auto"/>
            <w:vAlign w:val="center"/>
            <w:hideMark/>
          </w:tcPr>
          <w:p w14:paraId="1BE58418" w14:textId="00B7FAD4" w:rsidR="009C46CA" w:rsidRPr="00B74BEE" w:rsidRDefault="009C46CA" w:rsidP="00B74BEE">
            <w:pPr>
              <w:overflowPunct/>
              <w:autoSpaceDE/>
              <w:autoSpaceDN/>
              <w:adjustRightInd/>
              <w:spacing w:line="240" w:lineRule="auto"/>
              <w:jc w:val="center"/>
              <w:textAlignment w:val="auto"/>
              <w:rPr>
                <w:rFonts w:ascii="Arial" w:hAnsi="Arial" w:cs="Arial"/>
                <w:b/>
                <w:bCs/>
                <w:sz w:val="20"/>
                <w:lang w:val="en-US"/>
              </w:rPr>
            </w:pPr>
            <w:r w:rsidRPr="007E0F53">
              <w:rPr>
                <w:rFonts w:ascii="Arial" w:hAnsi="Arial" w:cs="Arial"/>
                <w:b/>
                <w:bCs/>
                <w:sz w:val="20"/>
                <w:lang w:val="en-US"/>
              </w:rPr>
              <w:t>Legal Implication</w:t>
            </w:r>
            <w:r w:rsidR="0033557A">
              <w:rPr>
                <w:rFonts w:ascii="Arial" w:hAnsi="Arial" w:cs="Arial"/>
                <w:b/>
                <w:bCs/>
                <w:sz w:val="20"/>
                <w:lang w:val="en-US"/>
              </w:rPr>
              <w:t>s</w:t>
            </w:r>
            <w:r w:rsidRPr="007E0F53">
              <w:rPr>
                <w:rFonts w:ascii="Arial" w:hAnsi="Arial" w:cs="Arial"/>
                <w:b/>
                <w:bCs/>
                <w:sz w:val="20"/>
                <w:lang w:val="en-US"/>
              </w:rPr>
              <w:t xml:space="preserve"> </w:t>
            </w:r>
          </w:p>
        </w:tc>
        <w:tc>
          <w:tcPr>
            <w:tcW w:w="3306" w:type="dxa"/>
            <w:shd w:val="clear" w:color="auto" w:fill="auto"/>
            <w:hideMark/>
          </w:tcPr>
          <w:p w14:paraId="728E2D12" w14:textId="231538E4" w:rsidR="0033557A" w:rsidRDefault="0033557A" w:rsidP="00AC0ADF">
            <w:pPr>
              <w:pStyle w:val="ListParagraph"/>
              <w:overflowPunct/>
              <w:autoSpaceDE/>
              <w:autoSpaceDN/>
              <w:adjustRightInd/>
              <w:spacing w:line="240" w:lineRule="auto"/>
              <w:ind w:left="0"/>
              <w:textAlignment w:val="auto"/>
              <w:rPr>
                <w:rFonts w:ascii="Arial" w:hAnsi="Arial" w:cs="Arial"/>
                <w:sz w:val="20"/>
                <w:lang w:val="en-US"/>
              </w:rPr>
            </w:pPr>
            <w:r>
              <w:rPr>
                <w:rFonts w:ascii="Arial" w:hAnsi="Arial" w:cs="Arial"/>
                <w:sz w:val="20"/>
                <w:lang w:val="en-US"/>
              </w:rPr>
              <w:t>This option could be characterized as “direct outbound investment” by an individual</w:t>
            </w:r>
          </w:p>
          <w:p w14:paraId="2C2E8506" w14:textId="2552BFA0" w:rsidR="00CD77E1" w:rsidRDefault="00CD77E1" w:rsidP="00782851">
            <w:pPr>
              <w:pStyle w:val="ListParagraph"/>
              <w:numPr>
                <w:ilvl w:val="0"/>
                <w:numId w:val="8"/>
              </w:numPr>
              <w:overflowPunct/>
              <w:autoSpaceDE/>
              <w:autoSpaceDN/>
              <w:adjustRightInd/>
              <w:spacing w:line="240" w:lineRule="auto"/>
              <w:ind w:left="260" w:hanging="260"/>
              <w:textAlignment w:val="auto"/>
              <w:rPr>
                <w:rFonts w:ascii="Arial" w:hAnsi="Arial" w:cs="Arial"/>
                <w:sz w:val="20"/>
                <w:lang w:val="en-US"/>
              </w:rPr>
            </w:pPr>
            <w:r>
              <w:rPr>
                <w:rFonts w:ascii="Arial" w:hAnsi="Arial" w:cs="Arial"/>
                <w:sz w:val="20"/>
                <w:lang w:val="en-US"/>
              </w:rPr>
              <w:t xml:space="preserve">The Vietnamese individual </w:t>
            </w:r>
            <w:r w:rsidR="005C4216">
              <w:rPr>
                <w:rFonts w:ascii="Arial" w:hAnsi="Arial" w:cs="Arial"/>
                <w:sz w:val="20"/>
                <w:lang w:val="en-US"/>
              </w:rPr>
              <w:t>can only</w:t>
            </w:r>
            <w:r>
              <w:rPr>
                <w:rFonts w:ascii="Arial" w:hAnsi="Arial" w:cs="Arial"/>
                <w:sz w:val="20"/>
                <w:lang w:val="en-US"/>
              </w:rPr>
              <w:t xml:space="preserve"> make </w:t>
            </w:r>
            <w:r w:rsidR="005C4216">
              <w:rPr>
                <w:rFonts w:ascii="Arial" w:hAnsi="Arial" w:cs="Arial"/>
                <w:sz w:val="20"/>
                <w:lang w:val="en-US"/>
              </w:rPr>
              <w:t xml:space="preserve">a </w:t>
            </w:r>
            <w:r>
              <w:rPr>
                <w:rFonts w:ascii="Arial" w:hAnsi="Arial" w:cs="Arial"/>
                <w:sz w:val="20"/>
                <w:lang w:val="en-US"/>
              </w:rPr>
              <w:t xml:space="preserve">direct </w:t>
            </w:r>
            <w:r w:rsidR="005C4216">
              <w:rPr>
                <w:rFonts w:ascii="Arial" w:hAnsi="Arial" w:cs="Arial"/>
                <w:sz w:val="20"/>
                <w:lang w:val="en-US"/>
              </w:rPr>
              <w:t xml:space="preserve">outbound </w:t>
            </w:r>
            <w:r>
              <w:rPr>
                <w:rFonts w:ascii="Arial" w:hAnsi="Arial" w:cs="Arial"/>
                <w:sz w:val="20"/>
                <w:lang w:val="en-US"/>
              </w:rPr>
              <w:t xml:space="preserve">investment if satisfying the following </w:t>
            </w:r>
            <w:r w:rsidR="0046499A">
              <w:rPr>
                <w:rFonts w:ascii="Arial" w:hAnsi="Arial" w:cs="Arial"/>
                <w:sz w:val="20"/>
                <w:lang w:val="en-US"/>
              </w:rPr>
              <w:t>statutory</w:t>
            </w:r>
            <w:r>
              <w:rPr>
                <w:rFonts w:ascii="Arial" w:hAnsi="Arial" w:cs="Arial"/>
                <w:sz w:val="20"/>
                <w:lang w:val="en-US"/>
              </w:rPr>
              <w:t xml:space="preserve"> conditions and practical requirements:</w:t>
            </w:r>
          </w:p>
          <w:p w14:paraId="554B16E7" w14:textId="77777777" w:rsidR="00252CFB" w:rsidRDefault="00252CFB" w:rsidP="00252CFB">
            <w:pPr>
              <w:pStyle w:val="ListParagraph"/>
              <w:overflowPunct/>
              <w:autoSpaceDE/>
              <w:autoSpaceDN/>
              <w:adjustRightInd/>
              <w:spacing w:line="240" w:lineRule="auto"/>
              <w:ind w:left="331"/>
              <w:textAlignment w:val="auto"/>
              <w:rPr>
                <w:rFonts w:ascii="Arial" w:hAnsi="Arial" w:cs="Arial"/>
                <w:sz w:val="20"/>
                <w:lang w:val="en-US"/>
              </w:rPr>
            </w:pPr>
          </w:p>
          <w:p w14:paraId="0FB1F11A" w14:textId="3CBA9142" w:rsidR="00CD77E1" w:rsidRDefault="00CD77E1" w:rsidP="003A0BDE">
            <w:pPr>
              <w:pStyle w:val="ListParagraph"/>
              <w:numPr>
                <w:ilvl w:val="0"/>
                <w:numId w:val="14"/>
              </w:numPr>
              <w:overflowPunct/>
              <w:autoSpaceDE/>
              <w:autoSpaceDN/>
              <w:adjustRightInd/>
              <w:spacing w:line="240" w:lineRule="auto"/>
              <w:ind w:left="530" w:hanging="270"/>
              <w:textAlignment w:val="auto"/>
              <w:rPr>
                <w:rFonts w:ascii="Arial" w:hAnsi="Arial" w:cs="Arial"/>
                <w:sz w:val="20"/>
                <w:lang w:val="en-US"/>
              </w:rPr>
            </w:pPr>
            <w:r>
              <w:rPr>
                <w:rFonts w:ascii="Arial" w:hAnsi="Arial" w:cs="Arial"/>
                <w:sz w:val="20"/>
                <w:lang w:val="en-US"/>
              </w:rPr>
              <w:t>Completion of required licensing procedures, such as: (i) application</w:t>
            </w:r>
            <w:r w:rsidR="005C4216">
              <w:rPr>
                <w:rFonts w:ascii="Arial" w:hAnsi="Arial" w:cs="Arial"/>
                <w:sz w:val="20"/>
                <w:lang w:val="en-US"/>
              </w:rPr>
              <w:t xml:space="preserve"> for an</w:t>
            </w:r>
            <w:r>
              <w:rPr>
                <w:rFonts w:ascii="Arial" w:hAnsi="Arial" w:cs="Arial"/>
                <w:sz w:val="20"/>
                <w:lang w:val="en-US"/>
              </w:rPr>
              <w:t xml:space="preserve"> </w:t>
            </w:r>
            <w:r>
              <w:rPr>
                <w:rFonts w:ascii="Arial" w:hAnsi="Arial" w:cs="Arial"/>
                <w:bCs/>
                <w:sz w:val="20"/>
              </w:rPr>
              <w:t>outbound investment registration certificate (“</w:t>
            </w:r>
            <w:r w:rsidRPr="002A70A6">
              <w:rPr>
                <w:rFonts w:ascii="Arial" w:hAnsi="Arial" w:cs="Arial"/>
                <w:b/>
                <w:sz w:val="20"/>
              </w:rPr>
              <w:t>OIRC</w:t>
            </w:r>
            <w:r>
              <w:rPr>
                <w:rFonts w:ascii="Arial" w:hAnsi="Arial" w:cs="Arial"/>
                <w:bCs/>
                <w:sz w:val="20"/>
              </w:rPr>
              <w:t xml:space="preserve">”) with </w:t>
            </w:r>
            <w:r w:rsidR="005C4216">
              <w:rPr>
                <w:rFonts w:ascii="Arial" w:hAnsi="Arial" w:cs="Arial"/>
                <w:bCs/>
                <w:sz w:val="20"/>
              </w:rPr>
              <w:t xml:space="preserve">the </w:t>
            </w:r>
            <w:r>
              <w:rPr>
                <w:rFonts w:ascii="Arial" w:hAnsi="Arial" w:cs="Arial"/>
                <w:bCs/>
                <w:sz w:val="20"/>
              </w:rPr>
              <w:t>Ministry of Planning and Investment (“</w:t>
            </w:r>
            <w:r w:rsidRPr="00CF261B">
              <w:rPr>
                <w:rFonts w:ascii="Arial" w:hAnsi="Arial" w:cs="Arial"/>
                <w:b/>
                <w:sz w:val="20"/>
              </w:rPr>
              <w:t>MPI</w:t>
            </w:r>
            <w:r>
              <w:rPr>
                <w:rFonts w:ascii="Arial" w:hAnsi="Arial" w:cs="Arial"/>
                <w:bCs/>
                <w:sz w:val="20"/>
              </w:rPr>
              <w:t xml:space="preserve">”); (ii) registration of </w:t>
            </w:r>
            <w:r w:rsidRPr="002A70A6">
              <w:rPr>
                <w:rFonts w:ascii="Arial" w:hAnsi="Arial" w:cs="Arial"/>
                <w:sz w:val="20"/>
                <w:lang w:val="en-US"/>
              </w:rPr>
              <w:t>schedule capital transfer</w:t>
            </w:r>
            <w:r>
              <w:rPr>
                <w:rFonts w:ascii="Arial" w:hAnsi="Arial" w:cs="Arial"/>
                <w:sz w:val="20"/>
                <w:lang w:val="en-US"/>
              </w:rPr>
              <w:t xml:space="preserve"> with the State Bank of Vietnam (“</w:t>
            </w:r>
            <w:r w:rsidRPr="00CF261B">
              <w:rPr>
                <w:rFonts w:ascii="Arial" w:hAnsi="Arial" w:cs="Arial"/>
                <w:b/>
                <w:bCs/>
                <w:sz w:val="20"/>
                <w:lang w:val="en-US"/>
              </w:rPr>
              <w:t>SBV</w:t>
            </w:r>
            <w:r>
              <w:rPr>
                <w:rFonts w:ascii="Arial" w:hAnsi="Arial" w:cs="Arial"/>
                <w:sz w:val="20"/>
                <w:lang w:val="en-US"/>
              </w:rPr>
              <w:t>”); and (iii) notification on outbound investment to relevant authorities.</w:t>
            </w:r>
          </w:p>
          <w:p w14:paraId="5C6355AF" w14:textId="77777777" w:rsidR="00252CFB" w:rsidRDefault="00252CFB" w:rsidP="00782851">
            <w:pPr>
              <w:pStyle w:val="ListParagraph"/>
              <w:overflowPunct/>
              <w:autoSpaceDE/>
              <w:autoSpaceDN/>
              <w:adjustRightInd/>
              <w:spacing w:line="240" w:lineRule="auto"/>
              <w:ind w:left="530" w:hanging="270"/>
              <w:textAlignment w:val="auto"/>
              <w:rPr>
                <w:rFonts w:ascii="Arial" w:hAnsi="Arial" w:cs="Arial"/>
                <w:sz w:val="20"/>
                <w:lang w:val="en-US"/>
              </w:rPr>
            </w:pPr>
          </w:p>
          <w:p w14:paraId="131E12CF" w14:textId="77777777" w:rsidR="00252CFB" w:rsidRDefault="00CD77E1" w:rsidP="003A0BDE">
            <w:pPr>
              <w:pStyle w:val="ListParagraph"/>
              <w:numPr>
                <w:ilvl w:val="0"/>
                <w:numId w:val="14"/>
              </w:numPr>
              <w:overflowPunct/>
              <w:autoSpaceDE/>
              <w:autoSpaceDN/>
              <w:adjustRightInd/>
              <w:spacing w:line="240" w:lineRule="auto"/>
              <w:ind w:left="530" w:hanging="270"/>
              <w:textAlignment w:val="auto"/>
              <w:rPr>
                <w:rFonts w:ascii="Arial" w:hAnsi="Arial" w:cs="Arial"/>
                <w:sz w:val="20"/>
                <w:lang w:val="en-US"/>
              </w:rPr>
            </w:pPr>
            <w:r>
              <w:rPr>
                <w:rFonts w:ascii="Arial" w:hAnsi="Arial" w:cs="Arial"/>
                <w:sz w:val="20"/>
                <w:lang w:val="en-US"/>
              </w:rPr>
              <w:t xml:space="preserve">The Vietnamese individual participates in management of the foreign </w:t>
            </w:r>
            <w:proofErr w:type="gramStart"/>
            <w:r>
              <w:rPr>
                <w:rFonts w:ascii="Arial" w:hAnsi="Arial" w:cs="Arial"/>
                <w:sz w:val="20"/>
                <w:lang w:val="en-US"/>
              </w:rPr>
              <w:t>organization;</w:t>
            </w:r>
            <w:proofErr w:type="gramEnd"/>
          </w:p>
          <w:p w14:paraId="387B3595" w14:textId="69DB0A11" w:rsidR="00CD77E1" w:rsidRPr="00252CFB" w:rsidRDefault="00CD77E1" w:rsidP="00782851">
            <w:pPr>
              <w:overflowPunct/>
              <w:autoSpaceDE/>
              <w:autoSpaceDN/>
              <w:adjustRightInd/>
              <w:spacing w:line="240" w:lineRule="auto"/>
              <w:ind w:left="530" w:hanging="270"/>
              <w:textAlignment w:val="auto"/>
              <w:rPr>
                <w:rFonts w:ascii="Arial" w:hAnsi="Arial" w:cs="Arial"/>
                <w:sz w:val="20"/>
                <w:lang w:val="en-US"/>
              </w:rPr>
            </w:pPr>
            <w:r w:rsidRPr="00252CFB">
              <w:rPr>
                <w:rFonts w:ascii="Arial" w:hAnsi="Arial" w:cs="Arial"/>
                <w:sz w:val="20"/>
                <w:lang w:val="en-US"/>
              </w:rPr>
              <w:t xml:space="preserve"> </w:t>
            </w:r>
          </w:p>
          <w:p w14:paraId="69C36560" w14:textId="7E7BFE69" w:rsidR="00CD77E1" w:rsidRPr="00C06B1E" w:rsidRDefault="00CD77E1" w:rsidP="003A0BDE">
            <w:pPr>
              <w:pStyle w:val="ListParagraph"/>
              <w:numPr>
                <w:ilvl w:val="0"/>
                <w:numId w:val="14"/>
              </w:numPr>
              <w:overflowPunct/>
              <w:autoSpaceDE/>
              <w:autoSpaceDN/>
              <w:adjustRightInd/>
              <w:spacing w:line="240" w:lineRule="auto"/>
              <w:ind w:left="530" w:hanging="270"/>
              <w:textAlignment w:val="auto"/>
              <w:rPr>
                <w:rFonts w:ascii="Arial" w:hAnsi="Arial" w:cs="Arial"/>
                <w:sz w:val="20"/>
                <w:lang w:val="en-US"/>
              </w:rPr>
            </w:pPr>
            <w:r>
              <w:rPr>
                <w:rFonts w:ascii="Arial" w:hAnsi="Arial" w:cs="Arial"/>
                <w:sz w:val="20"/>
                <w:lang w:val="en-US"/>
              </w:rPr>
              <w:t xml:space="preserve">The investment will not be made into </w:t>
            </w:r>
            <w:r>
              <w:rPr>
                <w:rFonts w:ascii="Arial" w:hAnsi="Arial" w:cs="Arial"/>
                <w:bCs/>
                <w:sz w:val="20"/>
              </w:rPr>
              <w:t>the foreign organisation being a holding company or a fund.</w:t>
            </w:r>
          </w:p>
          <w:p w14:paraId="35F7EC65" w14:textId="77777777" w:rsidR="00F20677" w:rsidRPr="00A82859" w:rsidRDefault="00F20677" w:rsidP="00A82859">
            <w:pPr>
              <w:pStyle w:val="ListParagraph"/>
              <w:overflowPunct/>
              <w:autoSpaceDE/>
              <w:autoSpaceDN/>
              <w:adjustRightInd/>
              <w:spacing w:line="240" w:lineRule="auto"/>
              <w:ind w:left="331"/>
              <w:textAlignment w:val="auto"/>
              <w:rPr>
                <w:rFonts w:ascii="Arial" w:hAnsi="Arial" w:cs="Arial"/>
                <w:sz w:val="20"/>
                <w:lang w:val="en-US"/>
              </w:rPr>
            </w:pPr>
          </w:p>
          <w:p w14:paraId="08150253" w14:textId="761EF8CC" w:rsidR="00CD77E1" w:rsidRPr="00A82859" w:rsidRDefault="00CD77E1" w:rsidP="00782851">
            <w:pPr>
              <w:pStyle w:val="ListParagraph"/>
              <w:numPr>
                <w:ilvl w:val="0"/>
                <w:numId w:val="8"/>
              </w:numPr>
              <w:overflowPunct/>
              <w:autoSpaceDE/>
              <w:autoSpaceDN/>
              <w:adjustRightInd/>
              <w:spacing w:line="240" w:lineRule="auto"/>
              <w:ind w:left="260" w:hanging="260"/>
              <w:textAlignment w:val="auto"/>
              <w:rPr>
                <w:rFonts w:ascii="Arial" w:hAnsi="Arial" w:cs="Arial"/>
                <w:sz w:val="20"/>
                <w:lang w:val="en-US"/>
              </w:rPr>
            </w:pPr>
            <w:r>
              <w:rPr>
                <w:rFonts w:ascii="Arial" w:hAnsi="Arial" w:cs="Arial"/>
                <w:bCs/>
                <w:sz w:val="20"/>
              </w:rPr>
              <w:t xml:space="preserve">Given the </w:t>
            </w:r>
            <w:r w:rsidR="0033557A">
              <w:rPr>
                <w:rFonts w:ascii="Arial" w:hAnsi="Arial" w:cs="Arial"/>
                <w:bCs/>
                <w:sz w:val="20"/>
              </w:rPr>
              <w:t>above requirements</w:t>
            </w:r>
            <w:r w:rsidR="000D0E51">
              <w:rPr>
                <w:rFonts w:ascii="Arial" w:hAnsi="Arial" w:cs="Arial"/>
                <w:bCs/>
                <w:sz w:val="20"/>
              </w:rPr>
              <w:t xml:space="preserve"> and the </w:t>
            </w:r>
            <w:r>
              <w:rPr>
                <w:rFonts w:ascii="Arial" w:hAnsi="Arial" w:cs="Arial"/>
                <w:bCs/>
                <w:sz w:val="20"/>
              </w:rPr>
              <w:t xml:space="preserve">fact that Ms. G </w:t>
            </w:r>
            <w:r w:rsidR="000D0E51">
              <w:rPr>
                <w:rFonts w:ascii="Arial" w:hAnsi="Arial" w:cs="Arial"/>
                <w:bCs/>
                <w:sz w:val="20"/>
              </w:rPr>
              <w:t xml:space="preserve">wants </w:t>
            </w:r>
            <w:r w:rsidR="0033557A">
              <w:rPr>
                <w:rFonts w:ascii="Arial" w:hAnsi="Arial" w:cs="Arial"/>
                <w:bCs/>
                <w:sz w:val="20"/>
              </w:rPr>
              <w:t xml:space="preserve">to </w:t>
            </w:r>
            <w:r>
              <w:rPr>
                <w:rFonts w:ascii="Arial" w:hAnsi="Arial" w:cs="Arial"/>
                <w:bCs/>
                <w:sz w:val="20"/>
              </w:rPr>
              <w:t>invest her money into</w:t>
            </w:r>
            <w:r w:rsidRPr="00203CA4">
              <w:rPr>
                <w:rFonts w:ascii="Arial" w:hAnsi="Arial" w:cs="Arial"/>
                <w:bCs/>
                <w:sz w:val="20"/>
              </w:rPr>
              <w:t xml:space="preserve"> a Luxembourg-domiciled </w:t>
            </w:r>
            <w:r>
              <w:rPr>
                <w:rFonts w:ascii="Arial" w:hAnsi="Arial" w:cs="Arial"/>
                <w:bCs/>
                <w:sz w:val="20"/>
              </w:rPr>
              <w:t xml:space="preserve">fund </w:t>
            </w:r>
            <w:r>
              <w:rPr>
                <w:rFonts w:ascii="Arial" w:hAnsi="Arial" w:cs="Arial"/>
                <w:bCs/>
                <w:sz w:val="20"/>
              </w:rPr>
              <w:lastRenderedPageBreak/>
              <w:t xml:space="preserve">which will likely </w:t>
            </w:r>
            <w:r w:rsidR="000D0E51">
              <w:rPr>
                <w:rFonts w:ascii="Arial" w:hAnsi="Arial" w:cs="Arial"/>
                <w:bCs/>
                <w:sz w:val="20"/>
              </w:rPr>
              <w:t xml:space="preserve">be </w:t>
            </w:r>
            <w:r>
              <w:rPr>
                <w:rFonts w:ascii="Arial" w:hAnsi="Arial" w:cs="Arial"/>
                <w:bCs/>
                <w:sz w:val="20"/>
              </w:rPr>
              <w:t xml:space="preserve">rejected by the MPI, this option is not </w:t>
            </w:r>
            <w:r w:rsidR="005C4216">
              <w:rPr>
                <w:rFonts w:ascii="Arial" w:hAnsi="Arial" w:cs="Arial"/>
                <w:bCs/>
                <w:sz w:val="20"/>
              </w:rPr>
              <w:t>feasible</w:t>
            </w:r>
            <w:r>
              <w:rPr>
                <w:rFonts w:ascii="Arial" w:hAnsi="Arial" w:cs="Arial"/>
                <w:bCs/>
                <w:sz w:val="20"/>
              </w:rPr>
              <w:t xml:space="preserve">. </w:t>
            </w:r>
          </w:p>
          <w:p w14:paraId="16C93FE7" w14:textId="77777777" w:rsidR="00F20677" w:rsidRPr="00A82859" w:rsidRDefault="00F20677" w:rsidP="00A82859">
            <w:pPr>
              <w:overflowPunct/>
              <w:autoSpaceDE/>
              <w:autoSpaceDN/>
              <w:adjustRightInd/>
              <w:spacing w:line="240" w:lineRule="auto"/>
              <w:textAlignment w:val="auto"/>
              <w:rPr>
                <w:rFonts w:ascii="Arial" w:hAnsi="Arial" w:cs="Arial"/>
                <w:sz w:val="20"/>
                <w:lang w:val="en-US"/>
              </w:rPr>
            </w:pPr>
          </w:p>
          <w:p w14:paraId="2906D397" w14:textId="71F8EE12" w:rsidR="00CD77E1" w:rsidRDefault="00CD77E1" w:rsidP="00CD77E1">
            <w:pPr>
              <w:overflowPunct/>
              <w:autoSpaceDE/>
              <w:autoSpaceDN/>
              <w:adjustRightInd/>
              <w:spacing w:line="240" w:lineRule="auto"/>
              <w:textAlignment w:val="auto"/>
              <w:rPr>
                <w:rFonts w:ascii="Arial" w:hAnsi="Arial" w:cs="Arial"/>
                <w:i/>
                <w:iCs/>
                <w:sz w:val="20"/>
                <w:lang w:val="en-US"/>
              </w:rPr>
            </w:pPr>
            <w:r w:rsidRPr="00F51FD6">
              <w:rPr>
                <w:rFonts w:ascii="Arial" w:hAnsi="Arial" w:cs="Arial"/>
                <w:i/>
                <w:iCs/>
                <w:sz w:val="20"/>
                <w:lang w:val="en-US"/>
              </w:rPr>
              <w:t xml:space="preserve">Please see our </w:t>
            </w:r>
            <w:r>
              <w:rPr>
                <w:rFonts w:ascii="Arial" w:hAnsi="Arial" w:cs="Arial"/>
                <w:i/>
                <w:iCs/>
                <w:sz w:val="20"/>
                <w:lang w:val="en-US"/>
              </w:rPr>
              <w:t xml:space="preserve">detailed analysis </w:t>
            </w:r>
            <w:r w:rsidRPr="00F51FD6">
              <w:rPr>
                <w:rFonts w:ascii="Arial" w:hAnsi="Arial" w:cs="Arial"/>
                <w:i/>
                <w:iCs/>
                <w:sz w:val="20"/>
                <w:lang w:val="en-US"/>
              </w:rPr>
              <w:t>in</w:t>
            </w:r>
            <w:r>
              <w:rPr>
                <w:rFonts w:ascii="Arial" w:hAnsi="Arial" w:cs="Arial"/>
                <w:i/>
                <w:iCs/>
                <w:sz w:val="20"/>
                <w:lang w:val="en-US"/>
              </w:rPr>
              <w:t xml:space="preserve"> Section 2.1 of</w:t>
            </w:r>
            <w:r w:rsidRPr="00F51FD6">
              <w:rPr>
                <w:rFonts w:ascii="Arial" w:hAnsi="Arial" w:cs="Arial"/>
                <w:i/>
                <w:iCs/>
                <w:sz w:val="20"/>
                <w:lang w:val="en-US"/>
              </w:rPr>
              <w:t xml:space="preserve"> Appendix 2 below</w:t>
            </w:r>
          </w:p>
          <w:p w14:paraId="05F00C7E" w14:textId="77777777" w:rsidR="00CD77E1" w:rsidRDefault="00CD77E1" w:rsidP="00CD77E1">
            <w:pPr>
              <w:overflowPunct/>
              <w:autoSpaceDE/>
              <w:autoSpaceDN/>
              <w:adjustRightInd/>
              <w:spacing w:line="240" w:lineRule="auto"/>
              <w:textAlignment w:val="auto"/>
              <w:rPr>
                <w:rFonts w:ascii="Arial" w:hAnsi="Arial" w:cs="Arial"/>
                <w:sz w:val="20"/>
                <w:lang w:val="en-US"/>
              </w:rPr>
            </w:pPr>
          </w:p>
          <w:p w14:paraId="4F094A62" w14:textId="0364F1E8" w:rsidR="004B596D" w:rsidRPr="00B74BEE" w:rsidRDefault="004B596D" w:rsidP="000E0681">
            <w:pPr>
              <w:overflowPunct/>
              <w:autoSpaceDE/>
              <w:autoSpaceDN/>
              <w:adjustRightInd/>
              <w:spacing w:line="240" w:lineRule="auto"/>
              <w:textAlignment w:val="auto"/>
              <w:rPr>
                <w:rFonts w:ascii="Arial" w:hAnsi="Arial" w:cs="Arial"/>
                <w:sz w:val="20"/>
                <w:lang w:val="en-US"/>
              </w:rPr>
            </w:pPr>
          </w:p>
        </w:tc>
        <w:tc>
          <w:tcPr>
            <w:tcW w:w="5014" w:type="dxa"/>
            <w:gridSpan w:val="4"/>
            <w:shd w:val="clear" w:color="auto" w:fill="auto"/>
            <w:hideMark/>
          </w:tcPr>
          <w:p w14:paraId="0A8F4AC5" w14:textId="7195F877" w:rsidR="009102D2" w:rsidRPr="00AC0ADF" w:rsidRDefault="000A577D" w:rsidP="009102D2">
            <w:pPr>
              <w:pStyle w:val="ListParagraph"/>
              <w:numPr>
                <w:ilvl w:val="0"/>
                <w:numId w:val="8"/>
              </w:numPr>
              <w:overflowPunct/>
              <w:autoSpaceDE/>
              <w:autoSpaceDN/>
              <w:adjustRightInd/>
              <w:spacing w:line="240" w:lineRule="auto"/>
              <w:ind w:left="331" w:hanging="331"/>
              <w:textAlignment w:val="auto"/>
              <w:rPr>
                <w:rFonts w:ascii="Arial" w:hAnsi="Arial" w:cs="Arial"/>
                <w:sz w:val="20"/>
                <w:lang w:val="en-US"/>
              </w:rPr>
            </w:pPr>
            <w:r w:rsidRPr="00AC0ADF">
              <w:rPr>
                <w:rFonts w:ascii="Arial" w:hAnsi="Arial" w:cs="Arial"/>
                <w:sz w:val="20"/>
                <w:lang w:val="en-US"/>
              </w:rPr>
              <w:lastRenderedPageBreak/>
              <w:t>For (i), t</w:t>
            </w:r>
            <w:r w:rsidR="009102D2" w:rsidRPr="00AC0ADF">
              <w:rPr>
                <w:rFonts w:ascii="Arial" w:hAnsi="Arial" w:cs="Arial"/>
                <w:sz w:val="20"/>
                <w:lang w:val="en-US"/>
              </w:rPr>
              <w:t xml:space="preserve">he prevailing laws allow Vietnamese individuals to make indirect </w:t>
            </w:r>
            <w:r w:rsidR="000D0E51" w:rsidRPr="00AC0ADF">
              <w:rPr>
                <w:rFonts w:ascii="Arial" w:hAnsi="Arial" w:cs="Arial"/>
                <w:sz w:val="20"/>
                <w:lang w:val="en-US"/>
              </w:rPr>
              <w:t xml:space="preserve">outbound </w:t>
            </w:r>
            <w:r w:rsidR="009102D2" w:rsidRPr="00AC0ADF">
              <w:rPr>
                <w:rFonts w:ascii="Arial" w:hAnsi="Arial" w:cs="Arial"/>
                <w:sz w:val="20"/>
                <w:lang w:val="en-US"/>
              </w:rPr>
              <w:t xml:space="preserve">investment </w:t>
            </w:r>
            <w:r w:rsidR="005C4216" w:rsidRPr="00AC0ADF">
              <w:rPr>
                <w:rFonts w:ascii="Arial" w:hAnsi="Arial" w:cs="Arial"/>
                <w:sz w:val="20"/>
                <w:lang w:val="en-US"/>
              </w:rPr>
              <w:t>under</w:t>
            </w:r>
            <w:r w:rsidR="009102D2" w:rsidRPr="00AC0ADF">
              <w:rPr>
                <w:rFonts w:ascii="Arial" w:hAnsi="Arial" w:cs="Arial"/>
                <w:sz w:val="20"/>
                <w:lang w:val="en-US"/>
              </w:rPr>
              <w:t xml:space="preserve"> the form of participation in </w:t>
            </w:r>
            <w:r w:rsidR="00006B5C" w:rsidRPr="00AC0ADF">
              <w:rPr>
                <w:rFonts w:ascii="Arial" w:hAnsi="Arial" w:cs="Arial"/>
                <w:sz w:val="20"/>
                <w:lang w:val="en-US"/>
              </w:rPr>
              <w:t>an</w:t>
            </w:r>
            <w:r w:rsidR="005C4216" w:rsidRPr="00AC0ADF">
              <w:rPr>
                <w:rFonts w:ascii="Arial" w:hAnsi="Arial" w:cs="Arial"/>
                <w:sz w:val="20"/>
                <w:lang w:val="en-US"/>
              </w:rPr>
              <w:t xml:space="preserve"> Employ</w:t>
            </w:r>
            <w:r w:rsidR="006D4DCF" w:rsidRPr="00AC0ADF">
              <w:rPr>
                <w:rFonts w:ascii="Arial" w:hAnsi="Arial" w:cs="Arial"/>
                <w:sz w:val="20"/>
                <w:lang w:val="en-US"/>
              </w:rPr>
              <w:t>ee</w:t>
            </w:r>
            <w:r w:rsidR="005C4216" w:rsidRPr="00AC0ADF">
              <w:rPr>
                <w:rFonts w:ascii="Arial" w:hAnsi="Arial" w:cs="Arial"/>
                <w:sz w:val="20"/>
                <w:lang w:val="en-US"/>
              </w:rPr>
              <w:t xml:space="preserve"> S</w:t>
            </w:r>
            <w:r w:rsidR="00006B5C" w:rsidRPr="00AC0ADF">
              <w:rPr>
                <w:rFonts w:ascii="Arial" w:hAnsi="Arial" w:cs="Arial"/>
                <w:sz w:val="20"/>
                <w:lang w:val="en-US"/>
              </w:rPr>
              <w:t>tock O</w:t>
            </w:r>
            <w:r w:rsidR="006D4DCF" w:rsidRPr="00AC0ADF">
              <w:rPr>
                <w:rFonts w:ascii="Arial" w:hAnsi="Arial" w:cs="Arial"/>
                <w:sz w:val="20"/>
                <w:lang w:val="en-US"/>
              </w:rPr>
              <w:t xml:space="preserve">wnership Plan </w:t>
            </w:r>
            <w:r w:rsidR="00006B5C" w:rsidRPr="00AC0ADF">
              <w:rPr>
                <w:rFonts w:ascii="Arial" w:hAnsi="Arial" w:cs="Arial"/>
                <w:sz w:val="20"/>
                <w:lang w:val="en-US"/>
              </w:rPr>
              <w:t>(“ESOP”)</w:t>
            </w:r>
            <w:r w:rsidR="009102D2" w:rsidRPr="00AC0ADF">
              <w:rPr>
                <w:rFonts w:ascii="Arial" w:hAnsi="Arial" w:cs="Arial"/>
                <w:sz w:val="20"/>
                <w:lang w:val="en-US"/>
              </w:rPr>
              <w:t xml:space="preserve"> provided tha</w:t>
            </w:r>
            <w:r w:rsidR="00410BB9" w:rsidRPr="00AC0ADF">
              <w:rPr>
                <w:rFonts w:ascii="Arial" w:hAnsi="Arial" w:cs="Arial"/>
                <w:sz w:val="20"/>
                <w:lang w:val="en-US"/>
              </w:rPr>
              <w:t xml:space="preserve">t </w:t>
            </w:r>
            <w:r w:rsidR="009102D2" w:rsidRPr="00AC0ADF">
              <w:rPr>
                <w:rFonts w:ascii="Arial" w:hAnsi="Arial" w:cs="Arial"/>
                <w:sz w:val="20"/>
                <w:lang w:val="en-US"/>
              </w:rPr>
              <w:t xml:space="preserve">such </w:t>
            </w:r>
            <w:r w:rsidR="00410BB9" w:rsidRPr="00AC0ADF">
              <w:rPr>
                <w:rFonts w:ascii="Arial" w:hAnsi="Arial" w:cs="Arial"/>
                <w:sz w:val="20"/>
                <w:lang w:val="en-US"/>
              </w:rPr>
              <w:t xml:space="preserve">ESOP </w:t>
            </w:r>
            <w:r w:rsidR="00CB5C3A" w:rsidRPr="00AC0ADF">
              <w:rPr>
                <w:rFonts w:ascii="Arial" w:hAnsi="Arial" w:cs="Arial"/>
                <w:sz w:val="20"/>
                <w:lang w:val="en-US"/>
              </w:rPr>
              <w:t xml:space="preserve">must be properly </w:t>
            </w:r>
            <w:r w:rsidR="009102D2" w:rsidRPr="00AC0ADF">
              <w:rPr>
                <w:rFonts w:ascii="Arial" w:hAnsi="Arial" w:cs="Arial"/>
                <w:sz w:val="20"/>
                <w:lang w:val="en-US"/>
              </w:rPr>
              <w:t xml:space="preserve">registered with the SBV by the </w:t>
            </w:r>
            <w:r w:rsidR="006D4DCF" w:rsidRPr="00AC0ADF">
              <w:rPr>
                <w:rFonts w:ascii="Arial" w:hAnsi="Arial" w:cs="Arial"/>
                <w:sz w:val="20"/>
                <w:lang w:val="en-US"/>
              </w:rPr>
              <w:t xml:space="preserve">local </w:t>
            </w:r>
            <w:r w:rsidR="009102D2" w:rsidRPr="00AC0ADF">
              <w:rPr>
                <w:rFonts w:ascii="Arial" w:hAnsi="Arial" w:cs="Arial"/>
                <w:sz w:val="20"/>
                <w:lang w:val="en-US"/>
              </w:rPr>
              <w:t xml:space="preserve">presence of the </w:t>
            </w:r>
            <w:r w:rsidR="006D4DCF" w:rsidRPr="00AC0ADF">
              <w:rPr>
                <w:rFonts w:ascii="Arial" w:hAnsi="Arial" w:cs="Arial"/>
                <w:sz w:val="20"/>
                <w:lang w:val="en-US"/>
              </w:rPr>
              <w:t>ESOP issuer</w:t>
            </w:r>
            <w:r w:rsidR="009102D2" w:rsidRPr="00AC0ADF">
              <w:rPr>
                <w:rFonts w:ascii="Arial" w:hAnsi="Arial" w:cs="Arial"/>
                <w:sz w:val="20"/>
                <w:lang w:val="en-US"/>
              </w:rPr>
              <w:t>.</w:t>
            </w:r>
          </w:p>
          <w:p w14:paraId="6A8201EB" w14:textId="77777777" w:rsidR="008C0539" w:rsidRPr="00AC0ADF" w:rsidRDefault="008C0539" w:rsidP="00A82859">
            <w:pPr>
              <w:pStyle w:val="ListParagraph"/>
              <w:overflowPunct/>
              <w:autoSpaceDE/>
              <w:autoSpaceDN/>
              <w:adjustRightInd/>
              <w:spacing w:line="240" w:lineRule="auto"/>
              <w:ind w:left="331"/>
              <w:textAlignment w:val="auto"/>
              <w:rPr>
                <w:rFonts w:ascii="Arial" w:hAnsi="Arial" w:cs="Arial"/>
                <w:sz w:val="20"/>
                <w:lang w:val="en-US"/>
              </w:rPr>
            </w:pPr>
          </w:p>
          <w:p w14:paraId="0A628B20" w14:textId="36BC990C" w:rsidR="009102D2" w:rsidRPr="00AC0ADF" w:rsidRDefault="002B1354" w:rsidP="009102D2">
            <w:pPr>
              <w:pStyle w:val="ListParagraph"/>
              <w:numPr>
                <w:ilvl w:val="0"/>
                <w:numId w:val="8"/>
              </w:numPr>
              <w:overflowPunct/>
              <w:autoSpaceDE/>
              <w:autoSpaceDN/>
              <w:adjustRightInd/>
              <w:spacing w:line="240" w:lineRule="auto"/>
              <w:ind w:left="331" w:hanging="331"/>
              <w:textAlignment w:val="auto"/>
              <w:rPr>
                <w:rFonts w:ascii="Arial" w:hAnsi="Arial" w:cs="Arial"/>
                <w:sz w:val="20"/>
                <w:lang w:val="en-US"/>
              </w:rPr>
            </w:pPr>
            <w:bookmarkStart w:id="4" w:name="_Hlk98940043"/>
            <w:r w:rsidRPr="00AC0ADF">
              <w:rPr>
                <w:rFonts w:ascii="Arial" w:hAnsi="Arial" w:cs="Arial"/>
                <w:sz w:val="20"/>
                <w:lang w:val="en-US"/>
              </w:rPr>
              <w:t>For (ii), a</w:t>
            </w:r>
            <w:r w:rsidR="00CB5C3A" w:rsidRPr="00AC0ADF">
              <w:rPr>
                <w:rFonts w:ascii="Arial" w:hAnsi="Arial" w:cs="Arial"/>
                <w:sz w:val="20"/>
                <w:lang w:val="en-US"/>
              </w:rPr>
              <w:t>s</w:t>
            </w:r>
            <w:r w:rsidR="009102D2" w:rsidRPr="00AC0ADF">
              <w:rPr>
                <w:rFonts w:ascii="Arial" w:hAnsi="Arial" w:cs="Arial"/>
                <w:sz w:val="20"/>
                <w:lang w:val="en-US"/>
              </w:rPr>
              <w:t xml:space="preserve"> WA</w:t>
            </w:r>
            <w:r w:rsidR="00E23361">
              <w:rPr>
                <w:rFonts w:ascii="Arial" w:hAnsi="Arial" w:cs="Arial"/>
                <w:sz w:val="20"/>
                <w:lang w:val="en-US"/>
              </w:rPr>
              <w:t>A</w:t>
            </w:r>
            <w:r w:rsidR="009102D2" w:rsidRPr="00AC0ADF">
              <w:rPr>
                <w:rFonts w:ascii="Arial" w:hAnsi="Arial" w:cs="Arial"/>
                <w:sz w:val="20"/>
                <w:lang w:val="en-US"/>
              </w:rPr>
              <w:t xml:space="preserve"> will acquire shares issued by a foreign issuer </w:t>
            </w:r>
            <w:r w:rsidR="00CB5C3A" w:rsidRPr="00AC0ADF">
              <w:rPr>
                <w:rFonts w:ascii="Arial" w:hAnsi="Arial" w:cs="Arial"/>
                <w:sz w:val="20"/>
                <w:lang w:val="en-US"/>
              </w:rPr>
              <w:t>other than</w:t>
            </w:r>
            <w:r w:rsidR="005E5A44">
              <w:rPr>
                <w:rFonts w:ascii="Arial" w:hAnsi="Arial" w:cs="Arial"/>
                <w:sz w:val="20"/>
                <w:lang w:val="en-US"/>
              </w:rPr>
              <w:t xml:space="preserve"> </w:t>
            </w:r>
            <w:r w:rsidR="009102D2" w:rsidRPr="00AC0ADF">
              <w:rPr>
                <w:rFonts w:ascii="Arial" w:hAnsi="Arial" w:cs="Arial"/>
                <w:sz w:val="20"/>
                <w:lang w:val="en-US"/>
              </w:rPr>
              <w:t xml:space="preserve">Group to grant to Ms. G, this option will be likely rejected </w:t>
            </w:r>
            <w:r w:rsidR="00CB5C3A" w:rsidRPr="00AC0ADF">
              <w:rPr>
                <w:rFonts w:ascii="Arial" w:hAnsi="Arial" w:cs="Arial"/>
                <w:sz w:val="20"/>
                <w:lang w:val="en-US"/>
              </w:rPr>
              <w:t>by</w:t>
            </w:r>
            <w:r w:rsidR="009102D2" w:rsidRPr="00AC0ADF">
              <w:rPr>
                <w:rFonts w:ascii="Arial" w:hAnsi="Arial" w:cs="Arial"/>
                <w:sz w:val="20"/>
                <w:lang w:val="en-US"/>
              </w:rPr>
              <w:t xml:space="preserve"> the SBV</w:t>
            </w:r>
            <w:r w:rsidR="00CB5C3A" w:rsidRPr="00AC0ADF">
              <w:rPr>
                <w:rFonts w:ascii="Arial" w:hAnsi="Arial" w:cs="Arial"/>
                <w:sz w:val="20"/>
                <w:lang w:val="en-US"/>
              </w:rPr>
              <w:t xml:space="preserve"> and not feasible</w:t>
            </w:r>
          </w:p>
          <w:bookmarkEnd w:id="4"/>
          <w:p w14:paraId="0180023A" w14:textId="77777777" w:rsidR="009102D2" w:rsidRPr="00AC0ADF" w:rsidRDefault="009102D2" w:rsidP="009102D2">
            <w:pPr>
              <w:overflowPunct/>
              <w:autoSpaceDE/>
              <w:autoSpaceDN/>
              <w:adjustRightInd/>
              <w:spacing w:line="240" w:lineRule="auto"/>
              <w:textAlignment w:val="auto"/>
              <w:rPr>
                <w:rFonts w:ascii="Arial" w:hAnsi="Arial" w:cs="Arial"/>
                <w:sz w:val="20"/>
                <w:lang w:val="en-US"/>
              </w:rPr>
            </w:pPr>
            <w:r w:rsidRPr="00AC0ADF">
              <w:rPr>
                <w:rFonts w:ascii="Arial" w:hAnsi="Arial" w:cs="Arial"/>
                <w:sz w:val="20"/>
                <w:lang w:val="en-US"/>
              </w:rPr>
              <w:t xml:space="preserve"> </w:t>
            </w:r>
          </w:p>
          <w:p w14:paraId="26E21602" w14:textId="25CB02AE" w:rsidR="009102D2" w:rsidRPr="00AC0ADF" w:rsidRDefault="009102D2" w:rsidP="009102D2">
            <w:pPr>
              <w:overflowPunct/>
              <w:autoSpaceDE/>
              <w:autoSpaceDN/>
              <w:adjustRightInd/>
              <w:spacing w:line="240" w:lineRule="auto"/>
              <w:textAlignment w:val="auto"/>
              <w:rPr>
                <w:rFonts w:ascii="Arial" w:hAnsi="Arial" w:cs="Arial"/>
                <w:i/>
                <w:iCs/>
                <w:sz w:val="20"/>
                <w:lang w:val="en-US"/>
              </w:rPr>
            </w:pPr>
            <w:r w:rsidRPr="00AC0ADF">
              <w:rPr>
                <w:rFonts w:ascii="Arial" w:hAnsi="Arial" w:cs="Arial"/>
                <w:i/>
                <w:iCs/>
                <w:sz w:val="20"/>
                <w:lang w:val="en-US"/>
              </w:rPr>
              <w:t>Please see our detailed analysis in Section 2.2 of Appendix 2 below</w:t>
            </w:r>
          </w:p>
          <w:p w14:paraId="32777E40" w14:textId="5830EB4F" w:rsidR="009C46CA" w:rsidRPr="00AC0ADF" w:rsidRDefault="009C46CA" w:rsidP="00100CEB">
            <w:pPr>
              <w:overflowPunct/>
              <w:autoSpaceDE/>
              <w:autoSpaceDN/>
              <w:adjustRightInd/>
              <w:spacing w:line="240" w:lineRule="auto"/>
              <w:textAlignment w:val="auto"/>
              <w:rPr>
                <w:rFonts w:ascii="Arial" w:hAnsi="Arial" w:cs="Arial"/>
                <w:sz w:val="20"/>
                <w:lang w:val="en-US"/>
              </w:rPr>
            </w:pPr>
          </w:p>
        </w:tc>
        <w:tc>
          <w:tcPr>
            <w:tcW w:w="5012" w:type="dxa"/>
            <w:gridSpan w:val="3"/>
            <w:shd w:val="clear" w:color="auto" w:fill="auto"/>
            <w:hideMark/>
          </w:tcPr>
          <w:p w14:paraId="768428EA" w14:textId="6D6D2EE3" w:rsidR="00160CFE" w:rsidRPr="00235364" w:rsidRDefault="00160CFE" w:rsidP="00235364">
            <w:pPr>
              <w:overflowPunct/>
              <w:autoSpaceDE/>
              <w:autoSpaceDN/>
              <w:adjustRightInd/>
              <w:spacing w:line="240" w:lineRule="auto"/>
              <w:textAlignment w:val="auto"/>
              <w:rPr>
                <w:rFonts w:ascii="Arial" w:hAnsi="Arial" w:cs="Arial"/>
                <w:sz w:val="20"/>
                <w:lang w:val="en-US"/>
              </w:rPr>
            </w:pPr>
            <w:bookmarkStart w:id="5" w:name="_Hlk98797167"/>
            <w:r w:rsidRPr="00235364">
              <w:rPr>
                <w:rFonts w:ascii="Arial" w:hAnsi="Arial" w:cs="Arial"/>
                <w:sz w:val="20"/>
                <w:lang w:val="en-US"/>
              </w:rPr>
              <w:t xml:space="preserve">Under these options, the Company will ultimately pay the initial reward </w:t>
            </w:r>
            <w:r w:rsidR="000D0E51" w:rsidRPr="00235364">
              <w:rPr>
                <w:rFonts w:ascii="Arial" w:hAnsi="Arial" w:cs="Arial"/>
                <w:sz w:val="20"/>
                <w:lang w:val="en-US"/>
              </w:rPr>
              <w:t xml:space="preserve">amount </w:t>
            </w:r>
            <w:r w:rsidRPr="00235364">
              <w:rPr>
                <w:rFonts w:ascii="Arial" w:hAnsi="Arial" w:cs="Arial"/>
                <w:sz w:val="20"/>
                <w:lang w:val="en-US"/>
              </w:rPr>
              <w:t xml:space="preserve">with additional </w:t>
            </w:r>
            <w:r w:rsidR="006E39BE" w:rsidRPr="00235364">
              <w:rPr>
                <w:rFonts w:ascii="Arial" w:hAnsi="Arial" w:cs="Arial"/>
                <w:sz w:val="20"/>
                <w:lang w:val="en-US"/>
              </w:rPr>
              <w:t>profit</w:t>
            </w:r>
            <w:r w:rsidRPr="00235364">
              <w:rPr>
                <w:rFonts w:ascii="Arial" w:hAnsi="Arial" w:cs="Arial"/>
                <w:sz w:val="20"/>
                <w:lang w:val="en-US"/>
              </w:rPr>
              <w:t>/</w:t>
            </w:r>
            <w:r w:rsidR="006E39BE" w:rsidRPr="00235364">
              <w:rPr>
                <w:rFonts w:ascii="Arial" w:hAnsi="Arial" w:cs="Arial"/>
                <w:sz w:val="20"/>
                <w:lang w:val="en-US"/>
              </w:rPr>
              <w:t>gain</w:t>
            </w:r>
            <w:r w:rsidRPr="00235364">
              <w:rPr>
                <w:rFonts w:ascii="Arial" w:hAnsi="Arial" w:cs="Arial"/>
                <w:sz w:val="20"/>
                <w:lang w:val="en-US"/>
              </w:rPr>
              <w:t xml:space="preserve"> (</w:t>
            </w:r>
            <w:r w:rsidR="000D0E51" w:rsidRPr="00235364">
              <w:rPr>
                <w:rFonts w:ascii="Arial" w:hAnsi="Arial" w:cs="Arial"/>
                <w:sz w:val="20"/>
                <w:lang w:val="en-US"/>
              </w:rPr>
              <w:t>as agreed/committed</w:t>
            </w:r>
            <w:r w:rsidRPr="00235364">
              <w:rPr>
                <w:rFonts w:ascii="Arial" w:hAnsi="Arial" w:cs="Arial"/>
                <w:sz w:val="20"/>
                <w:lang w:val="en-US"/>
              </w:rPr>
              <w:t xml:space="preserve">) to employee in </w:t>
            </w:r>
            <w:r w:rsidR="000D0E51" w:rsidRPr="00235364">
              <w:rPr>
                <w:rFonts w:ascii="Arial" w:hAnsi="Arial" w:cs="Arial"/>
                <w:sz w:val="20"/>
                <w:lang w:val="en-US"/>
              </w:rPr>
              <w:t xml:space="preserve">the </w:t>
            </w:r>
            <w:r w:rsidRPr="00235364">
              <w:rPr>
                <w:rFonts w:ascii="Arial" w:hAnsi="Arial" w:cs="Arial"/>
                <w:sz w:val="20"/>
                <w:lang w:val="en-US"/>
              </w:rPr>
              <w:t xml:space="preserve">form of </w:t>
            </w:r>
            <w:r w:rsidR="000D0E51" w:rsidRPr="00235364">
              <w:rPr>
                <w:rFonts w:ascii="Arial" w:hAnsi="Arial" w:cs="Arial"/>
                <w:sz w:val="20"/>
                <w:lang w:val="en-US"/>
              </w:rPr>
              <w:t xml:space="preserve">employment </w:t>
            </w:r>
            <w:r w:rsidRPr="00235364">
              <w:rPr>
                <w:rFonts w:ascii="Arial" w:hAnsi="Arial" w:cs="Arial"/>
                <w:sz w:val="20"/>
                <w:lang w:val="en-US"/>
              </w:rPr>
              <w:t>cash bonus at later stage</w:t>
            </w:r>
            <w:r w:rsidR="00C56752" w:rsidRPr="00235364">
              <w:rPr>
                <w:rFonts w:ascii="Arial" w:hAnsi="Arial" w:cs="Arial"/>
                <w:sz w:val="20"/>
                <w:lang w:val="en-US"/>
              </w:rPr>
              <w:t>. In this case,</w:t>
            </w:r>
            <w:r w:rsidRPr="00235364">
              <w:rPr>
                <w:rFonts w:ascii="Arial" w:hAnsi="Arial" w:cs="Arial"/>
                <w:sz w:val="20"/>
                <w:lang w:val="en-US"/>
              </w:rPr>
              <w:t xml:space="preserve"> there would be no legal impact in Vietnam. </w:t>
            </w:r>
            <w:r w:rsidR="00767F55" w:rsidRPr="00235364">
              <w:rPr>
                <w:rFonts w:ascii="Arial" w:hAnsi="Arial" w:cs="Arial"/>
                <w:sz w:val="20"/>
                <w:lang w:val="en-US"/>
              </w:rPr>
              <w:t xml:space="preserve">Instead, the Company may consider the legality and feasibility implementing these options from the Company’s as well as Singaporean legal perspectives. </w:t>
            </w:r>
            <w:r w:rsidRPr="00235364">
              <w:rPr>
                <w:rFonts w:ascii="Arial" w:hAnsi="Arial" w:cs="Arial"/>
                <w:sz w:val="20"/>
                <w:lang w:val="en-US"/>
              </w:rPr>
              <w:t xml:space="preserve"> </w:t>
            </w:r>
          </w:p>
          <w:p w14:paraId="279B8258" w14:textId="77777777" w:rsidR="00686E04" w:rsidRPr="00AC0ADF" w:rsidRDefault="00686E04" w:rsidP="00AC0ADF">
            <w:pPr>
              <w:pStyle w:val="ListParagraph"/>
              <w:overflowPunct/>
              <w:autoSpaceDE/>
              <w:autoSpaceDN/>
              <w:adjustRightInd/>
              <w:spacing w:line="240" w:lineRule="auto"/>
              <w:ind w:left="331"/>
              <w:textAlignment w:val="auto"/>
              <w:rPr>
                <w:rFonts w:ascii="Arial" w:hAnsi="Arial" w:cs="Arial"/>
                <w:sz w:val="20"/>
                <w:lang w:val="en-US"/>
              </w:rPr>
            </w:pPr>
          </w:p>
          <w:p w14:paraId="38D3CBA7" w14:textId="3DB0017D" w:rsidR="002559FE" w:rsidRPr="00235364" w:rsidRDefault="00767F55" w:rsidP="00235364">
            <w:pPr>
              <w:overflowPunct/>
              <w:autoSpaceDE/>
              <w:autoSpaceDN/>
              <w:adjustRightInd/>
              <w:spacing w:line="240" w:lineRule="auto"/>
              <w:textAlignment w:val="auto"/>
              <w:rPr>
                <w:rFonts w:ascii="Arial" w:hAnsi="Arial" w:cs="Arial"/>
                <w:sz w:val="20"/>
                <w:lang w:val="en-US"/>
              </w:rPr>
            </w:pPr>
            <w:r w:rsidRPr="00235364">
              <w:rPr>
                <w:rFonts w:ascii="Arial" w:hAnsi="Arial" w:cs="Arial"/>
                <w:sz w:val="20"/>
                <w:lang w:val="en-US"/>
              </w:rPr>
              <w:t>Of note, u</w:t>
            </w:r>
            <w:r w:rsidR="002559FE" w:rsidRPr="00235364">
              <w:rPr>
                <w:rFonts w:ascii="Arial" w:hAnsi="Arial" w:cs="Arial"/>
                <w:sz w:val="20"/>
                <w:lang w:val="en-US"/>
              </w:rPr>
              <w:t xml:space="preserve">nder the prevailing </w:t>
            </w:r>
            <w:r w:rsidRPr="00235364">
              <w:rPr>
                <w:rFonts w:ascii="Arial" w:hAnsi="Arial" w:cs="Arial"/>
                <w:sz w:val="20"/>
                <w:lang w:val="en-US"/>
              </w:rPr>
              <w:t>regulations on foreign exchange control</w:t>
            </w:r>
            <w:r w:rsidR="002559FE" w:rsidRPr="00235364">
              <w:rPr>
                <w:rFonts w:ascii="Arial" w:hAnsi="Arial" w:cs="Arial"/>
                <w:sz w:val="20"/>
                <w:lang w:val="en-US"/>
              </w:rPr>
              <w:t>, Vietnamese employee</w:t>
            </w:r>
            <w:r w:rsidRPr="00235364">
              <w:rPr>
                <w:rFonts w:ascii="Arial" w:hAnsi="Arial" w:cs="Arial"/>
                <w:sz w:val="20"/>
                <w:lang w:val="en-US"/>
              </w:rPr>
              <w:t>s</w:t>
            </w:r>
            <w:r w:rsidR="002559FE" w:rsidRPr="00235364">
              <w:rPr>
                <w:rFonts w:ascii="Arial" w:hAnsi="Arial" w:cs="Arial"/>
                <w:sz w:val="20"/>
                <w:lang w:val="en-US"/>
              </w:rPr>
              <w:t xml:space="preserve"> can only receive remuneration in Vietnam Dong. </w:t>
            </w:r>
          </w:p>
          <w:p w14:paraId="46A0BBA5" w14:textId="77777777" w:rsidR="003754D7" w:rsidRPr="003754D7" w:rsidRDefault="003754D7" w:rsidP="003754D7">
            <w:pPr>
              <w:pStyle w:val="ListParagraph"/>
              <w:rPr>
                <w:rFonts w:ascii="Arial" w:hAnsi="Arial" w:cs="Arial"/>
                <w:sz w:val="20"/>
                <w:lang w:val="en-US"/>
              </w:rPr>
            </w:pPr>
          </w:p>
          <w:p w14:paraId="7C2F1432" w14:textId="3180BAE3" w:rsidR="00DB76AF" w:rsidRDefault="00DB76AF" w:rsidP="00235364">
            <w:pPr>
              <w:pStyle w:val="wordsection1"/>
              <w:rPr>
                <w:rFonts w:ascii="Arial" w:eastAsia="Times New Roman" w:hAnsi="Arial" w:cs="Arial"/>
                <w:sz w:val="20"/>
                <w:szCs w:val="20"/>
              </w:rPr>
            </w:pPr>
            <w:r w:rsidRPr="00DB76AF">
              <w:rPr>
                <w:rFonts w:ascii="Arial" w:eastAsia="Times New Roman" w:hAnsi="Arial" w:cs="Arial"/>
                <w:sz w:val="20"/>
                <w:szCs w:val="20"/>
              </w:rPr>
              <w:t>Pursuant to Article 4.1 Circular 16/2014/TT-NHNN, Vietnamese individual is allowed to open and use foreign currency account for receipts of:</w:t>
            </w:r>
          </w:p>
          <w:p w14:paraId="328E6E95" w14:textId="77777777" w:rsidR="00DB76AF" w:rsidRPr="00DB76AF" w:rsidRDefault="00DB76AF" w:rsidP="00DB76AF">
            <w:pPr>
              <w:pStyle w:val="wordsection1"/>
              <w:rPr>
                <w:rFonts w:ascii="Arial" w:eastAsia="Times New Roman" w:hAnsi="Arial" w:cs="Arial"/>
                <w:sz w:val="20"/>
                <w:szCs w:val="20"/>
              </w:rPr>
            </w:pPr>
          </w:p>
          <w:p w14:paraId="3526C25E" w14:textId="355B7782" w:rsidR="00DB76AF" w:rsidRDefault="00DB76AF" w:rsidP="00235364">
            <w:pPr>
              <w:pStyle w:val="wordsection1"/>
              <w:numPr>
                <w:ilvl w:val="0"/>
                <w:numId w:val="23"/>
              </w:numPr>
              <w:ind w:left="310" w:hanging="320"/>
              <w:rPr>
                <w:rFonts w:ascii="Arial" w:eastAsia="Times New Roman" w:hAnsi="Arial" w:cs="Arial"/>
                <w:sz w:val="20"/>
                <w:szCs w:val="20"/>
              </w:rPr>
            </w:pPr>
            <w:r w:rsidRPr="00DB76AF">
              <w:rPr>
                <w:rFonts w:ascii="Arial" w:eastAsia="Times New Roman" w:hAnsi="Arial" w:cs="Arial"/>
                <w:sz w:val="20"/>
                <w:szCs w:val="20"/>
              </w:rPr>
              <w:t xml:space="preserve">Foreign currency remittances from </w:t>
            </w:r>
            <w:proofErr w:type="gramStart"/>
            <w:r w:rsidRPr="00DB76AF">
              <w:rPr>
                <w:rFonts w:ascii="Arial" w:eastAsia="Times New Roman" w:hAnsi="Arial" w:cs="Arial"/>
                <w:sz w:val="20"/>
                <w:szCs w:val="20"/>
              </w:rPr>
              <w:t>overseas;</w:t>
            </w:r>
            <w:proofErr w:type="gramEnd"/>
          </w:p>
          <w:p w14:paraId="6709D572" w14:textId="77777777" w:rsidR="00DB76AF" w:rsidRPr="00DB76AF" w:rsidRDefault="00DB76AF" w:rsidP="00235364">
            <w:pPr>
              <w:pStyle w:val="wordsection1"/>
              <w:ind w:left="310" w:hanging="320"/>
              <w:rPr>
                <w:rFonts w:ascii="Arial" w:eastAsia="Times New Roman" w:hAnsi="Arial" w:cs="Arial"/>
                <w:sz w:val="20"/>
                <w:szCs w:val="20"/>
              </w:rPr>
            </w:pPr>
          </w:p>
          <w:p w14:paraId="2AFB61E6" w14:textId="7F4E733E" w:rsidR="00DB76AF" w:rsidRDefault="00DB76AF" w:rsidP="00235364">
            <w:pPr>
              <w:pStyle w:val="wordsection1"/>
              <w:numPr>
                <w:ilvl w:val="0"/>
                <w:numId w:val="23"/>
              </w:numPr>
              <w:ind w:left="310" w:hanging="320"/>
              <w:rPr>
                <w:rFonts w:ascii="Arial" w:eastAsia="Times New Roman" w:hAnsi="Arial" w:cs="Arial"/>
                <w:sz w:val="20"/>
                <w:szCs w:val="20"/>
              </w:rPr>
            </w:pPr>
            <w:r w:rsidRPr="00DB76AF">
              <w:rPr>
                <w:rFonts w:ascii="Arial" w:eastAsia="Times New Roman" w:hAnsi="Arial" w:cs="Arial"/>
                <w:sz w:val="20"/>
                <w:szCs w:val="20"/>
              </w:rPr>
              <w:t>Foreign currency in payment for exported goods and services from the account of a non-resident being an organization opened at an authorized bank in Vietnam; or</w:t>
            </w:r>
          </w:p>
          <w:p w14:paraId="7FA802E3" w14:textId="57E025EC" w:rsidR="00DB76AF" w:rsidRPr="00DB76AF" w:rsidRDefault="00DB76AF" w:rsidP="00235364">
            <w:pPr>
              <w:pStyle w:val="wordsection1"/>
              <w:ind w:left="310" w:hanging="320"/>
              <w:rPr>
                <w:rFonts w:ascii="Arial" w:eastAsia="Times New Roman" w:hAnsi="Arial" w:cs="Arial"/>
                <w:sz w:val="20"/>
                <w:szCs w:val="20"/>
              </w:rPr>
            </w:pPr>
          </w:p>
          <w:p w14:paraId="08E76E8E" w14:textId="236F7463" w:rsidR="00DB76AF" w:rsidRDefault="00DB76AF" w:rsidP="00235364">
            <w:pPr>
              <w:pStyle w:val="wordsection1"/>
              <w:numPr>
                <w:ilvl w:val="0"/>
                <w:numId w:val="23"/>
              </w:numPr>
              <w:ind w:left="310" w:hanging="320"/>
              <w:rPr>
                <w:rFonts w:ascii="Arial" w:eastAsia="Times New Roman" w:hAnsi="Arial" w:cs="Arial"/>
                <w:sz w:val="20"/>
                <w:szCs w:val="20"/>
              </w:rPr>
            </w:pPr>
            <w:r w:rsidRPr="00DB76AF">
              <w:rPr>
                <w:rFonts w:ascii="Arial" w:eastAsia="Times New Roman" w:hAnsi="Arial" w:cs="Arial"/>
                <w:sz w:val="20"/>
                <w:szCs w:val="20"/>
              </w:rPr>
              <w:t>Foreign currency cash carried from overseas. Foreign currency cash paid into the account must have a Certificate from border gate customs.</w:t>
            </w:r>
          </w:p>
          <w:p w14:paraId="05D0ACC5" w14:textId="77777777" w:rsidR="00DB76AF" w:rsidRPr="00DB76AF" w:rsidRDefault="00DB76AF" w:rsidP="00DB76AF">
            <w:pPr>
              <w:pStyle w:val="wordsection1"/>
              <w:rPr>
                <w:rFonts w:ascii="Arial" w:eastAsia="Times New Roman" w:hAnsi="Arial" w:cs="Arial"/>
                <w:sz w:val="20"/>
                <w:szCs w:val="20"/>
              </w:rPr>
            </w:pPr>
          </w:p>
          <w:p w14:paraId="3188E154" w14:textId="759DF1E0" w:rsidR="00DB76AF" w:rsidRDefault="00DB76AF" w:rsidP="00235364">
            <w:pPr>
              <w:pStyle w:val="wordsection1"/>
              <w:rPr>
                <w:rFonts w:ascii="Arial" w:eastAsia="Times New Roman" w:hAnsi="Arial" w:cs="Arial"/>
                <w:sz w:val="20"/>
                <w:szCs w:val="20"/>
              </w:rPr>
            </w:pPr>
            <w:r w:rsidRPr="00DB76AF">
              <w:rPr>
                <w:rFonts w:ascii="Arial" w:eastAsia="Times New Roman" w:hAnsi="Arial" w:cs="Arial"/>
                <w:sz w:val="20"/>
                <w:szCs w:val="20"/>
              </w:rPr>
              <w:t xml:space="preserve">Point (i) is a capture-all regulation which governs all other cases as prescribed by laws, particularly: Under the Ordinance on foreign exchange control, there are two types of permissible foreign currency transactions in the territory of Vietnam including: (a) Capital transaction (Option 1 and Option 2 as analyzed) as described in </w:t>
            </w:r>
            <w:proofErr w:type="gramStart"/>
            <w:r w:rsidRPr="00DB76AF">
              <w:rPr>
                <w:rFonts w:ascii="Arial" w:eastAsia="Times New Roman" w:hAnsi="Arial" w:cs="Arial"/>
                <w:sz w:val="20"/>
                <w:szCs w:val="20"/>
              </w:rPr>
              <w:t>4.4 ;</w:t>
            </w:r>
            <w:proofErr w:type="gramEnd"/>
            <w:r w:rsidRPr="00DB76AF">
              <w:rPr>
                <w:rFonts w:ascii="Arial" w:eastAsia="Times New Roman" w:hAnsi="Arial" w:cs="Arial"/>
                <w:sz w:val="20"/>
                <w:szCs w:val="20"/>
              </w:rPr>
              <w:t xml:space="preserve"> and (b) Current transaction as described in Article 4.6 of the Ordinance on foreign exchange control </w:t>
            </w:r>
          </w:p>
          <w:p w14:paraId="044DEF1B" w14:textId="04B4677F" w:rsidR="00160CFE" w:rsidRPr="00DB76AF" w:rsidRDefault="00DB76AF" w:rsidP="00235364">
            <w:pPr>
              <w:pStyle w:val="wordsection1"/>
              <w:autoSpaceDN w:val="0"/>
              <w:rPr>
                <w:rFonts w:ascii="Arial" w:eastAsia="Times New Roman" w:hAnsi="Arial" w:cs="Arial"/>
                <w:sz w:val="20"/>
                <w:szCs w:val="20"/>
              </w:rPr>
            </w:pPr>
            <w:r w:rsidRPr="00DB76AF">
              <w:rPr>
                <w:rFonts w:ascii="Arial" w:eastAsia="Times New Roman" w:hAnsi="Arial" w:cs="Arial"/>
                <w:sz w:val="20"/>
                <w:szCs w:val="20"/>
              </w:rPr>
              <w:lastRenderedPageBreak/>
              <w:t>With the above, it appears that none of the above cases are applicable to Ms. G’s</w:t>
            </w:r>
            <w:r w:rsidR="00B44A1A">
              <w:rPr>
                <w:rFonts w:ascii="Arial" w:eastAsia="Times New Roman" w:hAnsi="Arial" w:cs="Arial"/>
                <w:sz w:val="20"/>
                <w:szCs w:val="20"/>
              </w:rPr>
              <w:t xml:space="preserve"> </w:t>
            </w:r>
            <w:r w:rsidRPr="00DB76AF">
              <w:rPr>
                <w:rFonts w:ascii="Arial" w:eastAsia="Times New Roman" w:hAnsi="Arial" w:cs="Arial"/>
                <w:sz w:val="20"/>
                <w:szCs w:val="20"/>
              </w:rPr>
              <w:t>situation. Thus, the foreign currencies received bonus might be challenged by the local bank given the absence of clear legal basis for legitimate source of income. As each bank has its own internal policy with respect to checking the receipt of foreign currency, Ms. G should check with the Bank where she opens the USD account for further advice and guidance.</w:t>
            </w:r>
          </w:p>
          <w:bookmarkEnd w:id="5"/>
          <w:p w14:paraId="77032D4D" w14:textId="5D425CAA" w:rsidR="00702A61" w:rsidRPr="00AC0ADF" w:rsidRDefault="00702A61" w:rsidP="000D7598">
            <w:pPr>
              <w:overflowPunct/>
              <w:autoSpaceDE/>
              <w:autoSpaceDN/>
              <w:adjustRightInd/>
              <w:spacing w:line="240" w:lineRule="auto"/>
              <w:textAlignment w:val="auto"/>
              <w:rPr>
                <w:rFonts w:ascii="Arial" w:hAnsi="Arial" w:cs="Arial"/>
                <w:sz w:val="20"/>
                <w:lang w:val="en-US"/>
              </w:rPr>
            </w:pPr>
          </w:p>
          <w:p w14:paraId="1D432828" w14:textId="0F26F789" w:rsidR="009C46CA" w:rsidRPr="00DB76AF" w:rsidRDefault="009C46CA" w:rsidP="00A82859">
            <w:pPr>
              <w:rPr>
                <w:rFonts w:ascii="Arial" w:hAnsi="Arial" w:cs="Arial"/>
                <w:sz w:val="20"/>
                <w:lang w:val="en-US"/>
              </w:rPr>
            </w:pPr>
          </w:p>
        </w:tc>
      </w:tr>
      <w:tr w:rsidR="007E0F53" w:rsidRPr="00B74BEE" w14:paraId="3E555E2E" w14:textId="77777777" w:rsidTr="00782851">
        <w:trPr>
          <w:trHeight w:val="296"/>
        </w:trPr>
        <w:tc>
          <w:tcPr>
            <w:tcW w:w="14850" w:type="dxa"/>
            <w:gridSpan w:val="9"/>
            <w:shd w:val="clear" w:color="auto" w:fill="auto"/>
            <w:vAlign w:val="center"/>
            <w:hideMark/>
          </w:tcPr>
          <w:p w14:paraId="5A2AFDBF" w14:textId="789E9812" w:rsidR="007E0F53" w:rsidRPr="00B74BEE" w:rsidRDefault="007E0F53" w:rsidP="007E0F53">
            <w:pPr>
              <w:overflowPunct/>
              <w:autoSpaceDE/>
              <w:autoSpaceDN/>
              <w:adjustRightInd/>
              <w:spacing w:line="240" w:lineRule="auto"/>
              <w:textAlignment w:val="auto"/>
              <w:rPr>
                <w:rFonts w:ascii="Arial" w:hAnsi="Arial" w:cs="Arial"/>
                <w:b/>
                <w:bCs/>
                <w:sz w:val="20"/>
                <w:lang w:val="en-US"/>
              </w:rPr>
            </w:pPr>
            <w:r w:rsidRPr="007E0F53">
              <w:rPr>
                <w:rFonts w:ascii="Arial" w:hAnsi="Arial" w:cs="Arial"/>
                <w:b/>
                <w:bCs/>
                <w:sz w:val="20"/>
                <w:lang w:val="en-US"/>
              </w:rPr>
              <w:lastRenderedPageBreak/>
              <w:t>Tax Implication</w:t>
            </w:r>
            <w:r w:rsidR="007A7433">
              <w:rPr>
                <w:rFonts w:ascii="Arial" w:hAnsi="Arial" w:cs="Arial"/>
                <w:b/>
                <w:bCs/>
                <w:sz w:val="20"/>
                <w:lang w:val="en-US"/>
              </w:rPr>
              <w:t>s</w:t>
            </w:r>
            <w:r w:rsidRPr="007E0F53">
              <w:rPr>
                <w:rFonts w:ascii="Arial" w:hAnsi="Arial" w:cs="Arial"/>
                <w:b/>
                <w:bCs/>
                <w:sz w:val="20"/>
                <w:lang w:val="en-US"/>
              </w:rPr>
              <w:t xml:space="preserve"> </w:t>
            </w:r>
            <w:r w:rsidR="002C3904">
              <w:rPr>
                <w:rFonts w:ascii="Arial" w:hAnsi="Arial" w:cs="Arial"/>
                <w:b/>
                <w:bCs/>
                <w:sz w:val="20"/>
                <w:lang w:val="en-US"/>
              </w:rPr>
              <w:t>for resident taxpayer</w:t>
            </w:r>
          </w:p>
        </w:tc>
      </w:tr>
      <w:tr w:rsidR="00782851" w:rsidRPr="00B74BEE" w14:paraId="0E3EBD35" w14:textId="77777777" w:rsidTr="00782851">
        <w:trPr>
          <w:trHeight w:val="719"/>
        </w:trPr>
        <w:tc>
          <w:tcPr>
            <w:tcW w:w="1518" w:type="dxa"/>
            <w:shd w:val="clear" w:color="auto" w:fill="auto"/>
            <w:vAlign w:val="center"/>
          </w:tcPr>
          <w:p w14:paraId="670337FB" w14:textId="6F27C6F5" w:rsidR="00782851" w:rsidRPr="00AC0ADF" w:rsidRDefault="00782851" w:rsidP="00506892">
            <w:pPr>
              <w:overflowPunct/>
              <w:autoSpaceDE/>
              <w:autoSpaceDN/>
              <w:adjustRightInd/>
              <w:spacing w:line="240" w:lineRule="auto"/>
              <w:jc w:val="center"/>
              <w:textAlignment w:val="auto"/>
              <w:rPr>
                <w:rFonts w:ascii="Arial" w:hAnsi="Arial" w:cs="Arial"/>
                <w:b/>
                <w:bCs/>
                <w:sz w:val="20"/>
                <w:lang w:val="en-US"/>
              </w:rPr>
            </w:pPr>
            <w:r w:rsidRPr="00AC0ADF">
              <w:rPr>
                <w:rFonts w:ascii="Arial" w:hAnsi="Arial" w:cs="Arial"/>
                <w:b/>
                <w:bCs/>
                <w:sz w:val="20"/>
                <w:lang w:val="en-US"/>
              </w:rPr>
              <w:t>Income type</w:t>
            </w:r>
          </w:p>
        </w:tc>
        <w:tc>
          <w:tcPr>
            <w:tcW w:w="3306" w:type="dxa"/>
            <w:shd w:val="clear" w:color="auto" w:fill="auto"/>
            <w:vAlign w:val="center"/>
          </w:tcPr>
          <w:p w14:paraId="018782F6" w14:textId="64089B9D" w:rsidR="00782851" w:rsidRPr="00B74832" w:rsidRDefault="00782851" w:rsidP="00506892">
            <w:pPr>
              <w:overflowPunct/>
              <w:autoSpaceDE/>
              <w:autoSpaceDN/>
              <w:adjustRightInd/>
              <w:spacing w:line="240" w:lineRule="auto"/>
              <w:textAlignment w:val="auto"/>
              <w:rPr>
                <w:rFonts w:ascii="Arial" w:hAnsi="Arial" w:cs="Arial"/>
                <w:color w:val="000000"/>
                <w:sz w:val="20"/>
                <w:lang w:val="en-US"/>
              </w:rPr>
            </w:pPr>
            <w:r w:rsidRPr="00B74832">
              <w:rPr>
                <w:rFonts w:ascii="Arial" w:hAnsi="Arial" w:cs="Arial"/>
                <w:color w:val="000000"/>
                <w:sz w:val="20"/>
                <w:lang w:val="en-US"/>
              </w:rPr>
              <w:t>Employment income</w:t>
            </w:r>
          </w:p>
        </w:tc>
        <w:tc>
          <w:tcPr>
            <w:tcW w:w="1661" w:type="dxa"/>
            <w:shd w:val="clear" w:color="auto" w:fill="auto"/>
            <w:vAlign w:val="center"/>
          </w:tcPr>
          <w:p w14:paraId="2B842AF5" w14:textId="5C682251" w:rsidR="00782851" w:rsidRPr="00B74832" w:rsidRDefault="00782851" w:rsidP="00193206">
            <w:pPr>
              <w:overflowPunct/>
              <w:autoSpaceDE/>
              <w:autoSpaceDN/>
              <w:adjustRightInd/>
              <w:spacing w:line="240" w:lineRule="auto"/>
              <w:jc w:val="center"/>
              <w:textAlignment w:val="auto"/>
              <w:rPr>
                <w:rFonts w:ascii="Arial" w:hAnsi="Arial" w:cs="Arial"/>
                <w:color w:val="000000"/>
                <w:sz w:val="20"/>
                <w:lang w:val="en-US"/>
              </w:rPr>
            </w:pPr>
            <w:r w:rsidRPr="00B74832">
              <w:rPr>
                <w:rFonts w:ascii="Arial" w:hAnsi="Arial" w:cs="Arial"/>
                <w:color w:val="000000"/>
                <w:sz w:val="20"/>
                <w:lang w:val="en-US"/>
              </w:rPr>
              <w:t>Employment income</w:t>
            </w:r>
          </w:p>
        </w:tc>
        <w:tc>
          <w:tcPr>
            <w:tcW w:w="1661" w:type="dxa"/>
            <w:shd w:val="clear" w:color="auto" w:fill="auto"/>
            <w:vAlign w:val="center"/>
          </w:tcPr>
          <w:p w14:paraId="7E75D7D3" w14:textId="77777777" w:rsidR="00782851" w:rsidRPr="00B74832" w:rsidRDefault="00782851" w:rsidP="00AD70F8">
            <w:pPr>
              <w:overflowPunct/>
              <w:autoSpaceDE/>
              <w:autoSpaceDN/>
              <w:adjustRightInd/>
              <w:spacing w:line="240" w:lineRule="auto"/>
              <w:jc w:val="center"/>
              <w:textAlignment w:val="auto"/>
              <w:rPr>
                <w:rFonts w:ascii="Arial" w:hAnsi="Arial" w:cs="Arial"/>
                <w:color w:val="000000"/>
                <w:sz w:val="20"/>
                <w:lang w:val="en-US"/>
              </w:rPr>
            </w:pPr>
            <w:r w:rsidRPr="00193206">
              <w:rPr>
                <w:rFonts w:ascii="Arial" w:hAnsi="Arial" w:cs="Arial"/>
                <w:color w:val="000000"/>
                <w:sz w:val="20"/>
                <w:lang w:val="en-US"/>
              </w:rPr>
              <w:t>Income from securities transfer</w:t>
            </w:r>
          </w:p>
        </w:tc>
        <w:tc>
          <w:tcPr>
            <w:tcW w:w="1662" w:type="dxa"/>
            <w:shd w:val="clear" w:color="auto" w:fill="auto"/>
            <w:vAlign w:val="center"/>
          </w:tcPr>
          <w:p w14:paraId="46B7C4A0" w14:textId="2A7E1223" w:rsidR="00782851" w:rsidRPr="00B74832" w:rsidRDefault="00782851" w:rsidP="00AD70F8">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Income from dividend</w:t>
            </w:r>
          </w:p>
        </w:tc>
        <w:tc>
          <w:tcPr>
            <w:tcW w:w="2521" w:type="dxa"/>
            <w:gridSpan w:val="2"/>
            <w:shd w:val="clear" w:color="auto" w:fill="auto"/>
            <w:vAlign w:val="center"/>
          </w:tcPr>
          <w:p w14:paraId="12FEFCE1" w14:textId="540C5CCC" w:rsidR="00782851" w:rsidRPr="00EE20FB" w:rsidRDefault="00782851" w:rsidP="00506892">
            <w:pPr>
              <w:overflowPunct/>
              <w:autoSpaceDE/>
              <w:autoSpaceDN/>
              <w:adjustRightInd/>
              <w:spacing w:line="240" w:lineRule="auto"/>
              <w:textAlignment w:val="auto"/>
              <w:rPr>
                <w:rFonts w:ascii="Arial" w:hAnsi="Arial" w:cs="Arial"/>
                <w:color w:val="000000"/>
                <w:sz w:val="20"/>
                <w:lang w:val="en-US"/>
              </w:rPr>
            </w:pPr>
            <w:r w:rsidRPr="00EE20FB">
              <w:rPr>
                <w:rFonts w:ascii="Arial" w:hAnsi="Arial" w:cs="Arial"/>
                <w:color w:val="000000"/>
                <w:sz w:val="20"/>
                <w:lang w:val="en-US"/>
              </w:rPr>
              <w:t>Employment income</w:t>
            </w:r>
          </w:p>
        </w:tc>
        <w:tc>
          <w:tcPr>
            <w:tcW w:w="2521" w:type="dxa"/>
            <w:gridSpan w:val="2"/>
            <w:shd w:val="clear" w:color="auto" w:fill="auto"/>
            <w:vAlign w:val="center"/>
          </w:tcPr>
          <w:p w14:paraId="5B37FF01" w14:textId="7A372D92" w:rsidR="00782851" w:rsidRPr="00EE20FB" w:rsidRDefault="00782851" w:rsidP="00506892">
            <w:pPr>
              <w:overflowPunct/>
              <w:autoSpaceDE/>
              <w:autoSpaceDN/>
              <w:adjustRightInd/>
              <w:spacing w:line="240" w:lineRule="auto"/>
              <w:textAlignment w:val="auto"/>
              <w:rPr>
                <w:rFonts w:ascii="Arial" w:hAnsi="Arial" w:cs="Arial"/>
                <w:color w:val="000000"/>
                <w:sz w:val="20"/>
                <w:lang w:val="en-US"/>
              </w:rPr>
            </w:pPr>
            <w:r w:rsidRPr="00EE20FB">
              <w:rPr>
                <w:rFonts w:ascii="Arial" w:hAnsi="Arial" w:cs="Arial"/>
                <w:color w:val="000000"/>
                <w:sz w:val="20"/>
                <w:lang w:val="en-US"/>
              </w:rPr>
              <w:t>Employment income</w:t>
            </w:r>
          </w:p>
        </w:tc>
      </w:tr>
      <w:tr w:rsidR="00252CFB" w:rsidRPr="00B74BEE" w14:paraId="102DC468" w14:textId="77777777" w:rsidTr="00782851">
        <w:trPr>
          <w:trHeight w:val="818"/>
        </w:trPr>
        <w:tc>
          <w:tcPr>
            <w:tcW w:w="1518" w:type="dxa"/>
            <w:shd w:val="clear" w:color="auto" w:fill="auto"/>
            <w:vAlign w:val="center"/>
          </w:tcPr>
          <w:p w14:paraId="12E76854" w14:textId="2EFF58F7" w:rsidR="00506892" w:rsidRPr="00AC0ADF" w:rsidRDefault="00506892" w:rsidP="00506892">
            <w:pPr>
              <w:overflowPunct/>
              <w:autoSpaceDE/>
              <w:autoSpaceDN/>
              <w:adjustRightInd/>
              <w:spacing w:line="240" w:lineRule="auto"/>
              <w:jc w:val="center"/>
              <w:textAlignment w:val="auto"/>
              <w:rPr>
                <w:rFonts w:ascii="Arial" w:hAnsi="Arial" w:cs="Arial"/>
                <w:b/>
                <w:bCs/>
                <w:sz w:val="20"/>
                <w:lang w:val="en-US"/>
              </w:rPr>
            </w:pPr>
            <w:r w:rsidRPr="00AC0ADF">
              <w:rPr>
                <w:rFonts w:ascii="Arial" w:hAnsi="Arial" w:cs="Arial"/>
                <w:b/>
                <w:bCs/>
                <w:sz w:val="20"/>
                <w:lang w:val="en-US"/>
              </w:rPr>
              <w:t>Taxing point</w:t>
            </w:r>
          </w:p>
        </w:tc>
        <w:tc>
          <w:tcPr>
            <w:tcW w:w="3306" w:type="dxa"/>
            <w:shd w:val="clear" w:color="auto" w:fill="auto"/>
            <w:vAlign w:val="center"/>
          </w:tcPr>
          <w:p w14:paraId="529A1EE1" w14:textId="7476A9E0" w:rsidR="00506892" w:rsidRPr="00B74BEE" w:rsidRDefault="00506892" w:rsidP="00252CFB">
            <w:pPr>
              <w:overflowPunct/>
              <w:autoSpaceDE/>
              <w:autoSpaceDN/>
              <w:adjustRightInd/>
              <w:spacing w:line="240" w:lineRule="auto"/>
              <w:textAlignment w:val="auto"/>
              <w:rPr>
                <w:rFonts w:ascii="Arial" w:hAnsi="Arial" w:cs="Arial"/>
                <w:b/>
                <w:bCs/>
                <w:color w:val="000000"/>
                <w:sz w:val="20"/>
                <w:lang w:val="en-US"/>
              </w:rPr>
            </w:pPr>
            <w:r w:rsidRPr="005C57F2">
              <w:rPr>
                <w:rFonts w:ascii="Arial" w:hAnsi="Arial" w:cs="Arial"/>
                <w:color w:val="000000"/>
                <w:sz w:val="20"/>
                <w:lang w:val="en-US"/>
              </w:rPr>
              <w:t xml:space="preserve">The month when </w:t>
            </w:r>
            <w:r w:rsidR="00FE3B2C">
              <w:rPr>
                <w:rFonts w:ascii="Arial" w:hAnsi="Arial" w:cs="Arial"/>
                <w:color w:val="000000"/>
                <w:sz w:val="20"/>
                <w:lang w:val="en-US"/>
              </w:rPr>
              <w:t xml:space="preserve">the individual </w:t>
            </w:r>
            <w:r w:rsidRPr="005C57F2">
              <w:rPr>
                <w:rFonts w:ascii="Arial" w:hAnsi="Arial" w:cs="Arial"/>
                <w:color w:val="000000"/>
                <w:sz w:val="20"/>
                <w:lang w:val="en-US"/>
              </w:rPr>
              <w:t>recei</w:t>
            </w:r>
            <w:r w:rsidR="00FE3B2C">
              <w:rPr>
                <w:rFonts w:ascii="Arial" w:hAnsi="Arial" w:cs="Arial"/>
                <w:color w:val="000000"/>
                <w:sz w:val="20"/>
                <w:lang w:val="en-US"/>
              </w:rPr>
              <w:t>ves</w:t>
            </w:r>
            <w:r w:rsidRPr="005C57F2">
              <w:rPr>
                <w:rFonts w:ascii="Arial" w:hAnsi="Arial" w:cs="Arial"/>
                <w:color w:val="000000"/>
                <w:sz w:val="20"/>
                <w:lang w:val="en-US"/>
              </w:rPr>
              <w:t xml:space="preserve"> the cash payment</w:t>
            </w:r>
            <w:r>
              <w:rPr>
                <w:rFonts w:ascii="Arial" w:hAnsi="Arial" w:cs="Arial"/>
                <w:color w:val="000000"/>
                <w:sz w:val="20"/>
                <w:lang w:val="en-US"/>
              </w:rPr>
              <w:t>.</w:t>
            </w:r>
          </w:p>
        </w:tc>
        <w:tc>
          <w:tcPr>
            <w:tcW w:w="4984" w:type="dxa"/>
            <w:gridSpan w:val="3"/>
            <w:shd w:val="clear" w:color="auto" w:fill="auto"/>
            <w:vAlign w:val="center"/>
          </w:tcPr>
          <w:p w14:paraId="7D9F78B3" w14:textId="751A985D" w:rsidR="00506892" w:rsidRPr="00B74BEE" w:rsidRDefault="00506892" w:rsidP="00252CFB">
            <w:pPr>
              <w:overflowPunct/>
              <w:autoSpaceDE/>
              <w:autoSpaceDN/>
              <w:adjustRightInd/>
              <w:spacing w:line="240" w:lineRule="auto"/>
              <w:textAlignment w:val="auto"/>
              <w:rPr>
                <w:rFonts w:ascii="Calibri" w:hAnsi="Calibri" w:cs="Calibri"/>
                <w:color w:val="000000"/>
                <w:szCs w:val="22"/>
                <w:lang w:val="en-US"/>
              </w:rPr>
            </w:pPr>
            <w:r w:rsidRPr="005C57F2">
              <w:rPr>
                <w:rFonts w:ascii="Arial" w:hAnsi="Arial" w:cs="Arial"/>
                <w:color w:val="000000"/>
                <w:sz w:val="20"/>
                <w:lang w:val="en-US"/>
              </w:rPr>
              <w:t>The month when the shares are sold</w:t>
            </w:r>
            <w:r>
              <w:rPr>
                <w:rFonts w:ascii="Arial" w:hAnsi="Arial" w:cs="Arial"/>
                <w:color w:val="000000"/>
                <w:sz w:val="20"/>
                <w:lang w:val="en-US"/>
              </w:rPr>
              <w:t>.</w:t>
            </w:r>
          </w:p>
        </w:tc>
        <w:tc>
          <w:tcPr>
            <w:tcW w:w="2521" w:type="dxa"/>
            <w:gridSpan w:val="2"/>
            <w:shd w:val="clear" w:color="auto" w:fill="auto"/>
            <w:vAlign w:val="center"/>
          </w:tcPr>
          <w:p w14:paraId="69E6587F" w14:textId="0389D648" w:rsidR="00AD70F8" w:rsidRPr="00AD70F8" w:rsidRDefault="00A84D67" w:rsidP="00506892">
            <w:pPr>
              <w:overflowPunct/>
              <w:autoSpaceDE/>
              <w:autoSpaceDN/>
              <w:adjustRightInd/>
              <w:spacing w:line="240" w:lineRule="auto"/>
              <w:textAlignment w:val="auto"/>
              <w:rPr>
                <w:rFonts w:ascii="Arial" w:hAnsi="Arial" w:cs="Arial"/>
                <w:color w:val="000000"/>
                <w:sz w:val="20"/>
                <w:lang w:val="en-US"/>
              </w:rPr>
            </w:pPr>
            <w:r w:rsidRPr="005C57F2">
              <w:rPr>
                <w:rFonts w:ascii="Arial" w:hAnsi="Arial" w:cs="Arial"/>
                <w:color w:val="000000"/>
                <w:sz w:val="20"/>
                <w:lang w:val="en-US"/>
              </w:rPr>
              <w:t xml:space="preserve">The month when </w:t>
            </w:r>
            <w:r>
              <w:rPr>
                <w:rFonts w:ascii="Arial" w:hAnsi="Arial" w:cs="Arial"/>
                <w:color w:val="000000"/>
                <w:sz w:val="20"/>
                <w:lang w:val="en-US"/>
              </w:rPr>
              <w:t xml:space="preserve">the individual </w:t>
            </w:r>
            <w:r w:rsidRPr="005C57F2">
              <w:rPr>
                <w:rFonts w:ascii="Arial" w:hAnsi="Arial" w:cs="Arial"/>
                <w:color w:val="000000"/>
                <w:sz w:val="20"/>
                <w:lang w:val="en-US"/>
              </w:rPr>
              <w:t>recei</w:t>
            </w:r>
            <w:r>
              <w:rPr>
                <w:rFonts w:ascii="Arial" w:hAnsi="Arial" w:cs="Arial"/>
                <w:color w:val="000000"/>
                <w:sz w:val="20"/>
                <w:lang w:val="en-US"/>
              </w:rPr>
              <w:t>ves</w:t>
            </w:r>
            <w:r w:rsidRPr="005C57F2">
              <w:rPr>
                <w:rFonts w:ascii="Arial" w:hAnsi="Arial" w:cs="Arial"/>
                <w:color w:val="000000"/>
                <w:sz w:val="20"/>
                <w:lang w:val="en-US"/>
              </w:rPr>
              <w:t xml:space="preserve"> the cash payment</w:t>
            </w:r>
            <w:r>
              <w:rPr>
                <w:rFonts w:ascii="Arial" w:hAnsi="Arial" w:cs="Arial"/>
                <w:color w:val="000000"/>
                <w:sz w:val="20"/>
                <w:lang w:val="en-US"/>
              </w:rPr>
              <w:t>.</w:t>
            </w:r>
          </w:p>
        </w:tc>
        <w:tc>
          <w:tcPr>
            <w:tcW w:w="2521" w:type="dxa"/>
            <w:gridSpan w:val="2"/>
            <w:shd w:val="clear" w:color="auto" w:fill="auto"/>
            <w:vAlign w:val="center"/>
          </w:tcPr>
          <w:p w14:paraId="44DDE883" w14:textId="3B2BFEF2" w:rsidR="00506892" w:rsidRPr="00B74BEE" w:rsidRDefault="00A84D67" w:rsidP="00506892">
            <w:pPr>
              <w:overflowPunct/>
              <w:autoSpaceDE/>
              <w:autoSpaceDN/>
              <w:adjustRightInd/>
              <w:spacing w:line="240" w:lineRule="auto"/>
              <w:textAlignment w:val="auto"/>
              <w:rPr>
                <w:rFonts w:ascii="Calibri" w:hAnsi="Calibri" w:cs="Calibri"/>
                <w:color w:val="000000"/>
                <w:szCs w:val="22"/>
                <w:lang w:val="en-US"/>
              </w:rPr>
            </w:pPr>
            <w:r w:rsidRPr="005C57F2">
              <w:rPr>
                <w:rFonts w:ascii="Arial" w:hAnsi="Arial" w:cs="Arial"/>
                <w:color w:val="000000"/>
                <w:sz w:val="20"/>
                <w:lang w:val="en-US"/>
              </w:rPr>
              <w:t xml:space="preserve">The month when </w:t>
            </w:r>
            <w:r>
              <w:rPr>
                <w:rFonts w:ascii="Arial" w:hAnsi="Arial" w:cs="Arial"/>
                <w:color w:val="000000"/>
                <w:sz w:val="20"/>
                <w:lang w:val="en-US"/>
              </w:rPr>
              <w:t xml:space="preserve">the individual </w:t>
            </w:r>
            <w:r w:rsidRPr="005C57F2">
              <w:rPr>
                <w:rFonts w:ascii="Arial" w:hAnsi="Arial" w:cs="Arial"/>
                <w:color w:val="000000"/>
                <w:sz w:val="20"/>
                <w:lang w:val="en-US"/>
              </w:rPr>
              <w:t>recei</w:t>
            </w:r>
            <w:r>
              <w:rPr>
                <w:rFonts w:ascii="Arial" w:hAnsi="Arial" w:cs="Arial"/>
                <w:color w:val="000000"/>
                <w:sz w:val="20"/>
                <w:lang w:val="en-US"/>
              </w:rPr>
              <w:t>ves</w:t>
            </w:r>
            <w:r w:rsidRPr="005C57F2">
              <w:rPr>
                <w:rFonts w:ascii="Arial" w:hAnsi="Arial" w:cs="Arial"/>
                <w:color w:val="000000"/>
                <w:sz w:val="20"/>
                <w:lang w:val="en-US"/>
              </w:rPr>
              <w:t xml:space="preserve"> the cash payment</w:t>
            </w:r>
            <w:r>
              <w:rPr>
                <w:rFonts w:ascii="Arial" w:hAnsi="Arial" w:cs="Arial"/>
                <w:color w:val="000000"/>
                <w:sz w:val="20"/>
                <w:lang w:val="en-US"/>
              </w:rPr>
              <w:t>.</w:t>
            </w:r>
          </w:p>
        </w:tc>
      </w:tr>
      <w:tr w:rsidR="00782851" w:rsidRPr="00B74BEE" w14:paraId="21248BBA" w14:textId="77777777" w:rsidTr="00782851">
        <w:trPr>
          <w:trHeight w:val="790"/>
        </w:trPr>
        <w:tc>
          <w:tcPr>
            <w:tcW w:w="1518" w:type="dxa"/>
            <w:shd w:val="clear" w:color="auto" w:fill="auto"/>
            <w:vAlign w:val="center"/>
          </w:tcPr>
          <w:p w14:paraId="1ECC22A7" w14:textId="1C6DAAC9" w:rsidR="00782851" w:rsidRPr="00AC0ADF" w:rsidRDefault="00782851" w:rsidP="00506892">
            <w:pPr>
              <w:overflowPunct/>
              <w:autoSpaceDE/>
              <w:autoSpaceDN/>
              <w:adjustRightInd/>
              <w:spacing w:line="240" w:lineRule="auto"/>
              <w:jc w:val="center"/>
              <w:textAlignment w:val="auto"/>
              <w:rPr>
                <w:rFonts w:ascii="Arial" w:hAnsi="Arial" w:cs="Arial"/>
                <w:b/>
                <w:bCs/>
                <w:sz w:val="20"/>
                <w:lang w:val="en-US"/>
              </w:rPr>
            </w:pPr>
            <w:r w:rsidRPr="00AC0ADF">
              <w:rPr>
                <w:rFonts w:ascii="Arial" w:hAnsi="Arial" w:cs="Arial"/>
                <w:b/>
                <w:bCs/>
                <w:sz w:val="20"/>
                <w:lang w:val="en-US"/>
              </w:rPr>
              <w:t>Taxable income and tax rate</w:t>
            </w:r>
          </w:p>
        </w:tc>
        <w:tc>
          <w:tcPr>
            <w:tcW w:w="3306" w:type="dxa"/>
            <w:shd w:val="clear" w:color="auto" w:fill="auto"/>
            <w:vAlign w:val="center"/>
          </w:tcPr>
          <w:p w14:paraId="66C7A2DA" w14:textId="77777777" w:rsidR="00782851" w:rsidRDefault="00782851" w:rsidP="00506892">
            <w:pPr>
              <w:overflowPunct/>
              <w:autoSpaceDE/>
              <w:autoSpaceDN/>
              <w:adjustRightInd/>
              <w:spacing w:line="240" w:lineRule="auto"/>
              <w:textAlignment w:val="auto"/>
              <w:rPr>
                <w:rFonts w:ascii="Arial" w:hAnsi="Arial" w:cs="Arial"/>
                <w:color w:val="000000"/>
                <w:sz w:val="20"/>
                <w:lang w:val="en-US"/>
              </w:rPr>
            </w:pPr>
            <w:r w:rsidRPr="006F59AE">
              <w:rPr>
                <w:rFonts w:ascii="Arial" w:hAnsi="Arial" w:cs="Arial"/>
                <w:color w:val="000000"/>
                <w:sz w:val="20"/>
                <w:lang w:val="en-US"/>
              </w:rPr>
              <w:t>→ Taxable income = total cash receipt (a)</w:t>
            </w:r>
            <w:r w:rsidRPr="006F59AE">
              <w:rPr>
                <w:rFonts w:ascii="Arial" w:hAnsi="Arial" w:cs="Arial"/>
                <w:color w:val="000000"/>
                <w:sz w:val="20"/>
                <w:lang w:val="en-US"/>
              </w:rPr>
              <w:br/>
              <w:t>→ Tax rate: progressive tax rates (5% to 35%) (b)</w:t>
            </w:r>
            <w:r w:rsidRPr="006F59AE">
              <w:rPr>
                <w:rFonts w:ascii="Arial" w:hAnsi="Arial" w:cs="Arial"/>
                <w:color w:val="000000"/>
                <w:sz w:val="20"/>
                <w:lang w:val="en-US"/>
              </w:rPr>
              <w:br/>
              <w:t xml:space="preserve">→ Tax </w:t>
            </w:r>
            <w:r>
              <w:rPr>
                <w:rFonts w:ascii="Arial" w:hAnsi="Arial" w:cs="Arial"/>
                <w:color w:val="000000"/>
                <w:sz w:val="20"/>
                <w:lang w:val="en-US"/>
              </w:rPr>
              <w:t xml:space="preserve">due </w:t>
            </w:r>
            <w:r w:rsidRPr="006F59AE">
              <w:rPr>
                <w:rFonts w:ascii="Arial" w:hAnsi="Arial" w:cs="Arial"/>
                <w:color w:val="000000"/>
                <w:sz w:val="20"/>
                <w:lang w:val="en-US"/>
              </w:rPr>
              <w:t>= (a)*(b)</w:t>
            </w:r>
          </w:p>
          <w:p w14:paraId="35874A90" w14:textId="77777777" w:rsidR="00782851" w:rsidRDefault="00782851" w:rsidP="00506892">
            <w:pPr>
              <w:overflowPunct/>
              <w:autoSpaceDE/>
              <w:autoSpaceDN/>
              <w:adjustRightInd/>
              <w:spacing w:line="240" w:lineRule="auto"/>
              <w:textAlignment w:val="auto"/>
              <w:rPr>
                <w:rFonts w:ascii="Arial" w:hAnsi="Arial" w:cs="Arial"/>
                <w:b/>
                <w:bCs/>
                <w:color w:val="000000"/>
                <w:sz w:val="20"/>
                <w:lang w:val="en-US"/>
              </w:rPr>
            </w:pPr>
          </w:p>
          <w:p w14:paraId="185A17F8" w14:textId="5748BDF2" w:rsidR="00782851" w:rsidRPr="00590E8E" w:rsidRDefault="00782851" w:rsidP="004A4A4A">
            <w:pPr>
              <w:overflowPunct/>
              <w:autoSpaceDE/>
              <w:autoSpaceDN/>
              <w:adjustRightInd/>
              <w:spacing w:line="240" w:lineRule="auto"/>
              <w:textAlignment w:val="auto"/>
              <w:rPr>
                <w:rFonts w:ascii="Arial" w:hAnsi="Arial" w:cs="Arial"/>
                <w:i/>
                <w:iCs/>
                <w:color w:val="000000"/>
                <w:sz w:val="20"/>
                <w:lang w:val="en-US"/>
              </w:rPr>
            </w:pPr>
            <w:r w:rsidRPr="00590E8E">
              <w:rPr>
                <w:rFonts w:ascii="Arial" w:hAnsi="Arial" w:cs="Arial"/>
                <w:i/>
                <w:iCs/>
                <w:color w:val="000000"/>
                <w:sz w:val="20"/>
                <w:lang w:val="en-US"/>
              </w:rPr>
              <w:t xml:space="preserve">For the bonus value of USD229,574.0, the highest tax rate of 35% will be applied.  </w:t>
            </w:r>
          </w:p>
        </w:tc>
        <w:tc>
          <w:tcPr>
            <w:tcW w:w="1661" w:type="dxa"/>
            <w:shd w:val="clear" w:color="auto" w:fill="auto"/>
          </w:tcPr>
          <w:p w14:paraId="0B3B949A" w14:textId="77777777" w:rsidR="00782851" w:rsidRDefault="00782851" w:rsidP="00506892">
            <w:pPr>
              <w:overflowPunct/>
              <w:autoSpaceDE/>
              <w:autoSpaceDN/>
              <w:adjustRightInd/>
              <w:spacing w:line="240" w:lineRule="auto"/>
              <w:textAlignment w:val="auto"/>
              <w:rPr>
                <w:rFonts w:ascii="Arial" w:hAnsi="Arial" w:cs="Arial"/>
                <w:color w:val="000000"/>
                <w:sz w:val="20"/>
                <w:lang w:val="en-US"/>
              </w:rPr>
            </w:pPr>
            <w:r w:rsidRPr="006F59AE">
              <w:rPr>
                <w:rFonts w:ascii="Arial" w:hAnsi="Arial" w:cs="Arial"/>
                <w:color w:val="000000"/>
                <w:sz w:val="20"/>
                <w:lang w:val="en-US"/>
              </w:rPr>
              <w:t xml:space="preserve">→ Taxable income = </w:t>
            </w:r>
            <w:r w:rsidRPr="00BB1B53">
              <w:rPr>
                <w:rFonts w:ascii="Arial" w:hAnsi="Arial" w:cs="Arial"/>
                <w:color w:val="000000"/>
                <w:sz w:val="20"/>
                <w:lang w:val="en-US"/>
              </w:rPr>
              <w:t xml:space="preserve">the share value recorded in the accounting books </w:t>
            </w:r>
            <w:r>
              <w:rPr>
                <w:rFonts w:ascii="Arial" w:hAnsi="Arial" w:cs="Arial"/>
                <w:color w:val="000000"/>
                <w:sz w:val="20"/>
                <w:lang w:val="en-US"/>
              </w:rPr>
              <w:t>(a)</w:t>
            </w:r>
          </w:p>
          <w:p w14:paraId="2F973E1F" w14:textId="0DA3A1C1" w:rsidR="00782851" w:rsidRDefault="00782851" w:rsidP="00506892">
            <w:pPr>
              <w:overflowPunct/>
              <w:autoSpaceDE/>
              <w:autoSpaceDN/>
              <w:adjustRightInd/>
              <w:spacing w:line="240" w:lineRule="auto"/>
              <w:textAlignment w:val="auto"/>
              <w:rPr>
                <w:rFonts w:ascii="Arial" w:hAnsi="Arial" w:cs="Arial"/>
                <w:color w:val="000000"/>
                <w:sz w:val="20"/>
                <w:lang w:val="en-US"/>
              </w:rPr>
            </w:pPr>
            <w:r w:rsidRPr="006F59AE">
              <w:rPr>
                <w:rFonts w:ascii="Arial" w:hAnsi="Arial" w:cs="Arial"/>
                <w:color w:val="000000"/>
                <w:sz w:val="20"/>
                <w:lang w:val="en-US"/>
              </w:rPr>
              <w:t>→ Tax rate: progressive tax rates (5% to 35%) (b)</w:t>
            </w:r>
            <w:r w:rsidRPr="006F59AE">
              <w:rPr>
                <w:rFonts w:ascii="Arial" w:hAnsi="Arial" w:cs="Arial"/>
                <w:color w:val="000000"/>
                <w:sz w:val="20"/>
                <w:lang w:val="en-US"/>
              </w:rPr>
              <w:br/>
              <w:t xml:space="preserve">→ Tax </w:t>
            </w:r>
            <w:r>
              <w:rPr>
                <w:rFonts w:ascii="Arial" w:hAnsi="Arial" w:cs="Arial"/>
                <w:color w:val="000000"/>
                <w:sz w:val="20"/>
                <w:lang w:val="en-US"/>
              </w:rPr>
              <w:t xml:space="preserve">due </w:t>
            </w:r>
            <w:r w:rsidRPr="006F59AE">
              <w:rPr>
                <w:rFonts w:ascii="Arial" w:hAnsi="Arial" w:cs="Arial"/>
                <w:color w:val="000000"/>
                <w:sz w:val="20"/>
                <w:lang w:val="en-US"/>
              </w:rPr>
              <w:t>=</w:t>
            </w:r>
            <w:r>
              <w:rPr>
                <w:rFonts w:ascii="Arial" w:hAnsi="Arial" w:cs="Arial"/>
                <w:color w:val="000000"/>
                <w:sz w:val="20"/>
                <w:lang w:val="en-US"/>
              </w:rPr>
              <w:t xml:space="preserve"> </w:t>
            </w:r>
            <w:r w:rsidRPr="006F59AE">
              <w:rPr>
                <w:rFonts w:ascii="Arial" w:hAnsi="Arial" w:cs="Arial"/>
                <w:color w:val="000000"/>
                <w:sz w:val="20"/>
                <w:lang w:val="en-US"/>
              </w:rPr>
              <w:t>(a)*(b)</w:t>
            </w:r>
          </w:p>
          <w:p w14:paraId="59812F2C" w14:textId="4BFB7E74" w:rsidR="00782851" w:rsidRDefault="00782851" w:rsidP="00506892">
            <w:pPr>
              <w:overflowPunct/>
              <w:autoSpaceDE/>
              <w:autoSpaceDN/>
              <w:adjustRightInd/>
              <w:spacing w:line="240" w:lineRule="auto"/>
              <w:textAlignment w:val="auto"/>
              <w:rPr>
                <w:rFonts w:ascii="Arial" w:hAnsi="Arial" w:cs="Arial"/>
                <w:color w:val="000000"/>
                <w:sz w:val="20"/>
                <w:lang w:val="en-US"/>
              </w:rPr>
            </w:pPr>
          </w:p>
          <w:p w14:paraId="6803812D" w14:textId="52EBDB20" w:rsidR="00782851" w:rsidRPr="00235364" w:rsidRDefault="00782851" w:rsidP="00506892">
            <w:pPr>
              <w:overflowPunct/>
              <w:autoSpaceDE/>
              <w:autoSpaceDN/>
              <w:adjustRightInd/>
              <w:spacing w:line="240" w:lineRule="auto"/>
              <w:textAlignment w:val="auto"/>
              <w:rPr>
                <w:rFonts w:ascii="Arial" w:hAnsi="Arial" w:cs="Arial"/>
                <w:color w:val="000000"/>
                <w:sz w:val="20"/>
                <w:lang w:val="en-US"/>
              </w:rPr>
            </w:pPr>
            <w:r w:rsidRPr="0081071E">
              <w:rPr>
                <w:rFonts w:ascii="Arial" w:hAnsi="Arial" w:cs="Arial"/>
                <w:i/>
                <w:iCs/>
                <w:color w:val="000000"/>
                <w:sz w:val="20"/>
                <w:lang w:val="en-US"/>
              </w:rPr>
              <w:t xml:space="preserve">For the bonus value of USD229,574.0, the highest tax rate of 35% will be applied.  </w:t>
            </w:r>
          </w:p>
        </w:tc>
        <w:tc>
          <w:tcPr>
            <w:tcW w:w="1661" w:type="dxa"/>
            <w:shd w:val="clear" w:color="auto" w:fill="auto"/>
          </w:tcPr>
          <w:p w14:paraId="706D9839" w14:textId="77777777" w:rsidR="00782851" w:rsidRDefault="00782851" w:rsidP="00506892">
            <w:pPr>
              <w:overflowPunct/>
              <w:autoSpaceDE/>
              <w:autoSpaceDN/>
              <w:adjustRightInd/>
              <w:spacing w:line="240" w:lineRule="auto"/>
              <w:textAlignment w:val="auto"/>
              <w:rPr>
                <w:rFonts w:ascii="Arial" w:hAnsi="Arial" w:cs="Arial"/>
                <w:color w:val="000000"/>
                <w:sz w:val="20"/>
                <w:lang w:val="en-US"/>
              </w:rPr>
            </w:pPr>
            <w:r w:rsidRPr="006F59AE">
              <w:rPr>
                <w:rFonts w:ascii="Arial" w:hAnsi="Arial" w:cs="Arial"/>
                <w:color w:val="000000"/>
                <w:sz w:val="20"/>
                <w:lang w:val="en-US"/>
              </w:rPr>
              <w:t xml:space="preserve">→ </w:t>
            </w:r>
            <w:r>
              <w:rPr>
                <w:rFonts w:ascii="Arial" w:hAnsi="Arial" w:cs="Arial"/>
                <w:color w:val="000000"/>
                <w:sz w:val="20"/>
                <w:lang w:val="en-US"/>
              </w:rPr>
              <w:t>T</w:t>
            </w:r>
            <w:r w:rsidRPr="006F59AE">
              <w:rPr>
                <w:rFonts w:ascii="Arial" w:hAnsi="Arial" w:cs="Arial"/>
                <w:color w:val="000000"/>
                <w:sz w:val="20"/>
                <w:lang w:val="en-US"/>
              </w:rPr>
              <w:t xml:space="preserve">axable income = transfer price </w:t>
            </w:r>
            <w:r w:rsidRPr="0072249A">
              <w:rPr>
                <w:rFonts w:ascii="Arial" w:hAnsi="Arial" w:cs="Arial"/>
                <w:color w:val="000000"/>
                <w:sz w:val="20"/>
                <w:lang w:val="en-US"/>
              </w:rPr>
              <w:t xml:space="preserve">(*) number of shares sold </w:t>
            </w:r>
            <w:r w:rsidRPr="006F59AE">
              <w:rPr>
                <w:rFonts w:ascii="Arial" w:hAnsi="Arial" w:cs="Arial"/>
                <w:color w:val="000000"/>
                <w:sz w:val="20"/>
                <w:lang w:val="en-US"/>
              </w:rPr>
              <w:t>(a)</w:t>
            </w:r>
            <w:r w:rsidRPr="006F59AE">
              <w:rPr>
                <w:rFonts w:ascii="Arial" w:hAnsi="Arial" w:cs="Arial"/>
                <w:color w:val="000000"/>
                <w:sz w:val="20"/>
                <w:lang w:val="en-US"/>
              </w:rPr>
              <w:br/>
              <w:t xml:space="preserve">→ </w:t>
            </w:r>
            <w:r>
              <w:rPr>
                <w:rFonts w:ascii="Arial" w:hAnsi="Arial" w:cs="Arial"/>
                <w:color w:val="000000"/>
                <w:sz w:val="20"/>
                <w:lang w:val="en-US"/>
              </w:rPr>
              <w:t>T</w:t>
            </w:r>
            <w:r w:rsidRPr="006F59AE">
              <w:rPr>
                <w:rFonts w:ascii="Arial" w:hAnsi="Arial" w:cs="Arial"/>
                <w:color w:val="000000"/>
                <w:sz w:val="20"/>
                <w:lang w:val="en-US"/>
              </w:rPr>
              <w:t>ax rate: 0.1% (b)</w:t>
            </w:r>
            <w:r w:rsidRPr="006F59AE">
              <w:rPr>
                <w:rFonts w:ascii="Arial" w:hAnsi="Arial" w:cs="Arial"/>
                <w:color w:val="000000"/>
                <w:sz w:val="20"/>
                <w:lang w:val="en-US"/>
              </w:rPr>
              <w:br/>
              <w:t xml:space="preserve">→ Tax </w:t>
            </w:r>
            <w:r>
              <w:rPr>
                <w:rFonts w:ascii="Arial" w:hAnsi="Arial" w:cs="Arial"/>
                <w:color w:val="000000"/>
                <w:sz w:val="20"/>
                <w:lang w:val="en-US"/>
              </w:rPr>
              <w:t xml:space="preserve">due </w:t>
            </w:r>
            <w:r w:rsidRPr="006F59AE">
              <w:rPr>
                <w:rFonts w:ascii="Arial" w:hAnsi="Arial" w:cs="Arial"/>
                <w:color w:val="000000"/>
                <w:sz w:val="20"/>
                <w:lang w:val="en-US"/>
              </w:rPr>
              <w:t>= (a)*(b)</w:t>
            </w:r>
          </w:p>
          <w:p w14:paraId="433EC7F8" w14:textId="77777777" w:rsidR="00782851" w:rsidRDefault="00782851" w:rsidP="00506892">
            <w:pPr>
              <w:overflowPunct/>
              <w:autoSpaceDE/>
              <w:autoSpaceDN/>
              <w:adjustRightInd/>
              <w:spacing w:line="240" w:lineRule="auto"/>
              <w:textAlignment w:val="auto"/>
              <w:rPr>
                <w:rFonts w:ascii="Arial" w:hAnsi="Arial" w:cs="Arial"/>
                <w:color w:val="000000"/>
                <w:sz w:val="20"/>
                <w:lang w:val="en-US"/>
              </w:rPr>
            </w:pPr>
          </w:p>
        </w:tc>
        <w:tc>
          <w:tcPr>
            <w:tcW w:w="1662" w:type="dxa"/>
            <w:shd w:val="clear" w:color="auto" w:fill="auto"/>
          </w:tcPr>
          <w:p w14:paraId="1E9B448D" w14:textId="168BA39E" w:rsidR="00782851" w:rsidRDefault="00782851" w:rsidP="00782851">
            <w:pPr>
              <w:overflowPunct/>
              <w:autoSpaceDE/>
              <w:autoSpaceDN/>
              <w:adjustRightInd/>
              <w:spacing w:line="240" w:lineRule="auto"/>
              <w:textAlignment w:val="auto"/>
              <w:rPr>
                <w:rFonts w:ascii="Arial" w:hAnsi="Arial" w:cs="Arial"/>
                <w:color w:val="000000"/>
                <w:sz w:val="20"/>
                <w:lang w:val="en-US"/>
              </w:rPr>
            </w:pPr>
            <w:r w:rsidRPr="006F59AE">
              <w:rPr>
                <w:rFonts w:ascii="Arial" w:hAnsi="Arial" w:cs="Arial"/>
                <w:color w:val="000000"/>
                <w:sz w:val="20"/>
                <w:lang w:val="en-US"/>
              </w:rPr>
              <w:t xml:space="preserve">→ </w:t>
            </w:r>
            <w:r>
              <w:rPr>
                <w:rFonts w:ascii="Arial" w:hAnsi="Arial" w:cs="Arial"/>
                <w:color w:val="000000"/>
                <w:sz w:val="20"/>
                <w:lang w:val="en-US"/>
              </w:rPr>
              <w:t>T</w:t>
            </w:r>
            <w:r w:rsidRPr="006F59AE">
              <w:rPr>
                <w:rFonts w:ascii="Arial" w:hAnsi="Arial" w:cs="Arial"/>
                <w:color w:val="000000"/>
                <w:sz w:val="20"/>
                <w:lang w:val="en-US"/>
              </w:rPr>
              <w:t xml:space="preserve">axable income = </w:t>
            </w:r>
            <w:r w:rsidRPr="00782851">
              <w:rPr>
                <w:rFonts w:ascii="Arial" w:hAnsi="Arial" w:cs="Arial"/>
                <w:color w:val="000000"/>
                <w:sz w:val="20"/>
                <w:lang w:val="en-US"/>
              </w:rPr>
              <w:t xml:space="preserve">actual dividends received </w:t>
            </w:r>
            <w:r w:rsidRPr="006F59AE">
              <w:rPr>
                <w:rFonts w:ascii="Arial" w:hAnsi="Arial" w:cs="Arial"/>
                <w:color w:val="000000"/>
                <w:sz w:val="20"/>
                <w:lang w:val="en-US"/>
              </w:rPr>
              <w:t>(a)</w:t>
            </w:r>
            <w:r w:rsidRPr="006F59AE">
              <w:rPr>
                <w:rFonts w:ascii="Arial" w:hAnsi="Arial" w:cs="Arial"/>
                <w:color w:val="000000"/>
                <w:sz w:val="20"/>
                <w:lang w:val="en-US"/>
              </w:rPr>
              <w:br/>
              <w:t xml:space="preserve">→ </w:t>
            </w:r>
            <w:r>
              <w:rPr>
                <w:rFonts w:ascii="Arial" w:hAnsi="Arial" w:cs="Arial"/>
                <w:color w:val="000000"/>
                <w:sz w:val="20"/>
                <w:lang w:val="en-US"/>
              </w:rPr>
              <w:t>T</w:t>
            </w:r>
            <w:r w:rsidRPr="006F59AE">
              <w:rPr>
                <w:rFonts w:ascii="Arial" w:hAnsi="Arial" w:cs="Arial"/>
                <w:color w:val="000000"/>
                <w:sz w:val="20"/>
                <w:lang w:val="en-US"/>
              </w:rPr>
              <w:t xml:space="preserve">ax rate: </w:t>
            </w:r>
            <w:r>
              <w:rPr>
                <w:rFonts w:ascii="Arial" w:hAnsi="Arial" w:cs="Arial"/>
                <w:color w:val="000000"/>
                <w:sz w:val="20"/>
                <w:lang w:val="en-US"/>
              </w:rPr>
              <w:t>5</w:t>
            </w:r>
            <w:r w:rsidRPr="006F59AE">
              <w:rPr>
                <w:rFonts w:ascii="Arial" w:hAnsi="Arial" w:cs="Arial"/>
                <w:color w:val="000000"/>
                <w:sz w:val="20"/>
                <w:lang w:val="en-US"/>
              </w:rPr>
              <w:t>% (b)</w:t>
            </w:r>
            <w:r w:rsidRPr="006F59AE">
              <w:rPr>
                <w:rFonts w:ascii="Arial" w:hAnsi="Arial" w:cs="Arial"/>
                <w:color w:val="000000"/>
                <w:sz w:val="20"/>
                <w:lang w:val="en-US"/>
              </w:rPr>
              <w:br/>
              <w:t xml:space="preserve">→ Tax </w:t>
            </w:r>
            <w:r>
              <w:rPr>
                <w:rFonts w:ascii="Arial" w:hAnsi="Arial" w:cs="Arial"/>
                <w:color w:val="000000"/>
                <w:sz w:val="20"/>
                <w:lang w:val="en-US"/>
              </w:rPr>
              <w:t xml:space="preserve">due </w:t>
            </w:r>
            <w:r w:rsidRPr="006F59AE">
              <w:rPr>
                <w:rFonts w:ascii="Arial" w:hAnsi="Arial" w:cs="Arial"/>
                <w:color w:val="000000"/>
                <w:sz w:val="20"/>
                <w:lang w:val="en-US"/>
              </w:rPr>
              <w:t>= (a)*(b)</w:t>
            </w:r>
          </w:p>
          <w:p w14:paraId="53563A84" w14:textId="418A8FC9" w:rsidR="00782851" w:rsidRPr="00B74BEE" w:rsidRDefault="00782851" w:rsidP="00506892">
            <w:pPr>
              <w:overflowPunct/>
              <w:autoSpaceDE/>
              <w:autoSpaceDN/>
              <w:adjustRightInd/>
              <w:spacing w:line="240" w:lineRule="auto"/>
              <w:textAlignment w:val="auto"/>
              <w:rPr>
                <w:rFonts w:ascii="Calibri" w:hAnsi="Calibri" w:cs="Calibri"/>
                <w:color w:val="000000"/>
                <w:szCs w:val="22"/>
                <w:lang w:val="en-US"/>
              </w:rPr>
            </w:pPr>
          </w:p>
        </w:tc>
        <w:tc>
          <w:tcPr>
            <w:tcW w:w="2521" w:type="dxa"/>
            <w:gridSpan w:val="2"/>
            <w:shd w:val="clear" w:color="auto" w:fill="auto"/>
            <w:vAlign w:val="center"/>
          </w:tcPr>
          <w:p w14:paraId="2E0FC75A" w14:textId="17617E26" w:rsidR="00782851" w:rsidRPr="00B74BEE" w:rsidRDefault="00782851" w:rsidP="00506892">
            <w:pPr>
              <w:overflowPunct/>
              <w:autoSpaceDE/>
              <w:autoSpaceDN/>
              <w:adjustRightInd/>
              <w:spacing w:line="240" w:lineRule="auto"/>
              <w:textAlignment w:val="auto"/>
              <w:rPr>
                <w:rFonts w:ascii="Calibri" w:hAnsi="Calibri" w:cs="Calibri"/>
                <w:color w:val="000000"/>
                <w:szCs w:val="22"/>
                <w:lang w:val="en-US"/>
              </w:rPr>
            </w:pPr>
            <w:r w:rsidRPr="006F59AE">
              <w:rPr>
                <w:rFonts w:ascii="Arial" w:hAnsi="Arial" w:cs="Arial"/>
                <w:color w:val="000000"/>
                <w:sz w:val="20"/>
                <w:lang w:val="en-US"/>
              </w:rPr>
              <w:t>→ Taxable income = total cash receipt</w:t>
            </w:r>
            <w:r>
              <w:rPr>
                <w:rFonts w:ascii="Arial" w:hAnsi="Arial" w:cs="Arial"/>
                <w:color w:val="000000"/>
                <w:sz w:val="20"/>
                <w:lang w:val="en-US"/>
              </w:rPr>
              <w:t xml:space="preserve"> including the original bonus, dividend and the gains from stock appreciation </w:t>
            </w:r>
            <w:r w:rsidRPr="006F59AE">
              <w:rPr>
                <w:rFonts w:ascii="Arial" w:hAnsi="Arial" w:cs="Arial"/>
                <w:color w:val="000000"/>
                <w:sz w:val="20"/>
                <w:lang w:val="en-US"/>
              </w:rPr>
              <w:t>(a)</w:t>
            </w:r>
            <w:r w:rsidRPr="006F59AE">
              <w:rPr>
                <w:rFonts w:ascii="Arial" w:hAnsi="Arial" w:cs="Arial"/>
                <w:color w:val="000000"/>
                <w:sz w:val="20"/>
                <w:lang w:val="en-US"/>
              </w:rPr>
              <w:br/>
              <w:t>→ Tax rate: progressive tax rates (5% to 35%) (b)</w:t>
            </w:r>
            <w:r w:rsidRPr="006F59AE">
              <w:rPr>
                <w:rFonts w:ascii="Arial" w:hAnsi="Arial" w:cs="Arial"/>
                <w:color w:val="000000"/>
                <w:sz w:val="20"/>
                <w:lang w:val="en-US"/>
              </w:rPr>
              <w:br/>
              <w:t xml:space="preserve">→ Tax </w:t>
            </w:r>
            <w:r>
              <w:rPr>
                <w:rFonts w:ascii="Arial" w:hAnsi="Arial" w:cs="Arial"/>
                <w:color w:val="000000"/>
                <w:sz w:val="20"/>
                <w:lang w:val="en-US"/>
              </w:rPr>
              <w:t xml:space="preserve">due </w:t>
            </w:r>
            <w:r w:rsidRPr="006F59AE">
              <w:rPr>
                <w:rFonts w:ascii="Arial" w:hAnsi="Arial" w:cs="Arial"/>
                <w:color w:val="000000"/>
                <w:sz w:val="20"/>
                <w:lang w:val="en-US"/>
              </w:rPr>
              <w:t>= (a)*(b)</w:t>
            </w:r>
          </w:p>
        </w:tc>
        <w:tc>
          <w:tcPr>
            <w:tcW w:w="2521" w:type="dxa"/>
            <w:gridSpan w:val="2"/>
            <w:shd w:val="clear" w:color="auto" w:fill="auto"/>
            <w:vAlign w:val="center"/>
          </w:tcPr>
          <w:p w14:paraId="2E5F82AA" w14:textId="12312E48" w:rsidR="00782851" w:rsidRPr="00B74BEE" w:rsidRDefault="00782851" w:rsidP="00506892">
            <w:pPr>
              <w:overflowPunct/>
              <w:autoSpaceDE/>
              <w:autoSpaceDN/>
              <w:adjustRightInd/>
              <w:spacing w:line="240" w:lineRule="auto"/>
              <w:textAlignment w:val="auto"/>
              <w:rPr>
                <w:rFonts w:ascii="Calibri" w:hAnsi="Calibri" w:cs="Calibri"/>
                <w:color w:val="000000"/>
                <w:szCs w:val="22"/>
                <w:lang w:val="en-US"/>
              </w:rPr>
            </w:pPr>
            <w:r w:rsidRPr="006F59AE">
              <w:rPr>
                <w:rFonts w:ascii="Arial" w:hAnsi="Arial" w:cs="Arial"/>
                <w:color w:val="000000"/>
                <w:sz w:val="20"/>
                <w:lang w:val="en-US"/>
              </w:rPr>
              <w:t>→ Taxable income = total cash receipt</w:t>
            </w:r>
            <w:r>
              <w:rPr>
                <w:rFonts w:ascii="Arial" w:hAnsi="Arial" w:cs="Arial"/>
                <w:color w:val="000000"/>
                <w:sz w:val="20"/>
                <w:lang w:val="en-US"/>
              </w:rPr>
              <w:t xml:space="preserve"> including the original bonus and the gained/ profit</w:t>
            </w:r>
            <w:r w:rsidRPr="006F59AE">
              <w:rPr>
                <w:rFonts w:ascii="Arial" w:hAnsi="Arial" w:cs="Arial"/>
                <w:color w:val="000000"/>
                <w:sz w:val="20"/>
                <w:lang w:val="en-US"/>
              </w:rPr>
              <w:t xml:space="preserve"> (a)</w:t>
            </w:r>
            <w:r w:rsidRPr="006F59AE">
              <w:rPr>
                <w:rFonts w:ascii="Arial" w:hAnsi="Arial" w:cs="Arial"/>
                <w:color w:val="000000"/>
                <w:sz w:val="20"/>
                <w:lang w:val="en-US"/>
              </w:rPr>
              <w:br/>
              <w:t>→ Tax rate: progressive tax rates (5% to 35%) (b)</w:t>
            </w:r>
            <w:r w:rsidRPr="006F59AE">
              <w:rPr>
                <w:rFonts w:ascii="Arial" w:hAnsi="Arial" w:cs="Arial"/>
                <w:color w:val="000000"/>
                <w:sz w:val="20"/>
                <w:lang w:val="en-US"/>
              </w:rPr>
              <w:br/>
              <w:t xml:space="preserve">→ Tax </w:t>
            </w:r>
            <w:r>
              <w:rPr>
                <w:rFonts w:ascii="Arial" w:hAnsi="Arial" w:cs="Arial"/>
                <w:color w:val="000000"/>
                <w:sz w:val="20"/>
                <w:lang w:val="en-US"/>
              </w:rPr>
              <w:t xml:space="preserve">due </w:t>
            </w:r>
            <w:r w:rsidRPr="006F59AE">
              <w:rPr>
                <w:rFonts w:ascii="Arial" w:hAnsi="Arial" w:cs="Arial"/>
                <w:color w:val="000000"/>
                <w:sz w:val="20"/>
                <w:lang w:val="en-US"/>
              </w:rPr>
              <w:t>= (a)*(b)</w:t>
            </w:r>
          </w:p>
        </w:tc>
      </w:tr>
      <w:tr w:rsidR="00FE3B2C" w:rsidRPr="00B74BEE" w14:paraId="22A4DFAC" w14:textId="77777777" w:rsidTr="00782851">
        <w:trPr>
          <w:trHeight w:val="790"/>
        </w:trPr>
        <w:tc>
          <w:tcPr>
            <w:tcW w:w="1518" w:type="dxa"/>
            <w:shd w:val="clear" w:color="auto" w:fill="auto"/>
            <w:vAlign w:val="center"/>
          </w:tcPr>
          <w:p w14:paraId="081F8E70" w14:textId="1A631448" w:rsidR="00FE3B2C" w:rsidRPr="00AC0ADF" w:rsidRDefault="00FE3B2C" w:rsidP="00506892">
            <w:pPr>
              <w:overflowPunct/>
              <w:autoSpaceDE/>
              <w:autoSpaceDN/>
              <w:adjustRightInd/>
              <w:spacing w:line="240" w:lineRule="auto"/>
              <w:jc w:val="center"/>
              <w:textAlignment w:val="auto"/>
              <w:rPr>
                <w:rFonts w:ascii="Arial" w:hAnsi="Arial" w:cs="Arial"/>
                <w:b/>
                <w:bCs/>
                <w:sz w:val="20"/>
                <w:lang w:val="en-US"/>
              </w:rPr>
            </w:pPr>
            <w:r w:rsidRPr="00AC0ADF">
              <w:rPr>
                <w:rFonts w:ascii="Arial" w:hAnsi="Arial" w:cs="Arial"/>
                <w:b/>
                <w:bCs/>
                <w:sz w:val="20"/>
                <w:lang w:val="en-US"/>
              </w:rPr>
              <w:lastRenderedPageBreak/>
              <w:t>Tax payment responsibility</w:t>
            </w:r>
          </w:p>
        </w:tc>
        <w:tc>
          <w:tcPr>
            <w:tcW w:w="13332" w:type="dxa"/>
            <w:gridSpan w:val="8"/>
            <w:shd w:val="clear" w:color="auto" w:fill="auto"/>
            <w:vAlign w:val="center"/>
          </w:tcPr>
          <w:p w14:paraId="51180C83" w14:textId="63E968FB" w:rsidR="00FE3B2C" w:rsidRPr="006F59AE" w:rsidRDefault="00FE3B2C" w:rsidP="00506892">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As all income will be paid on a gross of tax basis, Ms. G is responsible to pay the Vietnam tax liabilities arisen from the relevant income.</w:t>
            </w:r>
          </w:p>
        </w:tc>
      </w:tr>
      <w:tr w:rsidR="00782851" w:rsidRPr="00B74BEE" w14:paraId="3BDE6302" w14:textId="77777777" w:rsidTr="00782851">
        <w:trPr>
          <w:trHeight w:val="2645"/>
        </w:trPr>
        <w:tc>
          <w:tcPr>
            <w:tcW w:w="1518" w:type="dxa"/>
            <w:shd w:val="clear" w:color="auto" w:fill="auto"/>
            <w:vAlign w:val="center"/>
          </w:tcPr>
          <w:p w14:paraId="4D7313DE" w14:textId="08B3409A" w:rsidR="00782851" w:rsidRPr="00AC0ADF" w:rsidRDefault="00782851" w:rsidP="00506892">
            <w:pPr>
              <w:overflowPunct/>
              <w:autoSpaceDE/>
              <w:autoSpaceDN/>
              <w:adjustRightInd/>
              <w:spacing w:line="240" w:lineRule="auto"/>
              <w:jc w:val="center"/>
              <w:textAlignment w:val="auto"/>
              <w:rPr>
                <w:rFonts w:ascii="Arial" w:hAnsi="Arial" w:cs="Arial"/>
                <w:b/>
                <w:bCs/>
                <w:sz w:val="20"/>
                <w:lang w:val="en-US"/>
              </w:rPr>
            </w:pPr>
            <w:r w:rsidRPr="00AC0ADF">
              <w:rPr>
                <w:rFonts w:ascii="Arial" w:hAnsi="Arial" w:cs="Arial"/>
                <w:b/>
                <w:bCs/>
                <w:sz w:val="20"/>
                <w:lang w:val="en-US"/>
              </w:rPr>
              <w:t>Tax reporting requirements</w:t>
            </w:r>
          </w:p>
        </w:tc>
        <w:tc>
          <w:tcPr>
            <w:tcW w:w="3306" w:type="dxa"/>
            <w:shd w:val="clear" w:color="auto" w:fill="auto"/>
          </w:tcPr>
          <w:p w14:paraId="27284D64" w14:textId="76446947" w:rsidR="00782851" w:rsidRDefault="00782851" w:rsidP="003A0BDE">
            <w:pPr>
              <w:pStyle w:val="ListParagraph"/>
              <w:numPr>
                <w:ilvl w:val="0"/>
                <w:numId w:val="18"/>
              </w:numPr>
              <w:overflowPunct/>
              <w:autoSpaceDE/>
              <w:autoSpaceDN/>
              <w:adjustRightInd/>
              <w:spacing w:line="240" w:lineRule="auto"/>
              <w:textAlignment w:val="auto"/>
              <w:rPr>
                <w:rFonts w:ascii="Arial" w:hAnsi="Arial" w:cs="Arial"/>
                <w:color w:val="000000"/>
                <w:sz w:val="20"/>
                <w:lang w:val="en-US"/>
              </w:rPr>
            </w:pPr>
            <w:r w:rsidRPr="00590E8E">
              <w:rPr>
                <w:rFonts w:ascii="Arial" w:hAnsi="Arial" w:cs="Arial"/>
                <w:color w:val="000000"/>
                <w:sz w:val="20"/>
                <w:u w:val="single"/>
                <w:lang w:val="en-US"/>
              </w:rPr>
              <w:t>Scenario 1</w:t>
            </w:r>
            <w:r>
              <w:rPr>
                <w:rFonts w:ascii="Arial" w:hAnsi="Arial" w:cs="Arial"/>
                <w:color w:val="000000"/>
                <w:sz w:val="20"/>
                <w:lang w:val="en-US"/>
              </w:rPr>
              <w:t>: I</w:t>
            </w:r>
            <w:r w:rsidRPr="001847CC">
              <w:rPr>
                <w:rFonts w:ascii="Arial" w:hAnsi="Arial" w:cs="Arial"/>
                <w:color w:val="000000"/>
                <w:sz w:val="20"/>
                <w:lang w:val="en-US"/>
              </w:rPr>
              <w:t xml:space="preserve">f a cash settlement is routed through the local payroll, the </w:t>
            </w:r>
            <w:r>
              <w:rPr>
                <w:rFonts w:ascii="Arial" w:hAnsi="Arial" w:cs="Arial"/>
                <w:color w:val="000000"/>
                <w:sz w:val="20"/>
                <w:lang w:val="en-US"/>
              </w:rPr>
              <w:t>RO</w:t>
            </w:r>
            <w:r w:rsidRPr="001847CC">
              <w:rPr>
                <w:rFonts w:ascii="Arial" w:hAnsi="Arial" w:cs="Arial"/>
                <w:color w:val="000000"/>
                <w:sz w:val="20"/>
                <w:lang w:val="en-US"/>
              </w:rPr>
              <w:t xml:space="preserve"> (as an income paying organization) has a withholding obligation</w:t>
            </w:r>
            <w:r>
              <w:rPr>
                <w:rFonts w:ascii="Arial" w:hAnsi="Arial" w:cs="Arial"/>
                <w:color w:val="000000"/>
                <w:sz w:val="20"/>
                <w:lang w:val="en-US"/>
              </w:rPr>
              <w:t>.</w:t>
            </w:r>
          </w:p>
          <w:p w14:paraId="4FD06356" w14:textId="5BE9FFA6" w:rsidR="00782851" w:rsidRPr="00590E8E" w:rsidRDefault="00782851" w:rsidP="00590E8E">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OR</w:t>
            </w:r>
          </w:p>
          <w:p w14:paraId="3861D1CC" w14:textId="5D2D2873" w:rsidR="00782851" w:rsidRDefault="00782851" w:rsidP="003A0BDE">
            <w:pPr>
              <w:pStyle w:val="ListParagraph"/>
              <w:numPr>
                <w:ilvl w:val="0"/>
                <w:numId w:val="19"/>
              </w:numPr>
              <w:overflowPunct/>
              <w:autoSpaceDE/>
              <w:autoSpaceDN/>
              <w:adjustRightInd/>
              <w:spacing w:line="240" w:lineRule="auto"/>
              <w:ind w:left="360"/>
              <w:textAlignment w:val="auto"/>
              <w:rPr>
                <w:rFonts w:ascii="Arial" w:hAnsi="Arial" w:cs="Arial"/>
                <w:color w:val="000000"/>
                <w:sz w:val="20"/>
                <w:lang w:val="en-US"/>
              </w:rPr>
            </w:pPr>
            <w:r w:rsidRPr="0081071E">
              <w:rPr>
                <w:rFonts w:ascii="Arial" w:hAnsi="Arial" w:cs="Arial"/>
                <w:color w:val="000000"/>
                <w:sz w:val="20"/>
                <w:u w:val="single"/>
                <w:lang w:val="en-US"/>
              </w:rPr>
              <w:t xml:space="preserve">Scenario </w:t>
            </w:r>
            <w:r>
              <w:rPr>
                <w:rFonts w:ascii="Arial" w:hAnsi="Arial" w:cs="Arial"/>
                <w:color w:val="000000"/>
                <w:sz w:val="20"/>
                <w:u w:val="single"/>
                <w:lang w:val="en-US"/>
              </w:rPr>
              <w:t>2:</w:t>
            </w:r>
            <w:r>
              <w:rPr>
                <w:rFonts w:ascii="Arial" w:hAnsi="Arial" w:cs="Arial"/>
                <w:color w:val="000000"/>
                <w:sz w:val="20"/>
                <w:lang w:val="en-US"/>
              </w:rPr>
              <w:t xml:space="preserve"> If a cash settlement is made from WA</w:t>
            </w:r>
            <w:r w:rsidR="000B6109">
              <w:rPr>
                <w:rFonts w:ascii="Arial" w:hAnsi="Arial" w:cs="Arial"/>
                <w:color w:val="000000"/>
                <w:sz w:val="20"/>
                <w:lang w:val="en-US"/>
              </w:rPr>
              <w:t>A</w:t>
            </w:r>
            <w:r>
              <w:rPr>
                <w:rFonts w:ascii="Arial" w:hAnsi="Arial" w:cs="Arial"/>
                <w:color w:val="000000"/>
                <w:sz w:val="20"/>
                <w:lang w:val="en-US"/>
              </w:rPr>
              <w:t xml:space="preserve"> to the individual directly, Ms. G is required to declare the income through relevant quarterly tax return under her individual tax code. </w:t>
            </w:r>
          </w:p>
          <w:p w14:paraId="782C0A2F" w14:textId="77777777" w:rsidR="0002761D" w:rsidRDefault="0002761D" w:rsidP="0002761D">
            <w:pPr>
              <w:pStyle w:val="ListParagraph"/>
              <w:overflowPunct/>
              <w:autoSpaceDE/>
              <w:autoSpaceDN/>
              <w:adjustRightInd/>
              <w:spacing w:line="240" w:lineRule="auto"/>
              <w:ind w:left="360"/>
              <w:textAlignment w:val="auto"/>
              <w:rPr>
                <w:rFonts w:ascii="Arial" w:hAnsi="Arial" w:cs="Arial"/>
                <w:color w:val="000000"/>
                <w:sz w:val="20"/>
                <w:lang w:val="en-US"/>
              </w:rPr>
            </w:pPr>
          </w:p>
          <w:p w14:paraId="04D4F2A0" w14:textId="77777777" w:rsidR="00782851" w:rsidRDefault="00782851" w:rsidP="00506892">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 xml:space="preserve">Scenario 1 is recommended to avoid increased administrative work for employee which also leads to the direct tax finalization obligation under individual tax code at the year-end.  </w:t>
            </w:r>
          </w:p>
          <w:p w14:paraId="52CE19A4" w14:textId="68685014" w:rsidR="0002761D" w:rsidRPr="00590E8E" w:rsidRDefault="0002761D" w:rsidP="00506892">
            <w:pPr>
              <w:overflowPunct/>
              <w:autoSpaceDE/>
              <w:autoSpaceDN/>
              <w:adjustRightInd/>
              <w:spacing w:line="240" w:lineRule="auto"/>
              <w:textAlignment w:val="auto"/>
              <w:rPr>
                <w:rFonts w:ascii="Arial" w:hAnsi="Arial" w:cs="Arial"/>
                <w:color w:val="000000"/>
                <w:sz w:val="20"/>
                <w:lang w:val="en-US"/>
              </w:rPr>
            </w:pPr>
          </w:p>
        </w:tc>
        <w:tc>
          <w:tcPr>
            <w:tcW w:w="1661" w:type="dxa"/>
            <w:shd w:val="clear" w:color="auto" w:fill="auto"/>
          </w:tcPr>
          <w:p w14:paraId="0748DFE2" w14:textId="204DC445" w:rsidR="00782851" w:rsidRPr="00A631AD" w:rsidRDefault="00782851" w:rsidP="00506892">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With this option, it is understood that the cost of share award is borne by WA</w:t>
            </w:r>
            <w:r w:rsidR="00747CD7">
              <w:rPr>
                <w:rFonts w:ascii="Arial" w:hAnsi="Arial" w:cs="Arial"/>
                <w:color w:val="000000"/>
                <w:sz w:val="20"/>
                <w:lang w:val="en-US"/>
              </w:rPr>
              <w:t>A</w:t>
            </w:r>
            <w:r>
              <w:rPr>
                <w:rFonts w:ascii="Arial" w:hAnsi="Arial" w:cs="Arial"/>
                <w:color w:val="000000"/>
                <w:sz w:val="20"/>
                <w:lang w:val="en-US"/>
              </w:rPr>
              <w:t>. Accordingly, since Ms. G receive the income from oversea entity, she is required to declare the income through relevant quarterly tax return under her individual tax code.</w:t>
            </w:r>
          </w:p>
        </w:tc>
        <w:tc>
          <w:tcPr>
            <w:tcW w:w="1661" w:type="dxa"/>
            <w:shd w:val="clear" w:color="auto" w:fill="auto"/>
          </w:tcPr>
          <w:p w14:paraId="1359B81E" w14:textId="3F885BC3" w:rsidR="00782851" w:rsidRPr="00782851" w:rsidRDefault="00782851" w:rsidP="00DB55BB">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 xml:space="preserve">Ms. </w:t>
            </w:r>
            <w:r w:rsidRPr="00782851">
              <w:rPr>
                <w:rFonts w:ascii="Arial" w:hAnsi="Arial" w:cs="Arial"/>
                <w:color w:val="000000"/>
                <w:sz w:val="20"/>
                <w:lang w:val="en-US"/>
              </w:rPr>
              <w:t xml:space="preserve">G is required to file PIT for income from securities transfer </w:t>
            </w:r>
            <w:r w:rsidR="00E63A01" w:rsidRPr="00E63A01">
              <w:rPr>
                <w:rFonts w:ascii="Arial" w:hAnsi="Arial" w:cs="Arial"/>
                <w:color w:val="000000"/>
                <w:sz w:val="20"/>
                <w:lang w:val="en-US"/>
              </w:rPr>
              <w:t xml:space="preserve">through </w:t>
            </w:r>
            <w:r w:rsidR="00E63A01">
              <w:rPr>
                <w:rFonts w:ascii="Arial" w:hAnsi="Arial" w:cs="Arial"/>
                <w:color w:val="000000"/>
                <w:sz w:val="20"/>
                <w:lang w:val="en-US"/>
              </w:rPr>
              <w:t>non-employment income</w:t>
            </w:r>
            <w:r w:rsidR="00E63A01" w:rsidRPr="00E63A01">
              <w:rPr>
                <w:rFonts w:ascii="Arial" w:hAnsi="Arial" w:cs="Arial"/>
                <w:color w:val="000000"/>
                <w:sz w:val="20"/>
                <w:lang w:val="en-US"/>
              </w:rPr>
              <w:t xml:space="preserve"> tax return under her individual tax code.</w:t>
            </w:r>
          </w:p>
          <w:p w14:paraId="5E0830D9" w14:textId="77777777" w:rsidR="00782851" w:rsidRDefault="00782851" w:rsidP="00DB55BB">
            <w:pPr>
              <w:overflowPunct/>
              <w:autoSpaceDE/>
              <w:autoSpaceDN/>
              <w:adjustRightInd/>
              <w:spacing w:line="240" w:lineRule="auto"/>
              <w:textAlignment w:val="auto"/>
              <w:rPr>
                <w:rFonts w:ascii="Calibri" w:hAnsi="Calibri" w:cs="Calibri"/>
                <w:color w:val="000000"/>
                <w:lang w:val="en-US"/>
              </w:rPr>
            </w:pPr>
          </w:p>
        </w:tc>
        <w:tc>
          <w:tcPr>
            <w:tcW w:w="1662" w:type="dxa"/>
            <w:shd w:val="clear" w:color="auto" w:fill="auto"/>
          </w:tcPr>
          <w:p w14:paraId="47BA9B4B" w14:textId="6CCFA3F5" w:rsidR="00782851" w:rsidRPr="00B74BEE" w:rsidRDefault="00E63A01" w:rsidP="00DB55BB">
            <w:pPr>
              <w:overflowPunct/>
              <w:autoSpaceDE/>
              <w:autoSpaceDN/>
              <w:adjustRightInd/>
              <w:spacing w:line="240" w:lineRule="auto"/>
              <w:textAlignment w:val="auto"/>
              <w:rPr>
                <w:rFonts w:ascii="Calibri" w:hAnsi="Calibri" w:cs="Calibri"/>
                <w:color w:val="000000"/>
                <w:szCs w:val="22"/>
                <w:lang w:val="en-US"/>
              </w:rPr>
            </w:pPr>
            <w:r>
              <w:rPr>
                <w:rFonts w:ascii="Arial" w:hAnsi="Arial" w:cs="Arial"/>
                <w:color w:val="000000"/>
                <w:sz w:val="20"/>
                <w:lang w:val="en-US"/>
              </w:rPr>
              <w:t xml:space="preserve">Ms. </w:t>
            </w:r>
            <w:r w:rsidRPr="00782851">
              <w:rPr>
                <w:rFonts w:ascii="Arial" w:hAnsi="Arial" w:cs="Arial"/>
                <w:color w:val="000000"/>
                <w:sz w:val="20"/>
                <w:lang w:val="en-US"/>
              </w:rPr>
              <w:t xml:space="preserve">G is required to file PIT for income from </w:t>
            </w:r>
            <w:r>
              <w:rPr>
                <w:rFonts w:ascii="Arial" w:hAnsi="Arial" w:cs="Arial"/>
                <w:color w:val="000000"/>
                <w:sz w:val="20"/>
                <w:lang w:val="en-US"/>
              </w:rPr>
              <w:t xml:space="preserve">capital </w:t>
            </w:r>
            <w:r w:rsidRPr="00782851">
              <w:rPr>
                <w:rFonts w:ascii="Arial" w:hAnsi="Arial" w:cs="Arial"/>
                <w:color w:val="000000"/>
                <w:sz w:val="20"/>
                <w:lang w:val="en-US"/>
              </w:rPr>
              <w:t xml:space="preserve">investment </w:t>
            </w:r>
            <w:r w:rsidRPr="00E63A01">
              <w:rPr>
                <w:rFonts w:ascii="Arial" w:hAnsi="Arial" w:cs="Arial"/>
                <w:color w:val="000000"/>
                <w:sz w:val="20"/>
                <w:lang w:val="en-US"/>
              </w:rPr>
              <w:t>through non-employment income tax return under her individual tax code.</w:t>
            </w:r>
          </w:p>
        </w:tc>
        <w:tc>
          <w:tcPr>
            <w:tcW w:w="5042" w:type="dxa"/>
            <w:gridSpan w:val="4"/>
            <w:shd w:val="clear" w:color="auto" w:fill="auto"/>
          </w:tcPr>
          <w:p w14:paraId="0793FA3D" w14:textId="1904433E" w:rsidR="00782851" w:rsidRDefault="00782851" w:rsidP="00B520F2">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 xml:space="preserve">At time of maturity of Phantom share plan (option 3) or internal agreement between the Company and employee (option 4), the final income (including initial rewards of </w:t>
            </w:r>
            <w:r w:rsidRPr="00590E8E">
              <w:rPr>
                <w:rFonts w:ascii="Arial" w:hAnsi="Arial" w:cs="Arial"/>
                <w:color w:val="000000"/>
                <w:sz w:val="20"/>
                <w:lang w:val="en-US"/>
              </w:rPr>
              <w:t>USD229,574</w:t>
            </w:r>
            <w:r>
              <w:rPr>
                <w:rFonts w:ascii="Arial" w:hAnsi="Arial" w:cs="Arial"/>
                <w:color w:val="000000"/>
                <w:sz w:val="20"/>
                <w:lang w:val="en-US"/>
              </w:rPr>
              <w:t xml:space="preserve"> and related dividends/profits) will be ultimately paid out to employee in the form of cash bonus. </w:t>
            </w:r>
          </w:p>
          <w:p w14:paraId="297EFDFE" w14:textId="77777777" w:rsidR="00782851" w:rsidRDefault="00782851" w:rsidP="00B520F2">
            <w:pPr>
              <w:overflowPunct/>
              <w:autoSpaceDE/>
              <w:autoSpaceDN/>
              <w:adjustRightInd/>
              <w:spacing w:line="240" w:lineRule="auto"/>
              <w:textAlignment w:val="auto"/>
              <w:rPr>
                <w:rFonts w:ascii="Arial" w:hAnsi="Arial" w:cs="Arial"/>
                <w:color w:val="000000"/>
                <w:sz w:val="20"/>
                <w:lang w:val="en-US"/>
              </w:rPr>
            </w:pPr>
          </w:p>
          <w:p w14:paraId="056CEFB7" w14:textId="6AC6F73C" w:rsidR="00782851" w:rsidRPr="00B74BEE" w:rsidRDefault="00782851" w:rsidP="00B520F2">
            <w:pPr>
              <w:overflowPunct/>
              <w:autoSpaceDE/>
              <w:autoSpaceDN/>
              <w:adjustRightInd/>
              <w:spacing w:line="240" w:lineRule="auto"/>
              <w:textAlignment w:val="auto"/>
              <w:rPr>
                <w:rFonts w:ascii="Calibri" w:hAnsi="Calibri" w:cs="Calibri"/>
                <w:color w:val="000000"/>
                <w:szCs w:val="22"/>
                <w:lang w:val="en-US"/>
              </w:rPr>
            </w:pPr>
            <w:r>
              <w:rPr>
                <w:rFonts w:ascii="Arial" w:hAnsi="Arial" w:cs="Arial"/>
                <w:color w:val="000000"/>
                <w:sz w:val="20"/>
                <w:lang w:val="en-US"/>
              </w:rPr>
              <w:t xml:space="preserve">The tax reporting requirements are </w:t>
            </w:r>
            <w:proofErr w:type="gramStart"/>
            <w:r>
              <w:rPr>
                <w:rFonts w:ascii="Arial" w:hAnsi="Arial" w:cs="Arial"/>
                <w:color w:val="000000"/>
                <w:sz w:val="20"/>
                <w:lang w:val="en-US"/>
              </w:rPr>
              <w:t>similar to</w:t>
            </w:r>
            <w:proofErr w:type="gramEnd"/>
            <w:r>
              <w:rPr>
                <w:rFonts w:ascii="Arial" w:hAnsi="Arial" w:cs="Arial"/>
                <w:color w:val="000000"/>
                <w:sz w:val="20"/>
                <w:lang w:val="en-US"/>
              </w:rPr>
              <w:t xml:space="preserve"> scenario 1 and scenario 2 under Option 1 </w:t>
            </w:r>
          </w:p>
          <w:p w14:paraId="41B44596" w14:textId="1E235D3C" w:rsidR="00782851" w:rsidRPr="00B74BEE" w:rsidRDefault="00782851" w:rsidP="00B520F2">
            <w:pPr>
              <w:overflowPunct/>
              <w:autoSpaceDE/>
              <w:autoSpaceDN/>
              <w:adjustRightInd/>
              <w:spacing w:line="240" w:lineRule="auto"/>
              <w:textAlignment w:val="auto"/>
              <w:rPr>
                <w:rFonts w:ascii="Calibri" w:hAnsi="Calibri" w:cs="Calibri"/>
                <w:color w:val="000000"/>
                <w:szCs w:val="22"/>
                <w:lang w:val="en-US"/>
              </w:rPr>
            </w:pPr>
          </w:p>
        </w:tc>
      </w:tr>
      <w:tr w:rsidR="00782851" w:rsidRPr="00B74BEE" w14:paraId="468454F1" w14:textId="77777777" w:rsidTr="00782851">
        <w:trPr>
          <w:trHeight w:val="790"/>
        </w:trPr>
        <w:tc>
          <w:tcPr>
            <w:tcW w:w="1518" w:type="dxa"/>
            <w:shd w:val="clear" w:color="auto" w:fill="auto"/>
            <w:vAlign w:val="center"/>
          </w:tcPr>
          <w:p w14:paraId="152139CA" w14:textId="5FC20E91" w:rsidR="00782851" w:rsidRPr="00AC0ADF" w:rsidRDefault="00782851" w:rsidP="00680BCD">
            <w:pPr>
              <w:overflowPunct/>
              <w:autoSpaceDE/>
              <w:autoSpaceDN/>
              <w:adjustRightInd/>
              <w:spacing w:line="240" w:lineRule="auto"/>
              <w:jc w:val="center"/>
              <w:textAlignment w:val="auto"/>
              <w:rPr>
                <w:rFonts w:ascii="Arial" w:hAnsi="Arial" w:cs="Arial"/>
                <w:b/>
                <w:bCs/>
                <w:sz w:val="20"/>
                <w:lang w:val="en-US"/>
              </w:rPr>
            </w:pPr>
            <w:r w:rsidRPr="00AC0ADF">
              <w:rPr>
                <w:rFonts w:ascii="Arial" w:hAnsi="Arial" w:cs="Arial"/>
                <w:b/>
                <w:bCs/>
                <w:sz w:val="20"/>
                <w:lang w:val="en-US"/>
              </w:rPr>
              <w:t>Deadline</w:t>
            </w:r>
          </w:p>
        </w:tc>
        <w:tc>
          <w:tcPr>
            <w:tcW w:w="3306" w:type="dxa"/>
            <w:shd w:val="clear" w:color="auto" w:fill="auto"/>
          </w:tcPr>
          <w:p w14:paraId="1190AE31" w14:textId="4DBC8A02" w:rsidR="00782851" w:rsidRPr="00590E8E" w:rsidRDefault="00782851" w:rsidP="003A0BDE">
            <w:pPr>
              <w:pStyle w:val="ListParagraph"/>
              <w:numPr>
                <w:ilvl w:val="0"/>
                <w:numId w:val="19"/>
              </w:numPr>
              <w:overflowPunct/>
              <w:autoSpaceDE/>
              <w:autoSpaceDN/>
              <w:adjustRightInd/>
              <w:spacing w:line="240" w:lineRule="auto"/>
              <w:ind w:left="360"/>
              <w:textAlignment w:val="auto"/>
              <w:rPr>
                <w:rFonts w:ascii="Arial" w:hAnsi="Arial" w:cs="Arial"/>
                <w:color w:val="000000"/>
                <w:sz w:val="20"/>
                <w:lang w:val="en-US"/>
              </w:rPr>
            </w:pPr>
            <w:r w:rsidRPr="00590E8E">
              <w:rPr>
                <w:rFonts w:ascii="Arial" w:hAnsi="Arial" w:cs="Arial"/>
                <w:color w:val="000000"/>
                <w:sz w:val="20"/>
                <w:u w:val="single"/>
                <w:lang w:val="en-US"/>
              </w:rPr>
              <w:t>Scenario 1</w:t>
            </w:r>
            <w:r w:rsidRPr="00590E8E">
              <w:rPr>
                <w:rFonts w:ascii="Arial" w:hAnsi="Arial" w:cs="Arial"/>
                <w:color w:val="000000"/>
                <w:sz w:val="20"/>
                <w:lang w:val="en-US"/>
              </w:rPr>
              <w:t>: The RO’s monthly tax return: the 20</w:t>
            </w:r>
            <w:r w:rsidRPr="00590E8E">
              <w:rPr>
                <w:rFonts w:ascii="Arial" w:hAnsi="Arial" w:cs="Arial"/>
                <w:color w:val="000000"/>
                <w:sz w:val="20"/>
                <w:vertAlign w:val="superscript"/>
                <w:lang w:val="en-US"/>
              </w:rPr>
              <w:t>th</w:t>
            </w:r>
            <w:r w:rsidRPr="00590E8E">
              <w:rPr>
                <w:rFonts w:ascii="Arial" w:hAnsi="Arial" w:cs="Arial"/>
                <w:color w:val="000000"/>
                <w:sz w:val="20"/>
                <w:lang w:val="en-US"/>
              </w:rPr>
              <w:t xml:space="preserve"> of the following </w:t>
            </w:r>
            <w:proofErr w:type="gramStart"/>
            <w:r w:rsidRPr="00590E8E">
              <w:rPr>
                <w:rFonts w:ascii="Arial" w:hAnsi="Arial" w:cs="Arial"/>
                <w:color w:val="000000"/>
                <w:sz w:val="20"/>
                <w:lang w:val="en-US"/>
              </w:rPr>
              <w:t>month;</w:t>
            </w:r>
            <w:proofErr w:type="gramEnd"/>
            <w:r w:rsidRPr="00590E8E">
              <w:rPr>
                <w:rFonts w:ascii="Arial" w:hAnsi="Arial" w:cs="Arial"/>
                <w:color w:val="000000"/>
                <w:sz w:val="20"/>
                <w:lang w:val="en-US"/>
              </w:rPr>
              <w:t xml:space="preserve"> </w:t>
            </w:r>
          </w:p>
          <w:p w14:paraId="57E85D7D" w14:textId="53B994DC" w:rsidR="00782851" w:rsidRDefault="00782851" w:rsidP="00680BCD">
            <w:pPr>
              <w:overflowPunct/>
              <w:autoSpaceDE/>
              <w:autoSpaceDN/>
              <w:adjustRightInd/>
              <w:spacing w:line="240" w:lineRule="auto"/>
              <w:textAlignment w:val="auto"/>
              <w:rPr>
                <w:rFonts w:ascii="Arial" w:hAnsi="Arial" w:cs="Arial"/>
                <w:color w:val="000000"/>
                <w:sz w:val="20"/>
                <w:lang w:val="en-US"/>
              </w:rPr>
            </w:pPr>
            <w:r>
              <w:rPr>
                <w:rFonts w:ascii="Arial" w:hAnsi="Arial" w:cs="Arial"/>
                <w:color w:val="000000"/>
                <w:sz w:val="20"/>
                <w:lang w:val="en-US"/>
              </w:rPr>
              <w:t>OR</w:t>
            </w:r>
          </w:p>
          <w:p w14:paraId="3E9B52AE" w14:textId="77777777" w:rsidR="00782851" w:rsidRDefault="00782851" w:rsidP="003A0BDE">
            <w:pPr>
              <w:pStyle w:val="ListParagraph"/>
              <w:numPr>
                <w:ilvl w:val="0"/>
                <w:numId w:val="19"/>
              </w:numPr>
              <w:overflowPunct/>
              <w:autoSpaceDE/>
              <w:autoSpaceDN/>
              <w:adjustRightInd/>
              <w:spacing w:line="240" w:lineRule="auto"/>
              <w:ind w:left="360"/>
              <w:textAlignment w:val="auto"/>
              <w:rPr>
                <w:rFonts w:ascii="Arial" w:hAnsi="Arial" w:cs="Arial"/>
                <w:color w:val="000000"/>
                <w:sz w:val="20"/>
                <w:lang w:val="en-US"/>
              </w:rPr>
            </w:pPr>
            <w:r w:rsidRPr="0081071E">
              <w:rPr>
                <w:rFonts w:ascii="Arial" w:hAnsi="Arial" w:cs="Arial"/>
                <w:color w:val="000000"/>
                <w:sz w:val="20"/>
                <w:u w:val="single"/>
                <w:lang w:val="en-US"/>
              </w:rPr>
              <w:t xml:space="preserve">Scenario </w:t>
            </w:r>
            <w:r>
              <w:rPr>
                <w:rFonts w:ascii="Arial" w:hAnsi="Arial" w:cs="Arial"/>
                <w:color w:val="000000"/>
                <w:sz w:val="20"/>
                <w:u w:val="single"/>
                <w:lang w:val="en-US"/>
              </w:rPr>
              <w:t>2:</w:t>
            </w:r>
            <w:r w:rsidRPr="00590E8E">
              <w:rPr>
                <w:rFonts w:ascii="Arial" w:hAnsi="Arial" w:cs="Arial"/>
                <w:color w:val="000000"/>
                <w:sz w:val="20"/>
                <w:lang w:val="en-US"/>
              </w:rPr>
              <w:t xml:space="preserve"> </w:t>
            </w:r>
            <w:r>
              <w:rPr>
                <w:rFonts w:ascii="Arial" w:hAnsi="Arial" w:cs="Arial"/>
                <w:color w:val="000000"/>
                <w:sz w:val="20"/>
                <w:lang w:val="en-US"/>
              </w:rPr>
              <w:t>Individual</w:t>
            </w:r>
            <w:r w:rsidRPr="004A4A4A">
              <w:rPr>
                <w:rFonts w:ascii="Arial" w:hAnsi="Arial" w:cs="Arial"/>
                <w:color w:val="000000"/>
                <w:sz w:val="20"/>
                <w:lang w:val="en-US"/>
              </w:rPr>
              <w:t xml:space="preserve"> quarterly tax return: last day of the first month from the quarter ends</w:t>
            </w:r>
          </w:p>
          <w:p w14:paraId="36B2BBCC" w14:textId="4C8FAAE1" w:rsidR="0002761D" w:rsidRPr="00A631AD" w:rsidRDefault="0002761D" w:rsidP="0002761D">
            <w:pPr>
              <w:pStyle w:val="ListParagraph"/>
              <w:overflowPunct/>
              <w:autoSpaceDE/>
              <w:autoSpaceDN/>
              <w:adjustRightInd/>
              <w:spacing w:line="240" w:lineRule="auto"/>
              <w:ind w:left="360"/>
              <w:textAlignment w:val="auto"/>
              <w:rPr>
                <w:rFonts w:ascii="Arial" w:hAnsi="Arial" w:cs="Arial"/>
                <w:color w:val="000000"/>
                <w:sz w:val="20"/>
                <w:lang w:val="en-US"/>
              </w:rPr>
            </w:pPr>
          </w:p>
        </w:tc>
        <w:tc>
          <w:tcPr>
            <w:tcW w:w="1661" w:type="dxa"/>
            <w:shd w:val="clear" w:color="auto" w:fill="auto"/>
          </w:tcPr>
          <w:p w14:paraId="2F8C2E79" w14:textId="0DE87BF2" w:rsidR="00782851" w:rsidRPr="00B74BEE" w:rsidRDefault="00782851" w:rsidP="00680BCD">
            <w:pPr>
              <w:overflowPunct/>
              <w:autoSpaceDE/>
              <w:autoSpaceDN/>
              <w:adjustRightInd/>
              <w:spacing w:line="240" w:lineRule="auto"/>
              <w:textAlignment w:val="auto"/>
              <w:rPr>
                <w:rFonts w:ascii="Calibri" w:hAnsi="Calibri" w:cs="Calibri"/>
                <w:color w:val="000000"/>
                <w:szCs w:val="22"/>
                <w:lang w:val="en-US"/>
              </w:rPr>
            </w:pPr>
            <w:r w:rsidRPr="006F59AE">
              <w:rPr>
                <w:rFonts w:ascii="Arial" w:hAnsi="Arial" w:cs="Arial"/>
                <w:color w:val="000000"/>
                <w:sz w:val="20"/>
                <w:lang w:val="en-US"/>
              </w:rPr>
              <w:t>Last day of the first month from the quarter ends</w:t>
            </w:r>
          </w:p>
        </w:tc>
        <w:tc>
          <w:tcPr>
            <w:tcW w:w="1661" w:type="dxa"/>
            <w:shd w:val="clear" w:color="auto" w:fill="auto"/>
          </w:tcPr>
          <w:p w14:paraId="4C250676" w14:textId="77777777" w:rsidR="00782851" w:rsidRDefault="00782851" w:rsidP="00680BCD">
            <w:pPr>
              <w:overflowPunct/>
              <w:autoSpaceDE/>
              <w:autoSpaceDN/>
              <w:adjustRightInd/>
              <w:spacing w:line="240" w:lineRule="auto"/>
              <w:textAlignment w:val="auto"/>
              <w:rPr>
                <w:rFonts w:ascii="Arial" w:hAnsi="Arial" w:cs="Arial"/>
                <w:color w:val="000000"/>
                <w:sz w:val="20"/>
                <w:lang w:val="en-US"/>
              </w:rPr>
            </w:pPr>
            <w:r w:rsidRPr="006F59AE">
              <w:rPr>
                <w:rFonts w:ascii="Arial" w:hAnsi="Arial" w:cs="Arial"/>
                <w:color w:val="000000"/>
                <w:sz w:val="20"/>
                <w:lang w:val="en-US"/>
              </w:rPr>
              <w:t xml:space="preserve">10 days from the date the </w:t>
            </w:r>
            <w:r>
              <w:rPr>
                <w:rFonts w:ascii="Arial" w:hAnsi="Arial" w:cs="Arial"/>
                <w:color w:val="000000"/>
                <w:sz w:val="20"/>
                <w:lang w:val="en-US"/>
              </w:rPr>
              <w:t>s</w:t>
            </w:r>
            <w:r w:rsidRPr="006F59AE">
              <w:rPr>
                <w:rFonts w:ascii="Arial" w:hAnsi="Arial" w:cs="Arial"/>
                <w:color w:val="000000"/>
                <w:sz w:val="20"/>
                <w:lang w:val="en-US"/>
              </w:rPr>
              <w:t>hares</w:t>
            </w:r>
            <w:r>
              <w:rPr>
                <w:rFonts w:ascii="Arial" w:hAnsi="Arial" w:cs="Arial"/>
                <w:color w:val="000000"/>
                <w:sz w:val="20"/>
                <w:lang w:val="en-US"/>
              </w:rPr>
              <w:t xml:space="preserve"> are</w:t>
            </w:r>
            <w:r w:rsidRPr="006F59AE">
              <w:rPr>
                <w:rFonts w:ascii="Arial" w:hAnsi="Arial" w:cs="Arial"/>
                <w:color w:val="000000"/>
                <w:sz w:val="20"/>
                <w:lang w:val="en-US"/>
              </w:rPr>
              <w:t xml:space="preserve"> sold</w:t>
            </w:r>
          </w:p>
          <w:p w14:paraId="5C441447" w14:textId="77777777" w:rsidR="00782851" w:rsidRDefault="00782851" w:rsidP="00680BCD">
            <w:pPr>
              <w:overflowPunct/>
              <w:autoSpaceDE/>
              <w:autoSpaceDN/>
              <w:adjustRightInd/>
              <w:spacing w:line="240" w:lineRule="auto"/>
              <w:textAlignment w:val="auto"/>
              <w:rPr>
                <w:rFonts w:ascii="Calibri" w:hAnsi="Calibri" w:cs="Calibri"/>
                <w:color w:val="000000"/>
                <w:lang w:val="en-US"/>
              </w:rPr>
            </w:pPr>
          </w:p>
        </w:tc>
        <w:tc>
          <w:tcPr>
            <w:tcW w:w="1662" w:type="dxa"/>
            <w:shd w:val="clear" w:color="auto" w:fill="auto"/>
          </w:tcPr>
          <w:p w14:paraId="01DB4A8B" w14:textId="170B2659" w:rsidR="00782851" w:rsidRPr="00AC0ADF" w:rsidRDefault="00E63A01" w:rsidP="00680BCD">
            <w:pPr>
              <w:overflowPunct/>
              <w:autoSpaceDE/>
              <w:autoSpaceDN/>
              <w:adjustRightInd/>
              <w:spacing w:line="240" w:lineRule="auto"/>
              <w:textAlignment w:val="auto"/>
              <w:rPr>
                <w:rFonts w:ascii="Calibri" w:hAnsi="Calibri" w:cs="Calibri"/>
                <w:color w:val="FFFF00"/>
                <w:szCs w:val="22"/>
                <w:lang w:val="en-US"/>
              </w:rPr>
            </w:pPr>
            <w:r w:rsidRPr="00E63A01">
              <w:rPr>
                <w:rFonts w:ascii="Arial" w:hAnsi="Arial" w:cs="Arial"/>
                <w:color w:val="000000"/>
                <w:sz w:val="20"/>
                <w:lang w:val="en-US"/>
              </w:rPr>
              <w:t>10 days from the date receiving dividends</w:t>
            </w:r>
          </w:p>
        </w:tc>
        <w:tc>
          <w:tcPr>
            <w:tcW w:w="5042" w:type="dxa"/>
            <w:gridSpan w:val="4"/>
            <w:shd w:val="clear" w:color="auto" w:fill="auto"/>
          </w:tcPr>
          <w:p w14:paraId="0144C69E" w14:textId="08798F59" w:rsidR="00782851" w:rsidRPr="00B74BEE" w:rsidRDefault="00782851" w:rsidP="00AC0ADF">
            <w:pPr>
              <w:rPr>
                <w:rFonts w:ascii="Calibri" w:hAnsi="Calibri" w:cs="Calibri"/>
                <w:szCs w:val="22"/>
                <w:lang w:val="en-US"/>
              </w:rPr>
            </w:pPr>
            <w:r>
              <w:rPr>
                <w:rFonts w:ascii="Arial" w:hAnsi="Arial" w:cs="Arial"/>
                <w:color w:val="000000"/>
                <w:sz w:val="20"/>
                <w:lang w:val="en-US"/>
              </w:rPr>
              <w:t>Same as Option 1</w:t>
            </w:r>
          </w:p>
        </w:tc>
      </w:tr>
    </w:tbl>
    <w:p w14:paraId="044C135E" w14:textId="77777777" w:rsidR="00680BCD" w:rsidRDefault="00680BCD">
      <w:pPr>
        <w:pStyle w:val="Style1-CAPITAL"/>
        <w:rPr>
          <w:rFonts w:ascii="Arial" w:hAnsi="Arial" w:cs="Arial"/>
          <w:b w:val="0"/>
          <w:bCs/>
          <w:color w:val="auto"/>
          <w:sz w:val="20"/>
          <w:szCs w:val="20"/>
          <w:lang w:val="en-US"/>
        </w:rPr>
      </w:pPr>
    </w:p>
    <w:p w14:paraId="2C2A1403" w14:textId="77777777" w:rsidR="00E63A01" w:rsidRDefault="00E63A01">
      <w:pPr>
        <w:pStyle w:val="Style1-CAPITAL"/>
        <w:rPr>
          <w:rFonts w:ascii="Arial" w:hAnsi="Arial" w:cs="Arial"/>
          <w:b w:val="0"/>
          <w:bCs/>
          <w:color w:val="auto"/>
          <w:sz w:val="20"/>
          <w:szCs w:val="20"/>
          <w:lang w:val="en-US"/>
        </w:rPr>
      </w:pPr>
    </w:p>
    <w:p w14:paraId="6BDFA952" w14:textId="2DDF8364" w:rsidR="000C47CA" w:rsidRDefault="000C47CA">
      <w:pPr>
        <w:pStyle w:val="Style1-CAPITAL"/>
        <w:rPr>
          <w:rFonts w:ascii="Arial" w:hAnsi="Arial" w:cs="Arial"/>
          <w:b w:val="0"/>
          <w:bCs/>
          <w:color w:val="auto"/>
          <w:sz w:val="20"/>
          <w:szCs w:val="20"/>
          <w:lang w:val="en-US"/>
        </w:rPr>
      </w:pPr>
      <w:r w:rsidRPr="00D22A49">
        <w:rPr>
          <w:rFonts w:ascii="Arial" w:hAnsi="Arial" w:cs="Arial"/>
          <w:b w:val="0"/>
          <w:bCs/>
          <w:color w:val="auto"/>
          <w:sz w:val="20"/>
          <w:szCs w:val="20"/>
          <w:lang w:val="en-US"/>
        </w:rPr>
        <w:lastRenderedPageBreak/>
        <w:t xml:space="preserve">In summary, the </w:t>
      </w:r>
      <w:r w:rsidR="00D22A49" w:rsidRPr="00D22A49">
        <w:rPr>
          <w:rFonts w:ascii="Arial" w:hAnsi="Arial" w:cs="Arial"/>
          <w:b w:val="0"/>
          <w:bCs/>
          <w:color w:val="auto"/>
          <w:sz w:val="20"/>
          <w:szCs w:val="20"/>
          <w:lang w:val="en-US"/>
        </w:rPr>
        <w:t>advatanges and disadvantages of the options are as follow</w:t>
      </w:r>
      <w:r w:rsidR="002030D8">
        <w:rPr>
          <w:rFonts w:ascii="Arial" w:hAnsi="Arial" w:cs="Arial"/>
          <w:b w:val="0"/>
          <w:bCs/>
          <w:color w:val="auto"/>
          <w:sz w:val="20"/>
          <w:szCs w:val="20"/>
          <w:lang w:val="en-US"/>
        </w:rPr>
        <w:t>s</w:t>
      </w:r>
      <w:r w:rsidR="00D22A49" w:rsidRPr="00D22A49">
        <w:rPr>
          <w:rFonts w:ascii="Arial" w:hAnsi="Arial" w:cs="Arial"/>
          <w:b w:val="0"/>
          <w:bCs/>
          <w:color w:val="auto"/>
          <w:sz w:val="20"/>
          <w:szCs w:val="20"/>
          <w:lang w:val="en-US"/>
        </w:rPr>
        <w:t>:</w:t>
      </w:r>
    </w:p>
    <w:p w14:paraId="62F507D0" w14:textId="77777777" w:rsidR="004567C7" w:rsidRPr="00D22A49" w:rsidRDefault="004567C7">
      <w:pPr>
        <w:pStyle w:val="Style1-CAPITAL"/>
        <w:rPr>
          <w:rFonts w:ascii="Arial" w:hAnsi="Arial" w:cs="Arial"/>
          <w:b w:val="0"/>
          <w:bCs/>
          <w:color w:val="auto"/>
          <w:sz w:val="20"/>
          <w:szCs w:val="20"/>
          <w:lang w:val="en-US"/>
        </w:rPr>
      </w:pPr>
    </w:p>
    <w:tbl>
      <w:tblPr>
        <w:tblW w:w="14790" w:type="dxa"/>
        <w:tblInd w:w="-455" w:type="dxa"/>
        <w:tblLayout w:type="fixed"/>
        <w:tblLook w:val="04A0" w:firstRow="1" w:lastRow="0" w:firstColumn="1" w:lastColumn="0" w:noHBand="0" w:noVBand="1"/>
      </w:tblPr>
      <w:tblGrid>
        <w:gridCol w:w="1170"/>
        <w:gridCol w:w="2340"/>
        <w:gridCol w:w="2430"/>
        <w:gridCol w:w="1800"/>
        <w:gridCol w:w="2250"/>
        <w:gridCol w:w="2095"/>
        <w:gridCol w:w="2705"/>
      </w:tblGrid>
      <w:tr w:rsidR="002D4938" w:rsidRPr="00892029" w14:paraId="54B78E17" w14:textId="77777777" w:rsidTr="0002761D">
        <w:trPr>
          <w:trHeight w:val="296"/>
        </w:trPr>
        <w:tc>
          <w:tcPr>
            <w:tcW w:w="117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23D3C975" w14:textId="77777777"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 </w:t>
            </w:r>
          </w:p>
        </w:tc>
        <w:tc>
          <w:tcPr>
            <w:tcW w:w="23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EE44B9F" w14:textId="6ACFCDC8"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Pr>
                <w:rFonts w:ascii="Arial" w:hAnsi="Arial" w:cs="Arial"/>
                <w:b/>
                <w:bCs/>
                <w:color w:val="000000"/>
                <w:sz w:val="20"/>
                <w:lang w:val="en-US"/>
              </w:rPr>
              <w:t xml:space="preserve">Ability to </w:t>
            </w:r>
            <w:r w:rsidR="00D55D1D">
              <w:rPr>
                <w:rFonts w:ascii="Arial" w:hAnsi="Arial" w:cs="Arial"/>
                <w:b/>
                <w:bCs/>
                <w:color w:val="000000"/>
                <w:sz w:val="20"/>
                <w:lang w:val="en-US"/>
              </w:rPr>
              <w:t xml:space="preserve">legally </w:t>
            </w:r>
            <w:r w:rsidRPr="006A255E">
              <w:rPr>
                <w:rFonts w:ascii="Arial" w:hAnsi="Arial" w:cs="Arial"/>
                <w:b/>
                <w:bCs/>
                <w:color w:val="000000"/>
                <w:sz w:val="20"/>
                <w:lang w:val="en-US"/>
              </w:rPr>
              <w:t>invest in oversea</w:t>
            </w:r>
            <w:r w:rsidR="002030D8">
              <w:rPr>
                <w:rFonts w:ascii="Arial" w:hAnsi="Arial" w:cs="Arial"/>
                <w:b/>
                <w:bCs/>
                <w:color w:val="000000"/>
                <w:sz w:val="20"/>
                <w:lang w:val="en-US"/>
              </w:rPr>
              <w:t>s</w:t>
            </w:r>
            <w:r>
              <w:rPr>
                <w:rFonts w:ascii="Arial" w:hAnsi="Arial" w:cs="Arial"/>
                <w:b/>
                <w:bCs/>
                <w:color w:val="000000"/>
                <w:sz w:val="20"/>
                <w:lang w:val="en-US"/>
              </w:rPr>
              <w:t xml:space="preserve"> </w:t>
            </w:r>
            <w:r w:rsidR="00D37B05">
              <w:rPr>
                <w:rFonts w:ascii="Arial" w:hAnsi="Arial" w:cs="Arial"/>
                <w:b/>
                <w:bCs/>
                <w:color w:val="000000"/>
                <w:sz w:val="20"/>
                <w:lang w:val="en-US"/>
              </w:rPr>
              <w:t>under Vietnam law</w:t>
            </w:r>
          </w:p>
        </w:tc>
        <w:tc>
          <w:tcPr>
            <w:tcW w:w="243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8589D6D" w14:textId="77777777"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Taxing time</w:t>
            </w:r>
          </w:p>
        </w:tc>
        <w:tc>
          <w:tcPr>
            <w:tcW w:w="18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A9C154C" w14:textId="1CE8DFDD"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 xml:space="preserve">Tax </w:t>
            </w:r>
            <w:r w:rsidR="002030D8">
              <w:rPr>
                <w:rFonts w:ascii="Arial" w:hAnsi="Arial" w:cs="Arial"/>
                <w:b/>
                <w:bCs/>
                <w:color w:val="000000"/>
                <w:sz w:val="20"/>
                <w:lang w:val="en-US"/>
              </w:rPr>
              <w:t xml:space="preserve">declaration </w:t>
            </w:r>
            <w:r w:rsidRPr="006A255E">
              <w:rPr>
                <w:rFonts w:ascii="Arial" w:hAnsi="Arial" w:cs="Arial"/>
                <w:b/>
                <w:bCs/>
                <w:color w:val="000000"/>
                <w:sz w:val="20"/>
                <w:lang w:val="en-US"/>
              </w:rPr>
              <w:t>process</w:t>
            </w:r>
          </w:p>
        </w:tc>
        <w:tc>
          <w:tcPr>
            <w:tcW w:w="7050" w:type="dxa"/>
            <w:gridSpan w:val="3"/>
            <w:tcBorders>
              <w:top w:val="single" w:sz="4" w:space="0" w:color="auto"/>
              <w:left w:val="nil"/>
              <w:bottom w:val="single" w:sz="4" w:space="0" w:color="auto"/>
              <w:right w:val="single" w:sz="4" w:space="0" w:color="auto"/>
            </w:tcBorders>
            <w:shd w:val="clear" w:color="auto" w:fill="auto"/>
            <w:vAlign w:val="center"/>
            <w:hideMark/>
          </w:tcPr>
          <w:p w14:paraId="70E9CF03" w14:textId="688BC89A"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 xml:space="preserve">Tax </w:t>
            </w:r>
            <w:r>
              <w:rPr>
                <w:rFonts w:ascii="Arial" w:hAnsi="Arial" w:cs="Arial"/>
                <w:b/>
                <w:bCs/>
                <w:color w:val="000000"/>
                <w:sz w:val="20"/>
                <w:lang w:val="en-US"/>
              </w:rPr>
              <w:t>implication</w:t>
            </w:r>
            <w:r w:rsidR="00DB55BB">
              <w:rPr>
                <w:rFonts w:ascii="Arial" w:hAnsi="Arial" w:cs="Arial"/>
                <w:b/>
                <w:bCs/>
                <w:color w:val="000000"/>
                <w:sz w:val="20"/>
                <w:lang w:val="en-US"/>
              </w:rPr>
              <w:t>s</w:t>
            </w:r>
          </w:p>
        </w:tc>
      </w:tr>
      <w:tr w:rsidR="002D4938" w:rsidRPr="00892029" w14:paraId="68AD11BD" w14:textId="77777777" w:rsidTr="0002761D">
        <w:trPr>
          <w:trHeight w:val="710"/>
        </w:trPr>
        <w:tc>
          <w:tcPr>
            <w:tcW w:w="1170" w:type="dxa"/>
            <w:vMerge/>
            <w:tcBorders>
              <w:top w:val="single" w:sz="4" w:space="0" w:color="auto"/>
              <w:left w:val="single" w:sz="4" w:space="0" w:color="auto"/>
              <w:bottom w:val="single" w:sz="4" w:space="0" w:color="000000"/>
              <w:right w:val="single" w:sz="4" w:space="0" w:color="auto"/>
            </w:tcBorders>
            <w:vAlign w:val="center"/>
            <w:hideMark/>
          </w:tcPr>
          <w:p w14:paraId="20D2E6B1" w14:textId="77777777" w:rsidR="002D4938" w:rsidRPr="006A255E" w:rsidRDefault="002D4938" w:rsidP="006A255E">
            <w:pPr>
              <w:overflowPunct/>
              <w:autoSpaceDE/>
              <w:autoSpaceDN/>
              <w:adjustRightInd/>
              <w:spacing w:line="240" w:lineRule="auto"/>
              <w:textAlignment w:val="auto"/>
              <w:rPr>
                <w:rFonts w:ascii="Arial" w:hAnsi="Arial" w:cs="Arial"/>
                <w:b/>
                <w:bCs/>
                <w:color w:val="000000"/>
                <w:sz w:val="20"/>
                <w:lang w:val="en-US"/>
              </w:rPr>
            </w:pPr>
          </w:p>
        </w:tc>
        <w:tc>
          <w:tcPr>
            <w:tcW w:w="2340" w:type="dxa"/>
            <w:vMerge/>
            <w:tcBorders>
              <w:top w:val="single" w:sz="4" w:space="0" w:color="auto"/>
              <w:left w:val="single" w:sz="4" w:space="0" w:color="auto"/>
              <w:bottom w:val="single" w:sz="4" w:space="0" w:color="000000"/>
              <w:right w:val="single" w:sz="4" w:space="0" w:color="auto"/>
            </w:tcBorders>
            <w:vAlign w:val="center"/>
            <w:hideMark/>
          </w:tcPr>
          <w:p w14:paraId="55E8E213" w14:textId="77777777" w:rsidR="002D4938" w:rsidRPr="006A255E" w:rsidRDefault="002D4938" w:rsidP="006A255E">
            <w:pPr>
              <w:overflowPunct/>
              <w:autoSpaceDE/>
              <w:autoSpaceDN/>
              <w:adjustRightInd/>
              <w:spacing w:line="240" w:lineRule="auto"/>
              <w:textAlignment w:val="auto"/>
              <w:rPr>
                <w:rFonts w:ascii="Arial" w:hAnsi="Arial" w:cs="Arial"/>
                <w:b/>
                <w:bCs/>
                <w:color w:val="000000"/>
                <w:sz w:val="20"/>
                <w:lang w:val="en-US"/>
              </w:rPr>
            </w:pPr>
          </w:p>
        </w:tc>
        <w:tc>
          <w:tcPr>
            <w:tcW w:w="2430" w:type="dxa"/>
            <w:vMerge/>
            <w:tcBorders>
              <w:top w:val="single" w:sz="4" w:space="0" w:color="auto"/>
              <w:left w:val="single" w:sz="4" w:space="0" w:color="auto"/>
              <w:bottom w:val="single" w:sz="4" w:space="0" w:color="000000"/>
              <w:right w:val="single" w:sz="4" w:space="0" w:color="auto"/>
            </w:tcBorders>
            <w:vAlign w:val="center"/>
            <w:hideMark/>
          </w:tcPr>
          <w:p w14:paraId="481B82BE" w14:textId="77777777" w:rsidR="002D4938" w:rsidRPr="006A255E" w:rsidRDefault="002D4938" w:rsidP="006A255E">
            <w:pPr>
              <w:overflowPunct/>
              <w:autoSpaceDE/>
              <w:autoSpaceDN/>
              <w:adjustRightInd/>
              <w:spacing w:line="240" w:lineRule="auto"/>
              <w:textAlignment w:val="auto"/>
              <w:rPr>
                <w:rFonts w:ascii="Arial" w:hAnsi="Arial" w:cs="Arial"/>
                <w:b/>
                <w:bCs/>
                <w:color w:val="000000"/>
                <w:sz w:val="20"/>
                <w:lang w:val="en-US"/>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627391A8" w14:textId="77777777" w:rsidR="002D4938" w:rsidRPr="006A255E" w:rsidRDefault="002D4938" w:rsidP="006A255E">
            <w:pPr>
              <w:overflowPunct/>
              <w:autoSpaceDE/>
              <w:autoSpaceDN/>
              <w:adjustRightInd/>
              <w:spacing w:line="240" w:lineRule="auto"/>
              <w:textAlignment w:val="auto"/>
              <w:rPr>
                <w:rFonts w:ascii="Arial" w:hAnsi="Arial" w:cs="Arial"/>
                <w:b/>
                <w:bCs/>
                <w:color w:val="000000"/>
                <w:sz w:val="20"/>
                <w:lang w:val="en-US"/>
              </w:rPr>
            </w:pPr>
          </w:p>
        </w:tc>
        <w:tc>
          <w:tcPr>
            <w:tcW w:w="2250" w:type="dxa"/>
            <w:tcBorders>
              <w:top w:val="nil"/>
              <w:left w:val="nil"/>
              <w:bottom w:val="single" w:sz="4" w:space="0" w:color="auto"/>
              <w:right w:val="single" w:sz="4" w:space="0" w:color="auto"/>
            </w:tcBorders>
            <w:shd w:val="clear" w:color="auto" w:fill="auto"/>
            <w:vAlign w:val="center"/>
            <w:hideMark/>
          </w:tcPr>
          <w:p w14:paraId="06A7C3AF" w14:textId="77777777"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Original bonus amount</w:t>
            </w:r>
          </w:p>
        </w:tc>
        <w:tc>
          <w:tcPr>
            <w:tcW w:w="2095" w:type="dxa"/>
            <w:tcBorders>
              <w:top w:val="nil"/>
              <w:left w:val="nil"/>
              <w:bottom w:val="single" w:sz="4" w:space="0" w:color="auto"/>
              <w:right w:val="single" w:sz="4" w:space="0" w:color="auto"/>
            </w:tcBorders>
            <w:shd w:val="clear" w:color="auto" w:fill="auto"/>
            <w:vAlign w:val="center"/>
            <w:hideMark/>
          </w:tcPr>
          <w:p w14:paraId="6D0AC865" w14:textId="336365F7"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Dividend/</w:t>
            </w:r>
            <w:r>
              <w:rPr>
                <w:rFonts w:ascii="Arial" w:hAnsi="Arial" w:cs="Arial"/>
                <w:b/>
                <w:bCs/>
                <w:color w:val="000000"/>
                <w:sz w:val="20"/>
                <w:lang w:val="en-US"/>
              </w:rPr>
              <w:t xml:space="preserve"> </w:t>
            </w:r>
            <w:r w:rsidRPr="006A255E">
              <w:rPr>
                <w:rFonts w:ascii="Arial" w:hAnsi="Arial" w:cs="Arial"/>
                <w:b/>
                <w:bCs/>
                <w:color w:val="000000"/>
                <w:sz w:val="20"/>
                <w:lang w:val="en-US"/>
              </w:rPr>
              <w:t>Profit</w:t>
            </w:r>
            <w:r>
              <w:rPr>
                <w:rFonts w:ascii="Arial" w:hAnsi="Arial" w:cs="Arial"/>
                <w:b/>
                <w:bCs/>
                <w:color w:val="000000"/>
                <w:sz w:val="20"/>
                <w:lang w:val="en-US"/>
              </w:rPr>
              <w:t xml:space="preserve"> from re-investment</w:t>
            </w:r>
          </w:p>
        </w:tc>
        <w:tc>
          <w:tcPr>
            <w:tcW w:w="2705" w:type="dxa"/>
            <w:tcBorders>
              <w:top w:val="nil"/>
              <w:left w:val="nil"/>
              <w:bottom w:val="single" w:sz="4" w:space="0" w:color="auto"/>
              <w:right w:val="single" w:sz="4" w:space="0" w:color="auto"/>
            </w:tcBorders>
            <w:shd w:val="clear" w:color="auto" w:fill="auto"/>
            <w:vAlign w:val="center"/>
            <w:hideMark/>
          </w:tcPr>
          <w:p w14:paraId="51B6B0E5" w14:textId="77777777" w:rsidR="002D4938" w:rsidRPr="006A255E" w:rsidRDefault="002D4938" w:rsidP="006A255E">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Total share transfer value upon sales of share</w:t>
            </w:r>
          </w:p>
        </w:tc>
      </w:tr>
      <w:tr w:rsidR="002D4938" w:rsidRPr="00892029" w14:paraId="6B923CA1" w14:textId="77777777" w:rsidTr="0002761D">
        <w:trPr>
          <w:trHeight w:val="576"/>
        </w:trPr>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528E639D" w14:textId="77777777" w:rsidR="002D4938" w:rsidRPr="006A255E" w:rsidRDefault="002D4938" w:rsidP="004567C7">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Option 1</w:t>
            </w:r>
          </w:p>
        </w:tc>
        <w:tc>
          <w:tcPr>
            <w:tcW w:w="2340" w:type="dxa"/>
            <w:tcBorders>
              <w:top w:val="nil"/>
              <w:left w:val="nil"/>
              <w:bottom w:val="single" w:sz="4" w:space="0" w:color="auto"/>
              <w:right w:val="single" w:sz="4" w:space="0" w:color="auto"/>
            </w:tcBorders>
            <w:shd w:val="clear" w:color="auto" w:fill="auto"/>
            <w:vAlign w:val="center"/>
            <w:hideMark/>
          </w:tcPr>
          <w:p w14:paraId="3B9063B7"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No</w:t>
            </w:r>
          </w:p>
        </w:tc>
        <w:tc>
          <w:tcPr>
            <w:tcW w:w="2430" w:type="dxa"/>
            <w:tcBorders>
              <w:top w:val="nil"/>
              <w:left w:val="nil"/>
              <w:bottom w:val="single" w:sz="4" w:space="0" w:color="auto"/>
              <w:right w:val="single" w:sz="4" w:space="0" w:color="auto"/>
            </w:tcBorders>
            <w:shd w:val="clear" w:color="auto" w:fill="auto"/>
            <w:vAlign w:val="center"/>
            <w:hideMark/>
          </w:tcPr>
          <w:p w14:paraId="2A9F467A" w14:textId="2CE0DC1B"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Immediate when the bonus is paid</w:t>
            </w:r>
            <w:r w:rsidR="00C11E67">
              <w:rPr>
                <w:rFonts w:ascii="Arial" w:hAnsi="Arial" w:cs="Arial"/>
                <w:color w:val="000000"/>
                <w:sz w:val="20"/>
                <w:lang w:val="en-US"/>
              </w:rPr>
              <w:t xml:space="preserve"> out</w:t>
            </w:r>
            <w:r w:rsidR="00DB55BB">
              <w:rPr>
                <w:rFonts w:ascii="Arial" w:hAnsi="Arial" w:cs="Arial"/>
                <w:color w:val="000000"/>
                <w:sz w:val="20"/>
                <w:lang w:val="en-US"/>
              </w:rPr>
              <w:t xml:space="preserve"> under the payroll</w:t>
            </w:r>
          </w:p>
        </w:tc>
        <w:tc>
          <w:tcPr>
            <w:tcW w:w="1800" w:type="dxa"/>
            <w:tcBorders>
              <w:top w:val="nil"/>
              <w:left w:val="nil"/>
              <w:bottom w:val="single" w:sz="4" w:space="0" w:color="auto"/>
              <w:right w:val="single" w:sz="4" w:space="0" w:color="auto"/>
            </w:tcBorders>
            <w:shd w:val="clear" w:color="auto" w:fill="auto"/>
            <w:vAlign w:val="center"/>
            <w:hideMark/>
          </w:tcPr>
          <w:p w14:paraId="3B5F7303"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Simple</w:t>
            </w:r>
          </w:p>
        </w:tc>
        <w:tc>
          <w:tcPr>
            <w:tcW w:w="2250" w:type="dxa"/>
            <w:tcBorders>
              <w:top w:val="nil"/>
              <w:left w:val="nil"/>
              <w:bottom w:val="single" w:sz="4" w:space="0" w:color="auto"/>
              <w:right w:val="single" w:sz="4" w:space="0" w:color="auto"/>
            </w:tcBorders>
            <w:shd w:val="clear" w:color="auto" w:fill="auto"/>
            <w:vAlign w:val="center"/>
            <w:hideMark/>
          </w:tcPr>
          <w:p w14:paraId="57CC18DF" w14:textId="4BD5B759"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P</w:t>
            </w:r>
            <w:r w:rsidRPr="006A255E">
              <w:rPr>
                <w:rFonts w:ascii="Arial" w:hAnsi="Arial" w:cs="Arial"/>
                <w:color w:val="000000"/>
                <w:sz w:val="20"/>
                <w:lang w:val="en-US"/>
              </w:rPr>
              <w:t xml:space="preserve">rogressive tax rates </w:t>
            </w:r>
            <w:r>
              <w:rPr>
                <w:rFonts w:ascii="Arial" w:hAnsi="Arial" w:cs="Arial"/>
                <w:color w:val="000000"/>
                <w:sz w:val="20"/>
                <w:lang w:val="en-US"/>
              </w:rPr>
              <w:t xml:space="preserve">on employment income </w:t>
            </w:r>
            <w:r w:rsidRPr="006A255E">
              <w:rPr>
                <w:rFonts w:ascii="Arial" w:hAnsi="Arial" w:cs="Arial"/>
                <w:color w:val="000000"/>
                <w:sz w:val="20"/>
                <w:lang w:val="en-US"/>
              </w:rPr>
              <w:t>(5% to 35%)</w:t>
            </w:r>
          </w:p>
        </w:tc>
        <w:tc>
          <w:tcPr>
            <w:tcW w:w="2095" w:type="dxa"/>
            <w:tcBorders>
              <w:top w:val="nil"/>
              <w:left w:val="nil"/>
              <w:bottom w:val="single" w:sz="4" w:space="0" w:color="auto"/>
              <w:right w:val="single" w:sz="4" w:space="0" w:color="auto"/>
            </w:tcBorders>
            <w:shd w:val="clear" w:color="auto" w:fill="auto"/>
            <w:vAlign w:val="center"/>
            <w:hideMark/>
          </w:tcPr>
          <w:p w14:paraId="4BE31A99"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N/A</w:t>
            </w:r>
          </w:p>
        </w:tc>
        <w:tc>
          <w:tcPr>
            <w:tcW w:w="2705" w:type="dxa"/>
            <w:tcBorders>
              <w:top w:val="nil"/>
              <w:left w:val="nil"/>
              <w:bottom w:val="single" w:sz="4" w:space="0" w:color="auto"/>
              <w:right w:val="single" w:sz="4" w:space="0" w:color="auto"/>
            </w:tcBorders>
            <w:shd w:val="clear" w:color="auto" w:fill="auto"/>
            <w:noWrap/>
            <w:vAlign w:val="center"/>
            <w:hideMark/>
          </w:tcPr>
          <w:p w14:paraId="62803586"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N/A</w:t>
            </w:r>
          </w:p>
        </w:tc>
      </w:tr>
      <w:tr w:rsidR="002D4938" w:rsidRPr="00892029" w14:paraId="1A7DF4D1" w14:textId="77777777" w:rsidTr="0002761D">
        <w:trPr>
          <w:trHeight w:val="576"/>
        </w:trPr>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642CDC5B" w14:textId="77777777" w:rsidR="002D4938" w:rsidRPr="006A255E" w:rsidRDefault="002D4938" w:rsidP="004567C7">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Option 2</w:t>
            </w:r>
          </w:p>
        </w:tc>
        <w:tc>
          <w:tcPr>
            <w:tcW w:w="2340" w:type="dxa"/>
            <w:tcBorders>
              <w:top w:val="nil"/>
              <w:left w:val="nil"/>
              <w:bottom w:val="single" w:sz="4" w:space="0" w:color="auto"/>
              <w:right w:val="single" w:sz="4" w:space="0" w:color="auto"/>
            </w:tcBorders>
            <w:shd w:val="clear" w:color="auto" w:fill="auto"/>
            <w:vAlign w:val="center"/>
            <w:hideMark/>
          </w:tcPr>
          <w:p w14:paraId="0872BEAB" w14:textId="5B76B8E5" w:rsidR="002D4938"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Y</w:t>
            </w:r>
            <w:r w:rsidR="00D55D1D">
              <w:rPr>
                <w:rFonts w:ascii="Arial" w:hAnsi="Arial" w:cs="Arial"/>
                <w:color w:val="000000"/>
                <w:sz w:val="20"/>
                <w:lang w:val="en-US"/>
              </w:rPr>
              <w:t>es for (i)</w:t>
            </w:r>
          </w:p>
          <w:p w14:paraId="280E703E" w14:textId="2D3078DA" w:rsidR="00D55D1D" w:rsidRPr="006A255E" w:rsidRDefault="00D55D1D"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No for (ii)</w:t>
            </w:r>
          </w:p>
        </w:tc>
        <w:tc>
          <w:tcPr>
            <w:tcW w:w="2430" w:type="dxa"/>
            <w:tcBorders>
              <w:top w:val="nil"/>
              <w:left w:val="nil"/>
              <w:bottom w:val="single" w:sz="4" w:space="0" w:color="auto"/>
              <w:right w:val="single" w:sz="4" w:space="0" w:color="auto"/>
            </w:tcBorders>
            <w:shd w:val="clear" w:color="auto" w:fill="auto"/>
            <w:vAlign w:val="center"/>
            <w:hideMark/>
          </w:tcPr>
          <w:p w14:paraId="30708ADB" w14:textId="3E9C7964" w:rsidR="002D4938" w:rsidRDefault="0002761D"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T</w:t>
            </w:r>
            <w:r w:rsidR="002030D8">
              <w:rPr>
                <w:rFonts w:ascii="Arial" w:hAnsi="Arial" w:cs="Arial"/>
                <w:color w:val="000000"/>
                <w:sz w:val="20"/>
                <w:lang w:val="en-US"/>
              </w:rPr>
              <w:t xml:space="preserve">o be </w:t>
            </w:r>
            <w:r w:rsidR="002D4938" w:rsidRPr="006A255E">
              <w:rPr>
                <w:rFonts w:ascii="Arial" w:hAnsi="Arial" w:cs="Arial"/>
                <w:color w:val="000000"/>
                <w:sz w:val="20"/>
                <w:lang w:val="en-US"/>
              </w:rPr>
              <w:t>deferred until when the shares are sold</w:t>
            </w:r>
            <w:r w:rsidR="00DB55BB">
              <w:rPr>
                <w:rFonts w:ascii="Arial" w:hAnsi="Arial" w:cs="Arial"/>
                <w:color w:val="000000"/>
                <w:sz w:val="20"/>
                <w:lang w:val="en-US"/>
              </w:rPr>
              <w:t xml:space="preserve"> or when the dividend received</w:t>
            </w:r>
          </w:p>
          <w:p w14:paraId="652540BE" w14:textId="171C36D7" w:rsidR="00DB55BB" w:rsidRPr="006A255E" w:rsidRDefault="00DB55BB" w:rsidP="004567C7">
            <w:pPr>
              <w:overflowPunct/>
              <w:autoSpaceDE/>
              <w:autoSpaceDN/>
              <w:adjustRightInd/>
              <w:spacing w:line="240" w:lineRule="auto"/>
              <w:jc w:val="center"/>
              <w:textAlignment w:val="auto"/>
              <w:rPr>
                <w:rFonts w:ascii="Arial" w:hAnsi="Arial" w:cs="Arial"/>
                <w:color w:val="000000"/>
                <w:sz w:val="20"/>
                <w:lang w:val="en-US"/>
              </w:rPr>
            </w:pPr>
          </w:p>
        </w:tc>
        <w:tc>
          <w:tcPr>
            <w:tcW w:w="1800" w:type="dxa"/>
            <w:tcBorders>
              <w:top w:val="nil"/>
              <w:left w:val="nil"/>
              <w:bottom w:val="single" w:sz="4" w:space="0" w:color="auto"/>
              <w:right w:val="single" w:sz="4" w:space="0" w:color="auto"/>
            </w:tcBorders>
            <w:shd w:val="clear" w:color="auto" w:fill="auto"/>
            <w:vAlign w:val="center"/>
            <w:hideMark/>
          </w:tcPr>
          <w:p w14:paraId="6131ABF6"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Complicated</w:t>
            </w:r>
          </w:p>
        </w:tc>
        <w:tc>
          <w:tcPr>
            <w:tcW w:w="2250" w:type="dxa"/>
            <w:tcBorders>
              <w:top w:val="nil"/>
              <w:left w:val="nil"/>
              <w:bottom w:val="single" w:sz="4" w:space="0" w:color="auto"/>
              <w:right w:val="single" w:sz="4" w:space="0" w:color="auto"/>
            </w:tcBorders>
            <w:shd w:val="clear" w:color="auto" w:fill="auto"/>
            <w:vAlign w:val="center"/>
            <w:hideMark/>
          </w:tcPr>
          <w:p w14:paraId="499EEEA2" w14:textId="74A00DAB"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P</w:t>
            </w:r>
            <w:r w:rsidRPr="006A255E">
              <w:rPr>
                <w:rFonts w:ascii="Arial" w:hAnsi="Arial" w:cs="Arial"/>
                <w:color w:val="000000"/>
                <w:sz w:val="20"/>
                <w:lang w:val="en-US"/>
              </w:rPr>
              <w:t xml:space="preserve">rogressive tax rates </w:t>
            </w:r>
            <w:r>
              <w:rPr>
                <w:rFonts w:ascii="Arial" w:hAnsi="Arial" w:cs="Arial"/>
                <w:color w:val="000000"/>
                <w:sz w:val="20"/>
                <w:lang w:val="en-US"/>
              </w:rPr>
              <w:t xml:space="preserve">on employment income </w:t>
            </w:r>
            <w:r w:rsidRPr="006A255E">
              <w:rPr>
                <w:rFonts w:ascii="Arial" w:hAnsi="Arial" w:cs="Arial"/>
                <w:color w:val="000000"/>
                <w:sz w:val="20"/>
                <w:lang w:val="en-US"/>
              </w:rPr>
              <w:t>(5% to 35%)</w:t>
            </w:r>
          </w:p>
        </w:tc>
        <w:tc>
          <w:tcPr>
            <w:tcW w:w="2095" w:type="dxa"/>
            <w:tcBorders>
              <w:top w:val="nil"/>
              <w:left w:val="nil"/>
              <w:bottom w:val="single" w:sz="4" w:space="0" w:color="auto"/>
              <w:right w:val="single" w:sz="4" w:space="0" w:color="auto"/>
            </w:tcBorders>
            <w:shd w:val="clear" w:color="auto" w:fill="auto"/>
            <w:vAlign w:val="center"/>
            <w:hideMark/>
          </w:tcPr>
          <w:p w14:paraId="713596C3" w14:textId="04EEE910" w:rsidR="002D4938" w:rsidRPr="006A255E" w:rsidRDefault="00C56752" w:rsidP="004567C7">
            <w:pPr>
              <w:overflowPunct/>
              <w:autoSpaceDE/>
              <w:autoSpaceDN/>
              <w:adjustRightInd/>
              <w:spacing w:line="240" w:lineRule="auto"/>
              <w:jc w:val="center"/>
              <w:textAlignment w:val="auto"/>
              <w:rPr>
                <w:rFonts w:ascii="Arial" w:hAnsi="Arial" w:cs="Arial"/>
                <w:color w:val="000000"/>
                <w:sz w:val="20"/>
                <w:lang w:val="en-US"/>
              </w:rPr>
            </w:pPr>
            <w:r w:rsidRPr="0002761D">
              <w:rPr>
                <w:rFonts w:ascii="Arial" w:hAnsi="Arial" w:cs="Arial"/>
                <w:color w:val="000000"/>
                <w:sz w:val="20"/>
                <w:lang w:val="en-US"/>
              </w:rPr>
              <w:t>5%</w:t>
            </w:r>
            <w:r w:rsidR="0033557A" w:rsidRPr="0002761D" w:rsidDel="0033557A">
              <w:rPr>
                <w:rFonts w:ascii="Arial" w:hAnsi="Arial" w:cs="Arial"/>
                <w:color w:val="000000"/>
                <w:sz w:val="20"/>
                <w:lang w:val="en-US"/>
              </w:rPr>
              <w:t xml:space="preserve"> </w:t>
            </w:r>
          </w:p>
        </w:tc>
        <w:tc>
          <w:tcPr>
            <w:tcW w:w="2705" w:type="dxa"/>
            <w:tcBorders>
              <w:top w:val="nil"/>
              <w:left w:val="nil"/>
              <w:bottom w:val="single" w:sz="4" w:space="0" w:color="auto"/>
              <w:right w:val="single" w:sz="4" w:space="0" w:color="auto"/>
            </w:tcBorders>
            <w:shd w:val="clear" w:color="auto" w:fill="auto"/>
            <w:noWrap/>
            <w:vAlign w:val="center"/>
            <w:hideMark/>
          </w:tcPr>
          <w:p w14:paraId="2FE5B5D8" w14:textId="3A7B3B6E"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0.1%</w:t>
            </w:r>
          </w:p>
        </w:tc>
      </w:tr>
      <w:tr w:rsidR="002D4938" w:rsidRPr="00892029" w14:paraId="31B69E25" w14:textId="77777777" w:rsidTr="0002761D">
        <w:trPr>
          <w:trHeight w:val="576"/>
        </w:trPr>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6D25A521" w14:textId="77777777" w:rsidR="002D4938" w:rsidRPr="006A255E" w:rsidRDefault="002D4938" w:rsidP="004567C7">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Option 3</w:t>
            </w:r>
          </w:p>
        </w:tc>
        <w:tc>
          <w:tcPr>
            <w:tcW w:w="2340" w:type="dxa"/>
            <w:tcBorders>
              <w:top w:val="nil"/>
              <w:left w:val="nil"/>
              <w:bottom w:val="single" w:sz="4" w:space="0" w:color="auto"/>
              <w:right w:val="single" w:sz="4" w:space="0" w:color="auto"/>
            </w:tcBorders>
            <w:shd w:val="clear" w:color="auto" w:fill="auto"/>
            <w:vAlign w:val="center"/>
            <w:hideMark/>
          </w:tcPr>
          <w:p w14:paraId="583CCD76" w14:textId="5837BE2D" w:rsidR="002D4938" w:rsidRPr="006A255E" w:rsidRDefault="00EE42C0"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S</w:t>
            </w:r>
            <w:r w:rsidR="00BF5635">
              <w:rPr>
                <w:rFonts w:ascii="Arial" w:hAnsi="Arial" w:cs="Arial"/>
                <w:color w:val="000000"/>
                <w:sz w:val="20"/>
                <w:lang w:val="en-US"/>
              </w:rPr>
              <w:t xml:space="preserve">hould consider the legal </w:t>
            </w:r>
            <w:r>
              <w:rPr>
                <w:rFonts w:ascii="Arial" w:hAnsi="Arial" w:cs="Arial"/>
                <w:color w:val="000000"/>
                <w:sz w:val="20"/>
                <w:lang w:val="en-US"/>
              </w:rPr>
              <w:t xml:space="preserve">perspective </w:t>
            </w:r>
            <w:r w:rsidR="00BF5635">
              <w:rPr>
                <w:rFonts w:ascii="Arial" w:hAnsi="Arial" w:cs="Arial"/>
                <w:color w:val="000000"/>
                <w:sz w:val="20"/>
                <w:lang w:val="en-US"/>
              </w:rPr>
              <w:t>in oversea</w:t>
            </w:r>
            <w:r>
              <w:rPr>
                <w:rFonts w:ascii="Arial" w:hAnsi="Arial" w:cs="Arial"/>
                <w:color w:val="000000"/>
                <w:sz w:val="20"/>
                <w:lang w:val="en-US"/>
              </w:rPr>
              <w:t>s instead of Vietnam</w:t>
            </w:r>
          </w:p>
        </w:tc>
        <w:tc>
          <w:tcPr>
            <w:tcW w:w="2430" w:type="dxa"/>
            <w:tcBorders>
              <w:top w:val="nil"/>
              <w:left w:val="nil"/>
              <w:bottom w:val="single" w:sz="4" w:space="0" w:color="auto"/>
              <w:right w:val="single" w:sz="4" w:space="0" w:color="auto"/>
            </w:tcBorders>
            <w:shd w:val="clear" w:color="auto" w:fill="auto"/>
            <w:vAlign w:val="center"/>
            <w:hideMark/>
          </w:tcPr>
          <w:p w14:paraId="1C2C06ED" w14:textId="6255E224" w:rsidR="002D4938" w:rsidRPr="006A255E" w:rsidRDefault="00EE42C0"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 xml:space="preserve">To </w:t>
            </w:r>
            <w:r w:rsidR="002D4938" w:rsidRPr="006A255E">
              <w:rPr>
                <w:rFonts w:ascii="Arial" w:hAnsi="Arial" w:cs="Arial"/>
                <w:color w:val="000000"/>
                <w:sz w:val="20"/>
                <w:lang w:val="en-US"/>
              </w:rPr>
              <w:t xml:space="preserve">be deferred until when </w:t>
            </w:r>
            <w:r>
              <w:rPr>
                <w:rFonts w:ascii="Arial" w:hAnsi="Arial" w:cs="Arial"/>
                <w:color w:val="000000"/>
                <w:sz w:val="20"/>
                <w:lang w:val="en-US"/>
              </w:rPr>
              <w:t xml:space="preserve">the </w:t>
            </w:r>
            <w:r w:rsidR="002D4938" w:rsidRPr="006A255E">
              <w:rPr>
                <w:rFonts w:ascii="Arial" w:hAnsi="Arial" w:cs="Arial"/>
                <w:color w:val="000000"/>
                <w:sz w:val="20"/>
                <w:lang w:val="en-US"/>
              </w:rPr>
              <w:t xml:space="preserve">bonus </w:t>
            </w:r>
            <w:r>
              <w:rPr>
                <w:rFonts w:ascii="Arial" w:hAnsi="Arial" w:cs="Arial"/>
                <w:color w:val="000000"/>
                <w:sz w:val="20"/>
                <w:lang w:val="en-US"/>
              </w:rPr>
              <w:t xml:space="preserve">is </w:t>
            </w:r>
            <w:r w:rsidR="002D4938">
              <w:rPr>
                <w:rFonts w:ascii="Arial" w:hAnsi="Arial" w:cs="Arial"/>
                <w:color w:val="000000"/>
                <w:sz w:val="20"/>
                <w:lang w:val="en-US"/>
              </w:rPr>
              <w:t>p</w:t>
            </w:r>
            <w:r w:rsidR="002D4938" w:rsidRPr="006A255E">
              <w:rPr>
                <w:rFonts w:ascii="Arial" w:hAnsi="Arial" w:cs="Arial"/>
                <w:color w:val="000000"/>
                <w:sz w:val="20"/>
                <w:lang w:val="en-US"/>
              </w:rPr>
              <w:t xml:space="preserve">aid </w:t>
            </w:r>
            <w:r w:rsidR="002D4938">
              <w:rPr>
                <w:rFonts w:ascii="Arial" w:hAnsi="Arial" w:cs="Arial"/>
                <w:color w:val="000000"/>
                <w:sz w:val="20"/>
                <w:lang w:val="en-US"/>
              </w:rPr>
              <w:t xml:space="preserve">out </w:t>
            </w:r>
            <w:r w:rsidR="002D4938" w:rsidRPr="006A255E">
              <w:rPr>
                <w:rFonts w:ascii="Arial" w:hAnsi="Arial" w:cs="Arial"/>
                <w:color w:val="000000"/>
                <w:sz w:val="20"/>
                <w:lang w:val="en-US"/>
              </w:rPr>
              <w:t>in cash</w:t>
            </w:r>
          </w:p>
        </w:tc>
        <w:tc>
          <w:tcPr>
            <w:tcW w:w="1800" w:type="dxa"/>
            <w:tcBorders>
              <w:top w:val="nil"/>
              <w:left w:val="nil"/>
              <w:bottom w:val="single" w:sz="4" w:space="0" w:color="auto"/>
              <w:right w:val="single" w:sz="4" w:space="0" w:color="auto"/>
            </w:tcBorders>
            <w:shd w:val="clear" w:color="auto" w:fill="auto"/>
            <w:vAlign w:val="center"/>
            <w:hideMark/>
          </w:tcPr>
          <w:p w14:paraId="601282A5"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Simple</w:t>
            </w:r>
          </w:p>
        </w:tc>
        <w:tc>
          <w:tcPr>
            <w:tcW w:w="4345" w:type="dxa"/>
            <w:gridSpan w:val="2"/>
            <w:tcBorders>
              <w:top w:val="single" w:sz="4" w:space="0" w:color="auto"/>
              <w:left w:val="nil"/>
              <w:bottom w:val="single" w:sz="4" w:space="0" w:color="auto"/>
              <w:right w:val="single" w:sz="4" w:space="0" w:color="auto"/>
            </w:tcBorders>
            <w:shd w:val="clear" w:color="auto" w:fill="auto"/>
            <w:vAlign w:val="center"/>
            <w:hideMark/>
          </w:tcPr>
          <w:p w14:paraId="412AD7E5" w14:textId="7D3D30A6"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P</w:t>
            </w:r>
            <w:r w:rsidRPr="006A255E">
              <w:rPr>
                <w:rFonts w:ascii="Arial" w:hAnsi="Arial" w:cs="Arial"/>
                <w:color w:val="000000"/>
                <w:sz w:val="20"/>
                <w:lang w:val="en-US"/>
              </w:rPr>
              <w:t xml:space="preserve">rogressive tax rates </w:t>
            </w:r>
            <w:r>
              <w:rPr>
                <w:rFonts w:ascii="Arial" w:hAnsi="Arial" w:cs="Arial"/>
                <w:color w:val="000000"/>
                <w:sz w:val="20"/>
                <w:lang w:val="en-US"/>
              </w:rPr>
              <w:t xml:space="preserve">on employment income </w:t>
            </w:r>
            <w:r w:rsidRPr="006A255E">
              <w:rPr>
                <w:rFonts w:ascii="Arial" w:hAnsi="Arial" w:cs="Arial"/>
                <w:color w:val="000000"/>
                <w:sz w:val="20"/>
                <w:lang w:val="en-US"/>
              </w:rPr>
              <w:t>(5% to 35%)</w:t>
            </w:r>
          </w:p>
        </w:tc>
        <w:tc>
          <w:tcPr>
            <w:tcW w:w="2705" w:type="dxa"/>
            <w:tcBorders>
              <w:top w:val="nil"/>
              <w:left w:val="nil"/>
              <w:bottom w:val="single" w:sz="4" w:space="0" w:color="auto"/>
              <w:right w:val="single" w:sz="4" w:space="0" w:color="auto"/>
            </w:tcBorders>
            <w:shd w:val="clear" w:color="auto" w:fill="auto"/>
            <w:noWrap/>
            <w:vAlign w:val="center"/>
            <w:hideMark/>
          </w:tcPr>
          <w:p w14:paraId="23A951DF"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N/A</w:t>
            </w:r>
          </w:p>
        </w:tc>
      </w:tr>
      <w:tr w:rsidR="002D4938" w:rsidRPr="00892029" w14:paraId="0D1245EA" w14:textId="77777777" w:rsidTr="0002761D">
        <w:trPr>
          <w:trHeight w:val="576"/>
        </w:trPr>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45DDCBE1" w14:textId="77777777" w:rsidR="002D4938" w:rsidRPr="006A255E" w:rsidRDefault="002D4938" w:rsidP="004567C7">
            <w:pPr>
              <w:overflowPunct/>
              <w:autoSpaceDE/>
              <w:autoSpaceDN/>
              <w:adjustRightInd/>
              <w:spacing w:line="240" w:lineRule="auto"/>
              <w:jc w:val="center"/>
              <w:textAlignment w:val="auto"/>
              <w:rPr>
                <w:rFonts w:ascii="Arial" w:hAnsi="Arial" w:cs="Arial"/>
                <w:b/>
                <w:bCs/>
                <w:color w:val="000000"/>
                <w:sz w:val="20"/>
                <w:lang w:val="en-US"/>
              </w:rPr>
            </w:pPr>
            <w:r w:rsidRPr="006A255E">
              <w:rPr>
                <w:rFonts w:ascii="Arial" w:hAnsi="Arial" w:cs="Arial"/>
                <w:b/>
                <w:bCs/>
                <w:color w:val="000000"/>
                <w:sz w:val="20"/>
                <w:lang w:val="en-US"/>
              </w:rPr>
              <w:t>Option 4</w:t>
            </w:r>
          </w:p>
        </w:tc>
        <w:tc>
          <w:tcPr>
            <w:tcW w:w="2340" w:type="dxa"/>
            <w:tcBorders>
              <w:top w:val="nil"/>
              <w:left w:val="nil"/>
              <w:bottom w:val="single" w:sz="4" w:space="0" w:color="auto"/>
              <w:right w:val="single" w:sz="4" w:space="0" w:color="auto"/>
            </w:tcBorders>
            <w:shd w:val="clear" w:color="auto" w:fill="auto"/>
            <w:vAlign w:val="center"/>
            <w:hideMark/>
          </w:tcPr>
          <w:p w14:paraId="68E359CB" w14:textId="6D87A348" w:rsidR="002D4938" w:rsidRPr="006A255E" w:rsidRDefault="00EE42C0"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S</w:t>
            </w:r>
            <w:r w:rsidR="00BF5635">
              <w:rPr>
                <w:rFonts w:ascii="Arial" w:hAnsi="Arial" w:cs="Arial"/>
                <w:color w:val="000000"/>
                <w:sz w:val="20"/>
                <w:lang w:val="en-US"/>
              </w:rPr>
              <w:t xml:space="preserve">hould consider the legal </w:t>
            </w:r>
            <w:r>
              <w:rPr>
                <w:rFonts w:ascii="Arial" w:hAnsi="Arial" w:cs="Arial"/>
                <w:color w:val="000000"/>
                <w:sz w:val="20"/>
                <w:lang w:val="en-US"/>
              </w:rPr>
              <w:t xml:space="preserve">perspective </w:t>
            </w:r>
            <w:r w:rsidR="00BF5635">
              <w:rPr>
                <w:rFonts w:ascii="Arial" w:hAnsi="Arial" w:cs="Arial"/>
                <w:color w:val="000000"/>
                <w:sz w:val="20"/>
                <w:lang w:val="en-US"/>
              </w:rPr>
              <w:t>in oversea</w:t>
            </w:r>
            <w:r>
              <w:rPr>
                <w:rFonts w:ascii="Arial" w:hAnsi="Arial" w:cs="Arial"/>
                <w:color w:val="000000"/>
                <w:sz w:val="20"/>
                <w:lang w:val="en-US"/>
              </w:rPr>
              <w:t>s instead of Vietnam</w:t>
            </w:r>
          </w:p>
        </w:tc>
        <w:tc>
          <w:tcPr>
            <w:tcW w:w="2430" w:type="dxa"/>
            <w:tcBorders>
              <w:top w:val="nil"/>
              <w:left w:val="nil"/>
              <w:bottom w:val="single" w:sz="4" w:space="0" w:color="auto"/>
              <w:right w:val="single" w:sz="4" w:space="0" w:color="auto"/>
            </w:tcBorders>
            <w:shd w:val="clear" w:color="auto" w:fill="auto"/>
            <w:vAlign w:val="center"/>
            <w:hideMark/>
          </w:tcPr>
          <w:p w14:paraId="010CF5A2" w14:textId="4634A439" w:rsidR="002D4938" w:rsidRPr="006A255E" w:rsidRDefault="00EE42C0"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To</w:t>
            </w:r>
            <w:r w:rsidRPr="006A255E">
              <w:rPr>
                <w:rFonts w:ascii="Arial" w:hAnsi="Arial" w:cs="Arial"/>
                <w:color w:val="000000"/>
                <w:sz w:val="20"/>
                <w:lang w:val="en-US"/>
              </w:rPr>
              <w:t xml:space="preserve"> </w:t>
            </w:r>
            <w:r w:rsidR="002D4938" w:rsidRPr="006A255E">
              <w:rPr>
                <w:rFonts w:ascii="Arial" w:hAnsi="Arial" w:cs="Arial"/>
                <w:color w:val="000000"/>
                <w:sz w:val="20"/>
                <w:lang w:val="en-US"/>
              </w:rPr>
              <w:t xml:space="preserve">be deferred until when </w:t>
            </w:r>
            <w:r>
              <w:rPr>
                <w:rFonts w:ascii="Arial" w:hAnsi="Arial" w:cs="Arial"/>
                <w:color w:val="000000"/>
                <w:sz w:val="20"/>
                <w:lang w:val="en-US"/>
              </w:rPr>
              <w:t xml:space="preserve">the </w:t>
            </w:r>
            <w:r w:rsidR="002D4938" w:rsidRPr="006A255E">
              <w:rPr>
                <w:rFonts w:ascii="Arial" w:hAnsi="Arial" w:cs="Arial"/>
                <w:color w:val="000000"/>
                <w:sz w:val="20"/>
                <w:lang w:val="en-US"/>
              </w:rPr>
              <w:t xml:space="preserve">bonus </w:t>
            </w:r>
            <w:r>
              <w:rPr>
                <w:rFonts w:ascii="Arial" w:hAnsi="Arial" w:cs="Arial"/>
                <w:color w:val="000000"/>
                <w:sz w:val="20"/>
                <w:lang w:val="en-US"/>
              </w:rPr>
              <w:t>is</w:t>
            </w:r>
            <w:r w:rsidR="002D4938">
              <w:rPr>
                <w:rFonts w:ascii="Arial" w:hAnsi="Arial" w:cs="Arial"/>
                <w:color w:val="000000"/>
                <w:sz w:val="20"/>
                <w:lang w:val="en-US"/>
              </w:rPr>
              <w:t xml:space="preserve"> p</w:t>
            </w:r>
            <w:r w:rsidR="002D4938" w:rsidRPr="006A255E">
              <w:rPr>
                <w:rFonts w:ascii="Arial" w:hAnsi="Arial" w:cs="Arial"/>
                <w:color w:val="000000"/>
                <w:sz w:val="20"/>
                <w:lang w:val="en-US"/>
              </w:rPr>
              <w:t xml:space="preserve">aid </w:t>
            </w:r>
            <w:r w:rsidR="002D4938">
              <w:rPr>
                <w:rFonts w:ascii="Arial" w:hAnsi="Arial" w:cs="Arial"/>
                <w:color w:val="000000"/>
                <w:sz w:val="20"/>
                <w:lang w:val="en-US"/>
              </w:rPr>
              <w:t xml:space="preserve">out </w:t>
            </w:r>
            <w:r w:rsidR="002D4938" w:rsidRPr="006A255E">
              <w:rPr>
                <w:rFonts w:ascii="Arial" w:hAnsi="Arial" w:cs="Arial"/>
                <w:color w:val="000000"/>
                <w:sz w:val="20"/>
                <w:lang w:val="en-US"/>
              </w:rPr>
              <w:t>in cash</w:t>
            </w:r>
            <w:r w:rsidR="002D4938">
              <w:rPr>
                <w:rFonts w:ascii="Arial" w:hAnsi="Arial" w:cs="Arial"/>
                <w:color w:val="000000"/>
                <w:sz w:val="20"/>
                <w:lang w:val="en-US"/>
              </w:rPr>
              <w:t xml:space="preserve"> </w:t>
            </w:r>
          </w:p>
        </w:tc>
        <w:tc>
          <w:tcPr>
            <w:tcW w:w="1800" w:type="dxa"/>
            <w:tcBorders>
              <w:top w:val="nil"/>
              <w:left w:val="nil"/>
              <w:bottom w:val="single" w:sz="4" w:space="0" w:color="auto"/>
              <w:right w:val="single" w:sz="4" w:space="0" w:color="auto"/>
            </w:tcBorders>
            <w:shd w:val="clear" w:color="auto" w:fill="auto"/>
            <w:vAlign w:val="center"/>
            <w:hideMark/>
          </w:tcPr>
          <w:p w14:paraId="6937F76E"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Simple</w:t>
            </w:r>
          </w:p>
        </w:tc>
        <w:tc>
          <w:tcPr>
            <w:tcW w:w="4345" w:type="dxa"/>
            <w:gridSpan w:val="2"/>
            <w:tcBorders>
              <w:top w:val="single" w:sz="4" w:space="0" w:color="auto"/>
              <w:left w:val="nil"/>
              <w:bottom w:val="single" w:sz="4" w:space="0" w:color="auto"/>
              <w:right w:val="single" w:sz="4" w:space="0" w:color="auto"/>
            </w:tcBorders>
            <w:shd w:val="clear" w:color="auto" w:fill="auto"/>
            <w:vAlign w:val="center"/>
            <w:hideMark/>
          </w:tcPr>
          <w:p w14:paraId="231C1DEA" w14:textId="3AB1D025"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Pr>
                <w:rFonts w:ascii="Arial" w:hAnsi="Arial" w:cs="Arial"/>
                <w:color w:val="000000"/>
                <w:sz w:val="20"/>
                <w:lang w:val="en-US"/>
              </w:rPr>
              <w:t>P</w:t>
            </w:r>
            <w:r w:rsidRPr="006A255E">
              <w:rPr>
                <w:rFonts w:ascii="Arial" w:hAnsi="Arial" w:cs="Arial"/>
                <w:color w:val="000000"/>
                <w:sz w:val="20"/>
                <w:lang w:val="en-US"/>
              </w:rPr>
              <w:t xml:space="preserve">rogressive tax rates </w:t>
            </w:r>
            <w:r>
              <w:rPr>
                <w:rFonts w:ascii="Arial" w:hAnsi="Arial" w:cs="Arial"/>
                <w:color w:val="000000"/>
                <w:sz w:val="20"/>
                <w:lang w:val="en-US"/>
              </w:rPr>
              <w:t xml:space="preserve">on employment income </w:t>
            </w:r>
            <w:r w:rsidRPr="006A255E">
              <w:rPr>
                <w:rFonts w:ascii="Arial" w:hAnsi="Arial" w:cs="Arial"/>
                <w:color w:val="000000"/>
                <w:sz w:val="20"/>
                <w:lang w:val="en-US"/>
              </w:rPr>
              <w:t>(5% to 35%)</w:t>
            </w:r>
          </w:p>
        </w:tc>
        <w:tc>
          <w:tcPr>
            <w:tcW w:w="2705" w:type="dxa"/>
            <w:tcBorders>
              <w:top w:val="nil"/>
              <w:left w:val="nil"/>
              <w:bottom w:val="single" w:sz="4" w:space="0" w:color="auto"/>
              <w:right w:val="single" w:sz="4" w:space="0" w:color="auto"/>
            </w:tcBorders>
            <w:shd w:val="clear" w:color="auto" w:fill="auto"/>
            <w:noWrap/>
            <w:vAlign w:val="center"/>
            <w:hideMark/>
          </w:tcPr>
          <w:p w14:paraId="08B46EFB" w14:textId="77777777" w:rsidR="002D4938" w:rsidRPr="006A255E" w:rsidRDefault="002D4938" w:rsidP="004567C7">
            <w:pPr>
              <w:overflowPunct/>
              <w:autoSpaceDE/>
              <w:autoSpaceDN/>
              <w:adjustRightInd/>
              <w:spacing w:line="240" w:lineRule="auto"/>
              <w:jc w:val="center"/>
              <w:textAlignment w:val="auto"/>
              <w:rPr>
                <w:rFonts w:ascii="Arial" w:hAnsi="Arial" w:cs="Arial"/>
                <w:color w:val="000000"/>
                <w:sz w:val="20"/>
                <w:lang w:val="en-US"/>
              </w:rPr>
            </w:pPr>
            <w:r w:rsidRPr="006A255E">
              <w:rPr>
                <w:rFonts w:ascii="Arial" w:hAnsi="Arial" w:cs="Arial"/>
                <w:color w:val="000000"/>
                <w:sz w:val="20"/>
                <w:lang w:val="en-US"/>
              </w:rPr>
              <w:t>N/A</w:t>
            </w:r>
          </w:p>
        </w:tc>
      </w:tr>
    </w:tbl>
    <w:p w14:paraId="6757E1C1" w14:textId="48CA28B1" w:rsidR="00D22A49" w:rsidRDefault="00D22A49">
      <w:pPr>
        <w:pStyle w:val="Style1-CAPITAL"/>
        <w:rPr>
          <w:rFonts w:ascii="Arial" w:hAnsi="Arial" w:cs="Arial"/>
          <w:color w:val="00338D"/>
          <w:sz w:val="20"/>
          <w:szCs w:val="20"/>
          <w:lang w:val="en-US"/>
        </w:rPr>
      </w:pPr>
    </w:p>
    <w:p w14:paraId="7DE2784B" w14:textId="77777777" w:rsidR="00B46705" w:rsidRPr="00E63A01" w:rsidRDefault="00B46705" w:rsidP="004D1901">
      <w:pPr>
        <w:pStyle w:val="Style1-CAPITAL"/>
        <w:ind w:left="360"/>
        <w:rPr>
          <w:rFonts w:ascii="Arial" w:hAnsi="Arial" w:cs="Arial"/>
          <w:color w:val="auto"/>
          <w:sz w:val="20"/>
          <w:szCs w:val="20"/>
          <w:lang w:val="en-US"/>
        </w:rPr>
      </w:pPr>
      <w:r w:rsidRPr="00E63A01">
        <w:rPr>
          <w:rFonts w:ascii="Arial" w:hAnsi="Arial" w:cs="Arial"/>
          <w:color w:val="auto"/>
          <w:sz w:val="20"/>
          <w:szCs w:val="20"/>
          <w:lang w:val="en-US"/>
        </w:rPr>
        <w:t xml:space="preserve">Notes: </w:t>
      </w:r>
    </w:p>
    <w:p w14:paraId="1AECEAC6" w14:textId="77777777" w:rsidR="00B46705" w:rsidRPr="00E63A01" w:rsidRDefault="00B46705">
      <w:pPr>
        <w:pStyle w:val="Style1-CAPITAL"/>
        <w:rPr>
          <w:rFonts w:ascii="Arial" w:hAnsi="Arial" w:cs="Arial"/>
          <w:color w:val="auto"/>
          <w:sz w:val="20"/>
          <w:szCs w:val="20"/>
          <w:lang w:val="en-US"/>
        </w:rPr>
      </w:pPr>
    </w:p>
    <w:p w14:paraId="2409EB66" w14:textId="34E1ECA3" w:rsidR="00B46705" w:rsidRPr="00E63A01" w:rsidRDefault="00B46705" w:rsidP="003A0BDE">
      <w:pPr>
        <w:pStyle w:val="Style1-CAPITAL"/>
        <w:numPr>
          <w:ilvl w:val="0"/>
          <w:numId w:val="14"/>
        </w:numPr>
        <w:rPr>
          <w:rFonts w:ascii="Arial" w:hAnsi="Arial" w:cs="Arial"/>
          <w:color w:val="auto"/>
          <w:sz w:val="20"/>
          <w:szCs w:val="20"/>
          <w:lang w:val="en-US"/>
        </w:rPr>
      </w:pPr>
      <w:r w:rsidRPr="00E63A01">
        <w:rPr>
          <w:rFonts w:ascii="Arial" w:hAnsi="Arial" w:cs="Arial"/>
          <w:b w:val="0"/>
          <w:bCs/>
          <w:color w:val="auto"/>
          <w:sz w:val="20"/>
          <w:szCs w:val="20"/>
          <w:lang w:val="en-US"/>
        </w:rPr>
        <w:t xml:space="preserve">Options 2, 3, 4 are more advantagous in terms of cashflow PIT payment due to the deferal of the taxing point. </w:t>
      </w:r>
    </w:p>
    <w:p w14:paraId="0E87EF7C" w14:textId="77B356E2" w:rsidR="00B46705" w:rsidRPr="00E63A01" w:rsidRDefault="00B46705" w:rsidP="003A0BDE">
      <w:pPr>
        <w:pStyle w:val="Style1-CAPITAL"/>
        <w:numPr>
          <w:ilvl w:val="0"/>
          <w:numId w:val="14"/>
        </w:numPr>
        <w:rPr>
          <w:rFonts w:ascii="Arial" w:hAnsi="Arial" w:cs="Arial"/>
          <w:b w:val="0"/>
          <w:bCs/>
          <w:color w:val="auto"/>
          <w:sz w:val="20"/>
          <w:szCs w:val="20"/>
          <w:lang w:val="en-US"/>
        </w:rPr>
      </w:pPr>
      <w:r w:rsidRPr="00E63A01">
        <w:rPr>
          <w:rFonts w:ascii="Arial" w:hAnsi="Arial" w:cs="Arial"/>
          <w:b w:val="0"/>
          <w:bCs/>
          <w:color w:val="auto"/>
          <w:sz w:val="20"/>
          <w:szCs w:val="20"/>
          <w:lang w:val="en-US"/>
        </w:rPr>
        <w:t>Option 2 if feasible would result in lower total PIT liability since part of the total payment is classified as capital gain or dividend which is subject to lower tax rates (0.1% and 5% respectively)</w:t>
      </w:r>
    </w:p>
    <w:p w14:paraId="11565AF0" w14:textId="77777777" w:rsidR="000C47CA" w:rsidRDefault="000C47CA">
      <w:pPr>
        <w:pStyle w:val="Style1-CAPITAL"/>
        <w:rPr>
          <w:rFonts w:ascii="Arial" w:hAnsi="Arial" w:cs="Arial"/>
          <w:color w:val="00338D"/>
          <w:sz w:val="20"/>
          <w:szCs w:val="20"/>
          <w:lang w:val="en-US"/>
        </w:rPr>
      </w:pPr>
    </w:p>
    <w:p w14:paraId="38EB7192" w14:textId="77777777" w:rsidR="0015298A" w:rsidRPr="00A90338" w:rsidRDefault="0015298A" w:rsidP="0015298A">
      <w:pPr>
        <w:pStyle w:val="Style1-CAPITAL"/>
        <w:numPr>
          <w:ilvl w:val="0"/>
          <w:numId w:val="4"/>
        </w:numPr>
        <w:ind w:left="990" w:hanging="630"/>
        <w:rPr>
          <w:rFonts w:ascii="Arial" w:hAnsi="Arial" w:cs="Arial"/>
          <w:color w:val="00338D"/>
          <w:sz w:val="20"/>
          <w:szCs w:val="20"/>
          <w:lang w:val="en-US"/>
        </w:rPr>
      </w:pPr>
      <w:r>
        <w:rPr>
          <w:rFonts w:ascii="Arial" w:hAnsi="Arial" w:cs="Arial"/>
          <w:color w:val="00338D"/>
          <w:sz w:val="20"/>
          <w:szCs w:val="20"/>
          <w:lang w:val="en-US"/>
        </w:rPr>
        <w:t xml:space="preserve">LIMITATION AND </w:t>
      </w:r>
      <w:r w:rsidRPr="00A90338">
        <w:rPr>
          <w:rFonts w:ascii="Arial" w:hAnsi="Arial" w:cs="Arial"/>
          <w:color w:val="00338D"/>
          <w:sz w:val="20"/>
          <w:szCs w:val="20"/>
          <w:lang w:val="en-US"/>
        </w:rPr>
        <w:t>DISCLAIMER</w:t>
      </w:r>
    </w:p>
    <w:p w14:paraId="3B70B359" w14:textId="77777777" w:rsidR="0015298A" w:rsidRPr="00A90338" w:rsidRDefault="0015298A" w:rsidP="0015298A">
      <w:pPr>
        <w:spacing w:line="240" w:lineRule="auto"/>
        <w:ind w:left="360"/>
        <w:jc w:val="both"/>
        <w:rPr>
          <w:rFonts w:ascii="Arial" w:eastAsiaTheme="minorEastAsia" w:hAnsi="Arial" w:cs="Arial"/>
          <w:b/>
          <w:noProof/>
          <w:color w:val="002060"/>
          <w:sz w:val="20"/>
          <w:lang w:val="en-US" w:eastAsia="zh-TW"/>
        </w:rPr>
      </w:pPr>
    </w:p>
    <w:p w14:paraId="6D9D37D8"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r w:rsidRPr="00A90338">
        <w:rPr>
          <w:rFonts w:ascii="Arial" w:eastAsiaTheme="minorEastAsia" w:hAnsi="Arial" w:cs="Arial"/>
          <w:bCs/>
          <w:noProof/>
          <w:sz w:val="20"/>
          <w:lang w:val="en-US" w:eastAsia="zh-TW"/>
        </w:rPr>
        <w:t xml:space="preserve">The foregoing analysis is based on the facts provided to us, and we address only the inquiries and requests made pursuant to our discussion. </w:t>
      </w:r>
    </w:p>
    <w:p w14:paraId="4374437E"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p>
    <w:p w14:paraId="5E4E1383"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r w:rsidRPr="00A90338">
        <w:rPr>
          <w:rFonts w:ascii="Arial" w:eastAsiaTheme="minorEastAsia" w:hAnsi="Arial" w:cs="Arial"/>
          <w:bCs/>
          <w:noProof/>
          <w:sz w:val="20"/>
          <w:lang w:val="en-US" w:eastAsia="zh-TW"/>
        </w:rPr>
        <w:t xml:space="preserve">Furthermore, Vietnamese law is in a state of flux due to macro changes in its economic and legal structures. As such, there are challenges in operating within this legal environment, including contradictions in and among various bodies of law, inconsistent interpretation or application of the law by the courts, licensing authorities and other regulatory bodies, and a general lack of clarity and specificity in the laws and regulations to address a number of matters and questions. </w:t>
      </w:r>
    </w:p>
    <w:p w14:paraId="744F6127"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p>
    <w:p w14:paraId="244F09D5"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r w:rsidRPr="00A90338">
        <w:rPr>
          <w:rFonts w:ascii="Arial" w:eastAsiaTheme="minorEastAsia" w:hAnsi="Arial" w:cs="Arial"/>
          <w:bCs/>
          <w:noProof/>
          <w:sz w:val="20"/>
          <w:lang w:val="en-US" w:eastAsia="zh-TW"/>
        </w:rPr>
        <w:lastRenderedPageBreak/>
        <w:t>The advice has been prepared based on the documents and information supplied by you and the current laws and regulations, which are issued by the competent authorities of Vietnam, as at the date of the advice.  The contents of this advice cannot be relied upon by any other party other than you.</w:t>
      </w:r>
    </w:p>
    <w:p w14:paraId="0739032E"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p>
    <w:p w14:paraId="313BA42C"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r w:rsidRPr="00A90338">
        <w:rPr>
          <w:rFonts w:ascii="Arial" w:eastAsiaTheme="minorEastAsia" w:hAnsi="Arial" w:cs="Arial"/>
          <w:bCs/>
          <w:noProof/>
          <w:sz w:val="20"/>
          <w:lang w:val="en-US" w:eastAsia="zh-TW"/>
        </w:rPr>
        <w:t>You will appreciate that the laws are frequently being changed, both prospectively and retrospectively.  Whilst we will make every effort to inform you of changes in the law that might affect this advice, unless special arrangements are made, our advice provided will not be updated to take account of subsequent changes to the tax legislation, case law, rulings and determinations issued by the Vietnamese tax governing bodies or other practices of taxation authorities. We recommend that you should seek further advice or updates if you are to rely on our advice at a later date.</w:t>
      </w:r>
    </w:p>
    <w:p w14:paraId="5816091E"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p>
    <w:p w14:paraId="6068BBA2" w14:textId="77777777" w:rsidR="0015298A" w:rsidRPr="00A90338" w:rsidRDefault="0015298A" w:rsidP="0015298A">
      <w:pPr>
        <w:spacing w:line="240" w:lineRule="auto"/>
        <w:ind w:left="360"/>
        <w:jc w:val="both"/>
        <w:rPr>
          <w:rFonts w:ascii="Arial" w:eastAsiaTheme="minorEastAsia" w:hAnsi="Arial" w:cs="Arial"/>
          <w:bCs/>
          <w:noProof/>
          <w:sz w:val="20"/>
          <w:lang w:val="en-US" w:eastAsia="zh-TW"/>
        </w:rPr>
      </w:pPr>
      <w:r w:rsidRPr="00A90338">
        <w:rPr>
          <w:rFonts w:ascii="Arial" w:eastAsiaTheme="minorEastAsia" w:hAnsi="Arial" w:cs="Arial"/>
          <w:bCs/>
          <w:noProof/>
          <w:sz w:val="20"/>
          <w:lang w:val="en-US" w:eastAsia="zh-TW"/>
        </w:rPr>
        <w:t>We are, of course, unable to give any guarantee that our interpretation will ultimately be sustained in the event of challenge by the Vietnamese tax authorities.</w:t>
      </w:r>
    </w:p>
    <w:p w14:paraId="2CF319BC" w14:textId="77777777" w:rsidR="0015298A" w:rsidRPr="006D6AED" w:rsidRDefault="0015298A" w:rsidP="0015298A">
      <w:pPr>
        <w:spacing w:line="240" w:lineRule="auto"/>
        <w:ind w:left="360"/>
        <w:jc w:val="both"/>
        <w:rPr>
          <w:rFonts w:ascii="Arial" w:hAnsi="Arial" w:cs="Arial"/>
          <w:sz w:val="20"/>
        </w:rPr>
      </w:pPr>
    </w:p>
    <w:p w14:paraId="052EF9A6" w14:textId="77777777" w:rsidR="0015298A" w:rsidRPr="006D6AED" w:rsidRDefault="0015298A" w:rsidP="0015298A">
      <w:pPr>
        <w:spacing w:line="240" w:lineRule="auto"/>
        <w:jc w:val="center"/>
        <w:rPr>
          <w:rFonts w:ascii="Arial" w:hAnsi="Arial" w:cs="Arial"/>
          <w:bCs/>
          <w:noProof/>
          <w:sz w:val="20"/>
          <w:lang w:val="en-US"/>
        </w:rPr>
      </w:pPr>
      <w:r w:rsidRPr="006D6AED">
        <w:rPr>
          <w:rFonts w:ascii="Arial" w:hAnsi="Arial" w:cs="Arial"/>
          <w:bCs/>
          <w:noProof/>
          <w:sz w:val="20"/>
          <w:lang w:val="en-US"/>
        </w:rPr>
        <w:t>********</w:t>
      </w:r>
    </w:p>
    <w:p w14:paraId="762BF931" w14:textId="77777777" w:rsidR="0015298A" w:rsidRDefault="0015298A" w:rsidP="0015298A">
      <w:pPr>
        <w:pStyle w:val="EYBodytextsolid"/>
        <w:spacing w:line="240" w:lineRule="auto"/>
        <w:jc w:val="both"/>
        <w:rPr>
          <w:rFonts w:ascii="Arial" w:hAnsi="Arial" w:cs="Arial"/>
          <w:noProof/>
          <w:sz w:val="20"/>
          <w:szCs w:val="20"/>
          <w:lang w:val="en-US"/>
        </w:rPr>
      </w:pPr>
    </w:p>
    <w:p w14:paraId="1003CD3B" w14:textId="77777777" w:rsidR="0015298A" w:rsidRPr="006D6AED" w:rsidRDefault="0015298A" w:rsidP="007E25B5">
      <w:pPr>
        <w:pStyle w:val="EYBodytextsolid"/>
        <w:spacing w:line="240" w:lineRule="auto"/>
        <w:ind w:left="360"/>
        <w:jc w:val="both"/>
        <w:rPr>
          <w:rFonts w:ascii="Arial" w:hAnsi="Arial" w:cs="Arial"/>
          <w:noProof/>
          <w:sz w:val="20"/>
          <w:szCs w:val="20"/>
          <w:lang w:val="en-US"/>
        </w:rPr>
      </w:pPr>
      <w:r w:rsidRPr="006D6AED">
        <w:rPr>
          <w:rFonts w:ascii="Arial" w:hAnsi="Arial" w:cs="Arial"/>
          <w:noProof/>
          <w:sz w:val="20"/>
          <w:szCs w:val="20"/>
          <w:lang w:val="en-US"/>
        </w:rPr>
        <w:t xml:space="preserve">Please let us know if you have any questions or comments in respect of the above report.  </w:t>
      </w:r>
    </w:p>
    <w:p w14:paraId="7CE510CB" w14:textId="38FCA4FD" w:rsidR="0015298A" w:rsidRPr="006D6AED" w:rsidRDefault="0015298A" w:rsidP="007E25B5">
      <w:pPr>
        <w:pStyle w:val="EYBodytextsolid"/>
        <w:tabs>
          <w:tab w:val="clear" w:pos="907"/>
        </w:tabs>
        <w:spacing w:line="240" w:lineRule="auto"/>
        <w:ind w:left="360"/>
        <w:jc w:val="both"/>
        <w:rPr>
          <w:rFonts w:ascii="Arial" w:hAnsi="Arial" w:cs="Arial"/>
          <w:noProof/>
          <w:sz w:val="20"/>
          <w:szCs w:val="20"/>
          <w:lang w:val="en-US"/>
        </w:rPr>
      </w:pPr>
    </w:p>
    <w:p w14:paraId="7AC23D12" w14:textId="757E7D47" w:rsidR="0015298A" w:rsidRPr="006D6AED" w:rsidRDefault="0015298A" w:rsidP="007E25B5">
      <w:pPr>
        <w:pStyle w:val="EYBodytextsolid"/>
        <w:tabs>
          <w:tab w:val="clear" w:pos="907"/>
        </w:tabs>
        <w:spacing w:line="240" w:lineRule="auto"/>
        <w:ind w:left="360"/>
        <w:jc w:val="both"/>
        <w:rPr>
          <w:rFonts w:ascii="Arial" w:hAnsi="Arial" w:cs="Arial"/>
          <w:noProof/>
          <w:sz w:val="20"/>
          <w:szCs w:val="20"/>
          <w:lang w:val="en-US"/>
        </w:rPr>
      </w:pPr>
      <w:r w:rsidRPr="006D6AED">
        <w:rPr>
          <w:rFonts w:ascii="Arial" w:hAnsi="Arial" w:cs="Arial"/>
          <w:noProof/>
          <w:sz w:val="20"/>
          <w:szCs w:val="20"/>
          <w:lang w:val="en-US"/>
        </w:rPr>
        <w:t>Yours sincerely,</w:t>
      </w:r>
    </w:p>
    <w:p w14:paraId="08ADC92A" w14:textId="425C53F9" w:rsidR="0015298A" w:rsidRDefault="00B36CB9" w:rsidP="007E25B5">
      <w:pPr>
        <w:pStyle w:val="EYBodytextsolid"/>
        <w:tabs>
          <w:tab w:val="clear" w:pos="907"/>
        </w:tabs>
        <w:spacing w:line="240" w:lineRule="auto"/>
        <w:ind w:left="360"/>
        <w:rPr>
          <w:rFonts w:ascii="Arial" w:hAnsi="Arial" w:cs="Arial"/>
          <w:noProof/>
          <w:sz w:val="20"/>
          <w:szCs w:val="20"/>
          <w:lang w:val="en-US"/>
        </w:rPr>
      </w:pPr>
      <w:r w:rsidRPr="003D153C">
        <w:rPr>
          <w:rFonts w:asciiTheme="minorHAnsi" w:hAnsiTheme="minorHAnsi" w:cstheme="minorHAnsi"/>
          <w:noProof/>
          <w:sz w:val="20"/>
        </w:rPr>
        <w:drawing>
          <wp:anchor distT="0" distB="0" distL="114300" distR="114300" simplePos="0" relativeHeight="251662336" behindDoc="1" locked="0" layoutInCell="1" allowOverlap="1" wp14:anchorId="570A85A4" wp14:editId="6B0E55F0">
            <wp:simplePos x="0" y="0"/>
            <wp:positionH relativeFrom="margin">
              <wp:align>left</wp:align>
            </wp:positionH>
            <wp:positionV relativeFrom="paragraph">
              <wp:posOffset>14605</wp:posOffset>
            </wp:positionV>
            <wp:extent cx="1256665" cy="864870"/>
            <wp:effectExtent l="0" t="0" r="63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6665"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0AF9D9" w14:textId="26BBC5EC" w:rsidR="0015298A" w:rsidRDefault="0015298A" w:rsidP="007E25B5">
      <w:pPr>
        <w:pStyle w:val="EYBodytextsolid"/>
        <w:tabs>
          <w:tab w:val="clear" w:pos="907"/>
        </w:tabs>
        <w:spacing w:line="240" w:lineRule="auto"/>
        <w:ind w:left="360"/>
        <w:rPr>
          <w:rFonts w:ascii="Arial" w:hAnsi="Arial" w:cs="Arial"/>
          <w:noProof/>
          <w:sz w:val="20"/>
          <w:szCs w:val="20"/>
          <w:lang w:val="en-US"/>
        </w:rPr>
      </w:pPr>
    </w:p>
    <w:p w14:paraId="561FA60A" w14:textId="77777777" w:rsidR="0015298A" w:rsidRDefault="0015298A" w:rsidP="007E25B5">
      <w:pPr>
        <w:pStyle w:val="EYBodytextsolid"/>
        <w:tabs>
          <w:tab w:val="clear" w:pos="907"/>
        </w:tabs>
        <w:spacing w:line="240" w:lineRule="auto"/>
        <w:ind w:left="360"/>
        <w:rPr>
          <w:rFonts w:ascii="Arial" w:hAnsi="Arial" w:cs="Arial"/>
          <w:noProof/>
          <w:sz w:val="20"/>
          <w:szCs w:val="20"/>
          <w:lang w:val="en-US"/>
        </w:rPr>
      </w:pPr>
    </w:p>
    <w:p w14:paraId="1731ADEB" w14:textId="7B43B689" w:rsidR="0015298A" w:rsidRDefault="0015298A" w:rsidP="007E25B5">
      <w:pPr>
        <w:pStyle w:val="EYBodytextsolid"/>
        <w:tabs>
          <w:tab w:val="clear" w:pos="907"/>
        </w:tabs>
        <w:spacing w:line="240" w:lineRule="auto"/>
        <w:ind w:left="360"/>
        <w:rPr>
          <w:rFonts w:ascii="Arial" w:hAnsi="Arial" w:cs="Arial"/>
          <w:noProof/>
          <w:sz w:val="20"/>
          <w:szCs w:val="20"/>
          <w:lang w:val="en-US"/>
        </w:rPr>
      </w:pPr>
    </w:p>
    <w:p w14:paraId="398F8535" w14:textId="77777777" w:rsidR="0052676B" w:rsidRDefault="0052676B" w:rsidP="007E25B5">
      <w:pPr>
        <w:pStyle w:val="EYBodytextsolid"/>
        <w:tabs>
          <w:tab w:val="clear" w:pos="907"/>
        </w:tabs>
        <w:spacing w:line="240" w:lineRule="auto"/>
        <w:ind w:left="360"/>
        <w:rPr>
          <w:rFonts w:ascii="Arial" w:hAnsi="Arial" w:cs="Arial"/>
          <w:noProof/>
          <w:sz w:val="20"/>
          <w:szCs w:val="20"/>
          <w:lang w:val="en-US"/>
        </w:rPr>
      </w:pPr>
    </w:p>
    <w:p w14:paraId="6ABD2996" w14:textId="77777777" w:rsidR="0052676B" w:rsidRDefault="0052676B" w:rsidP="007E25B5">
      <w:pPr>
        <w:pStyle w:val="EYBodytextsolid"/>
        <w:tabs>
          <w:tab w:val="clear" w:pos="907"/>
        </w:tabs>
        <w:spacing w:line="240" w:lineRule="auto"/>
        <w:ind w:left="360"/>
        <w:rPr>
          <w:rFonts w:ascii="Arial" w:hAnsi="Arial" w:cs="Arial"/>
          <w:noProof/>
          <w:sz w:val="20"/>
          <w:szCs w:val="20"/>
          <w:lang w:val="en-US"/>
        </w:rPr>
      </w:pPr>
    </w:p>
    <w:p w14:paraId="67E9D381" w14:textId="51F62383" w:rsidR="0015298A" w:rsidRPr="006D6AED" w:rsidRDefault="0015298A" w:rsidP="007E25B5">
      <w:pPr>
        <w:pStyle w:val="EYBodytextsolid"/>
        <w:tabs>
          <w:tab w:val="clear" w:pos="907"/>
        </w:tabs>
        <w:spacing w:line="240" w:lineRule="auto"/>
        <w:ind w:left="360"/>
        <w:rPr>
          <w:rFonts w:ascii="Arial" w:hAnsi="Arial" w:cs="Arial"/>
          <w:noProof/>
          <w:sz w:val="20"/>
          <w:szCs w:val="20"/>
          <w:lang w:val="en-US"/>
        </w:rPr>
      </w:pPr>
      <w:r>
        <w:rPr>
          <w:rFonts w:ascii="Arial" w:hAnsi="Arial" w:cs="Arial"/>
          <w:noProof/>
          <w:sz w:val="20"/>
          <w:szCs w:val="20"/>
          <w:lang w:val="en-US"/>
        </w:rPr>
        <w:t>Nguyen Hai Ha</w:t>
      </w:r>
    </w:p>
    <w:p w14:paraId="2C18B19F" w14:textId="5F844945" w:rsidR="0015298A" w:rsidRDefault="0015298A" w:rsidP="007E25B5">
      <w:pPr>
        <w:pStyle w:val="EYBodytextsolid"/>
        <w:tabs>
          <w:tab w:val="clear" w:pos="907"/>
        </w:tabs>
        <w:spacing w:line="240" w:lineRule="auto"/>
        <w:ind w:left="360"/>
        <w:jc w:val="both"/>
        <w:rPr>
          <w:rFonts w:ascii="Arial" w:hAnsi="Arial" w:cs="Arial"/>
          <w:color w:val="00338D"/>
          <w:sz w:val="20"/>
          <w:szCs w:val="20"/>
          <w:lang w:val="en-US"/>
        </w:rPr>
        <w:sectPr w:rsidR="0015298A" w:rsidSect="00506892">
          <w:headerReference w:type="even" r:id="rId16"/>
          <w:headerReference w:type="default" r:id="rId17"/>
          <w:headerReference w:type="first" r:id="rId18"/>
          <w:pgSz w:w="16839" w:h="11907" w:orient="landscape" w:code="9"/>
          <w:pgMar w:top="1260" w:right="1710" w:bottom="1134" w:left="1584" w:header="144" w:footer="446" w:gutter="0"/>
          <w:cols w:space="720"/>
          <w:titlePg/>
          <w:docGrid w:linePitch="360"/>
        </w:sectPr>
      </w:pPr>
      <w:r>
        <w:rPr>
          <w:rFonts w:ascii="Arial" w:hAnsi="Arial" w:cs="Arial"/>
          <w:i/>
          <w:noProof/>
          <w:sz w:val="20"/>
          <w:szCs w:val="20"/>
          <w:lang w:val="en-US"/>
        </w:rPr>
        <w:t>Director</w:t>
      </w:r>
      <w:r w:rsidRPr="006D6AED">
        <w:rPr>
          <w:rFonts w:ascii="Arial" w:hAnsi="Arial" w:cs="Arial"/>
          <w:i/>
          <w:noProof/>
          <w:sz w:val="20"/>
          <w:szCs w:val="20"/>
          <w:lang w:val="en-US"/>
        </w:rPr>
        <w:t>, Tax &amp; Corporate Services</w:t>
      </w:r>
    </w:p>
    <w:p w14:paraId="04BF8D9E" w14:textId="399C0B8A" w:rsidR="00CE4F25" w:rsidRPr="00F31471" w:rsidRDefault="00CE4F25" w:rsidP="002B2B39">
      <w:pPr>
        <w:spacing w:line="240" w:lineRule="auto"/>
        <w:jc w:val="center"/>
        <w:rPr>
          <w:rFonts w:ascii="Arial" w:hAnsi="Arial" w:cs="Arial"/>
          <w:b/>
          <w:bCs/>
          <w:iCs/>
          <w:noProof/>
          <w:color w:val="002060"/>
          <w:sz w:val="20"/>
          <w:lang w:val="en-US"/>
        </w:rPr>
      </w:pPr>
      <w:r w:rsidRPr="00F31471">
        <w:rPr>
          <w:rFonts w:ascii="Arial" w:hAnsi="Arial" w:cs="Arial"/>
          <w:b/>
          <w:bCs/>
          <w:iCs/>
          <w:noProof/>
          <w:color w:val="002060"/>
          <w:sz w:val="20"/>
          <w:lang w:val="en-US"/>
        </w:rPr>
        <w:lastRenderedPageBreak/>
        <w:t xml:space="preserve">APPENDICES </w:t>
      </w:r>
    </w:p>
    <w:p w14:paraId="22A85F51" w14:textId="3360EE5E" w:rsidR="00932CD4" w:rsidRDefault="003D6B88" w:rsidP="004D1901">
      <w:pPr>
        <w:pStyle w:val="ListParagraph"/>
        <w:numPr>
          <w:ilvl w:val="0"/>
          <w:numId w:val="6"/>
        </w:numPr>
        <w:spacing w:line="240" w:lineRule="auto"/>
        <w:ind w:left="360"/>
        <w:rPr>
          <w:rFonts w:ascii="Arial" w:hAnsi="Arial" w:cs="Arial"/>
          <w:b/>
          <w:color w:val="002060"/>
          <w:sz w:val="20"/>
        </w:rPr>
      </w:pPr>
      <w:r w:rsidRPr="006A0385">
        <w:rPr>
          <w:rFonts w:ascii="Arial" w:hAnsi="Arial" w:cs="Arial"/>
          <w:b/>
          <w:color w:val="002060"/>
          <w:sz w:val="20"/>
        </w:rPr>
        <w:t>APPENDIX</w:t>
      </w:r>
      <w:r w:rsidR="00C11998">
        <w:rPr>
          <w:rFonts w:ascii="Arial" w:hAnsi="Arial" w:cs="Arial"/>
          <w:b/>
          <w:color w:val="002060"/>
          <w:sz w:val="20"/>
        </w:rPr>
        <w:t xml:space="preserve"> 1</w:t>
      </w:r>
      <w:r w:rsidRPr="006A0385">
        <w:rPr>
          <w:rFonts w:ascii="Arial" w:hAnsi="Arial" w:cs="Arial"/>
          <w:b/>
          <w:color w:val="002060"/>
          <w:sz w:val="20"/>
        </w:rPr>
        <w:t>: LEGAL BASIS</w:t>
      </w:r>
    </w:p>
    <w:p w14:paraId="28A54984" w14:textId="343B3B11" w:rsidR="00E63A01" w:rsidRDefault="00E63A01" w:rsidP="004D1901">
      <w:pPr>
        <w:pStyle w:val="ListParagraph"/>
        <w:spacing w:line="240" w:lineRule="auto"/>
        <w:ind w:left="360"/>
        <w:rPr>
          <w:rFonts w:ascii="Arial" w:hAnsi="Arial" w:cs="Arial"/>
          <w:b/>
          <w:color w:val="002060"/>
          <w:sz w:val="20"/>
        </w:rPr>
      </w:pPr>
    </w:p>
    <w:p w14:paraId="4A268118" w14:textId="5F55D47D" w:rsidR="00E92C50" w:rsidRDefault="00E92C50" w:rsidP="004D1901">
      <w:pPr>
        <w:pStyle w:val="ListParagraph"/>
        <w:numPr>
          <w:ilvl w:val="1"/>
          <w:numId w:val="6"/>
        </w:numPr>
        <w:spacing w:line="240" w:lineRule="auto"/>
        <w:ind w:left="360"/>
        <w:rPr>
          <w:rFonts w:ascii="Arial" w:hAnsi="Arial" w:cs="Arial"/>
          <w:b/>
          <w:color w:val="002060"/>
          <w:sz w:val="20"/>
        </w:rPr>
      </w:pPr>
      <w:r>
        <w:rPr>
          <w:rFonts w:ascii="Arial" w:hAnsi="Arial" w:cs="Arial"/>
          <w:b/>
          <w:color w:val="002060"/>
          <w:sz w:val="20"/>
        </w:rPr>
        <w:t>Tax regulation</w:t>
      </w:r>
      <w:r w:rsidR="00B46705">
        <w:rPr>
          <w:rFonts w:ascii="Arial" w:hAnsi="Arial" w:cs="Arial"/>
          <w:b/>
          <w:color w:val="002060"/>
          <w:sz w:val="20"/>
        </w:rPr>
        <w:t>s</w:t>
      </w:r>
      <w:r>
        <w:rPr>
          <w:rFonts w:ascii="Arial" w:hAnsi="Arial" w:cs="Arial"/>
          <w:b/>
          <w:color w:val="002060"/>
          <w:sz w:val="20"/>
        </w:rPr>
        <w:t xml:space="preserve">: </w:t>
      </w:r>
    </w:p>
    <w:p w14:paraId="7AC5AD07" w14:textId="77777777" w:rsidR="00E63A01" w:rsidRDefault="00E63A01" w:rsidP="00E63A01">
      <w:pPr>
        <w:pStyle w:val="ListParagraph"/>
        <w:spacing w:line="240" w:lineRule="auto"/>
        <w:rPr>
          <w:rFonts w:ascii="Arial" w:hAnsi="Arial" w:cs="Arial"/>
          <w:b/>
          <w:color w:val="002060"/>
          <w:sz w:val="20"/>
        </w:rPr>
      </w:pPr>
    </w:p>
    <w:tbl>
      <w:tblPr>
        <w:tblW w:w="512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6"/>
        <w:gridCol w:w="1465"/>
        <w:gridCol w:w="1439"/>
        <w:gridCol w:w="2700"/>
        <w:gridCol w:w="1834"/>
      </w:tblGrid>
      <w:tr w:rsidR="00E92C50" w:rsidRPr="006D6AED" w14:paraId="6EAEF3A0" w14:textId="77777777" w:rsidTr="004D1901">
        <w:trPr>
          <w:trHeight w:val="422"/>
          <w:tblHeader/>
        </w:trPr>
        <w:tc>
          <w:tcPr>
            <w:tcW w:w="1041" w:type="pct"/>
            <w:shd w:val="clear" w:color="auto" w:fill="C6D9F1" w:themeFill="text2" w:themeFillTint="33"/>
            <w:vAlign w:val="center"/>
          </w:tcPr>
          <w:p w14:paraId="489A93A4" w14:textId="77777777" w:rsidR="00E92C50" w:rsidRPr="006D6AED" w:rsidRDefault="00E92C50" w:rsidP="00267059">
            <w:pPr>
              <w:spacing w:line="240" w:lineRule="auto"/>
              <w:rPr>
                <w:rFonts w:ascii="Arial" w:hAnsi="Arial" w:cs="Arial"/>
                <w:b/>
                <w:i/>
                <w:sz w:val="20"/>
              </w:rPr>
            </w:pPr>
            <w:r w:rsidRPr="006D6AED">
              <w:rPr>
                <w:rFonts w:ascii="Arial" w:hAnsi="Arial" w:cs="Arial"/>
                <w:b/>
                <w:sz w:val="20"/>
              </w:rPr>
              <w:t>Name</w:t>
            </w:r>
          </w:p>
        </w:tc>
        <w:tc>
          <w:tcPr>
            <w:tcW w:w="780" w:type="pct"/>
            <w:shd w:val="clear" w:color="auto" w:fill="C6D9F1" w:themeFill="text2" w:themeFillTint="33"/>
            <w:vAlign w:val="center"/>
          </w:tcPr>
          <w:p w14:paraId="6D1ECD72" w14:textId="77777777" w:rsidR="00E92C50" w:rsidRPr="006D6AED" w:rsidRDefault="00E92C50" w:rsidP="00267059">
            <w:pPr>
              <w:spacing w:line="240" w:lineRule="auto"/>
              <w:rPr>
                <w:rFonts w:ascii="Arial" w:hAnsi="Arial" w:cs="Arial"/>
                <w:b/>
                <w:i/>
                <w:sz w:val="20"/>
              </w:rPr>
            </w:pPr>
            <w:r w:rsidRPr="006D6AED">
              <w:rPr>
                <w:rFonts w:ascii="Arial" w:hAnsi="Arial" w:cs="Arial"/>
                <w:b/>
                <w:sz w:val="20"/>
              </w:rPr>
              <w:t>Abbreviation</w:t>
            </w:r>
          </w:p>
        </w:tc>
        <w:tc>
          <w:tcPr>
            <w:tcW w:w="766" w:type="pct"/>
            <w:shd w:val="clear" w:color="auto" w:fill="C6D9F1" w:themeFill="text2" w:themeFillTint="33"/>
            <w:vAlign w:val="center"/>
          </w:tcPr>
          <w:p w14:paraId="51BC8A92" w14:textId="77777777" w:rsidR="00E92C50" w:rsidRPr="006D6AED" w:rsidRDefault="00E92C50" w:rsidP="00267059">
            <w:pPr>
              <w:spacing w:line="240" w:lineRule="auto"/>
              <w:rPr>
                <w:rFonts w:ascii="Arial" w:hAnsi="Arial" w:cs="Arial"/>
                <w:b/>
                <w:i/>
                <w:sz w:val="20"/>
              </w:rPr>
            </w:pPr>
            <w:r w:rsidRPr="006D6AED">
              <w:rPr>
                <w:rFonts w:ascii="Arial" w:hAnsi="Arial" w:cs="Arial"/>
                <w:b/>
                <w:sz w:val="20"/>
              </w:rPr>
              <w:t>Dated</w:t>
            </w:r>
          </w:p>
        </w:tc>
        <w:tc>
          <w:tcPr>
            <w:tcW w:w="1437" w:type="pct"/>
            <w:shd w:val="clear" w:color="auto" w:fill="C6D9F1" w:themeFill="text2" w:themeFillTint="33"/>
            <w:vAlign w:val="center"/>
          </w:tcPr>
          <w:p w14:paraId="491CDC21" w14:textId="77777777" w:rsidR="00E92C50" w:rsidRPr="006D6AED" w:rsidRDefault="00E92C50" w:rsidP="00267059">
            <w:pPr>
              <w:spacing w:line="240" w:lineRule="auto"/>
              <w:rPr>
                <w:rFonts w:ascii="Arial" w:hAnsi="Arial" w:cs="Arial"/>
                <w:b/>
                <w:i/>
                <w:sz w:val="20"/>
              </w:rPr>
            </w:pPr>
            <w:r w:rsidRPr="006D6AED">
              <w:rPr>
                <w:rFonts w:ascii="Arial" w:hAnsi="Arial" w:cs="Arial"/>
                <w:b/>
                <w:sz w:val="20"/>
              </w:rPr>
              <w:t>Description</w:t>
            </w:r>
          </w:p>
        </w:tc>
        <w:tc>
          <w:tcPr>
            <w:tcW w:w="976" w:type="pct"/>
            <w:shd w:val="clear" w:color="auto" w:fill="C6D9F1" w:themeFill="text2" w:themeFillTint="33"/>
            <w:vAlign w:val="center"/>
          </w:tcPr>
          <w:p w14:paraId="7335B6B3" w14:textId="77777777" w:rsidR="00E92C50" w:rsidRPr="006D6AED" w:rsidRDefault="00E92C50" w:rsidP="00267059">
            <w:pPr>
              <w:spacing w:line="240" w:lineRule="auto"/>
              <w:rPr>
                <w:rFonts w:ascii="Arial" w:hAnsi="Arial" w:cs="Arial"/>
                <w:b/>
                <w:i/>
                <w:sz w:val="20"/>
              </w:rPr>
            </w:pPr>
            <w:r w:rsidRPr="006D6AED">
              <w:rPr>
                <w:rFonts w:ascii="Arial" w:hAnsi="Arial" w:cs="Arial"/>
                <w:b/>
                <w:sz w:val="20"/>
              </w:rPr>
              <w:t>Applicable FY</w:t>
            </w:r>
          </w:p>
        </w:tc>
      </w:tr>
      <w:tr w:rsidR="00E92C50" w14:paraId="7DCD9A2E" w14:textId="77777777" w:rsidTr="004D1901">
        <w:trPr>
          <w:trHeight w:val="646"/>
        </w:trPr>
        <w:tc>
          <w:tcPr>
            <w:tcW w:w="1041" w:type="pct"/>
          </w:tcPr>
          <w:p w14:paraId="08134D0A" w14:textId="77777777" w:rsidR="00E92C50" w:rsidRPr="008B3A20" w:rsidRDefault="00E92C50" w:rsidP="00267059">
            <w:pPr>
              <w:spacing w:line="240" w:lineRule="auto"/>
              <w:rPr>
                <w:rFonts w:ascii="Arial" w:hAnsi="Arial" w:cs="Arial"/>
                <w:sz w:val="20"/>
              </w:rPr>
            </w:pPr>
            <w:r w:rsidRPr="00847A21">
              <w:rPr>
                <w:rFonts w:ascii="Arial" w:hAnsi="Arial" w:cs="Arial"/>
                <w:sz w:val="20"/>
              </w:rPr>
              <w:t xml:space="preserve">Circular </w:t>
            </w:r>
            <w:r w:rsidRPr="00847A21">
              <w:rPr>
                <w:rFonts w:ascii="Arial" w:hAnsi="Arial" w:cs="Arial"/>
                <w:color w:val="000000"/>
                <w:sz w:val="20"/>
                <w:shd w:val="clear" w:color="auto" w:fill="FFFFFF"/>
              </w:rPr>
              <w:t>111/2013/TT-BTC</w:t>
            </w:r>
          </w:p>
        </w:tc>
        <w:tc>
          <w:tcPr>
            <w:tcW w:w="780" w:type="pct"/>
          </w:tcPr>
          <w:p w14:paraId="677F3D6A" w14:textId="77777777" w:rsidR="00E92C50" w:rsidRPr="008B3A20" w:rsidRDefault="00E92C50" w:rsidP="00267059">
            <w:pPr>
              <w:spacing w:line="240" w:lineRule="auto"/>
              <w:rPr>
                <w:rFonts w:ascii="Arial" w:hAnsi="Arial" w:cs="Arial"/>
                <w:sz w:val="20"/>
              </w:rPr>
            </w:pPr>
            <w:r>
              <w:rPr>
                <w:rFonts w:ascii="Arial" w:hAnsi="Arial" w:cs="Arial"/>
                <w:sz w:val="20"/>
              </w:rPr>
              <w:t>Circular 111</w:t>
            </w:r>
          </w:p>
        </w:tc>
        <w:tc>
          <w:tcPr>
            <w:tcW w:w="766" w:type="pct"/>
          </w:tcPr>
          <w:p w14:paraId="176401F9" w14:textId="77777777" w:rsidR="00E92C50" w:rsidRDefault="00E92C50" w:rsidP="00267059">
            <w:pPr>
              <w:spacing w:line="240" w:lineRule="auto"/>
              <w:rPr>
                <w:rFonts w:ascii="Arial" w:hAnsi="Arial" w:cs="Arial"/>
                <w:sz w:val="20"/>
              </w:rPr>
            </w:pPr>
            <w:r>
              <w:rPr>
                <w:rFonts w:ascii="Arial" w:hAnsi="Arial" w:cs="Arial"/>
                <w:sz w:val="20"/>
              </w:rPr>
              <w:t>15 August 2013</w:t>
            </w:r>
          </w:p>
        </w:tc>
        <w:tc>
          <w:tcPr>
            <w:tcW w:w="1437" w:type="pct"/>
          </w:tcPr>
          <w:p w14:paraId="72AC6799" w14:textId="77777777" w:rsidR="00E92C50" w:rsidRPr="00631680" w:rsidRDefault="00E92C50" w:rsidP="00267059">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Guidance on the Law</w:t>
            </w:r>
          </w:p>
          <w:p w14:paraId="5B0F56FC" w14:textId="77777777" w:rsidR="00E92C50" w:rsidRPr="006D6AED" w:rsidRDefault="00E92C50" w:rsidP="00267059">
            <w:pPr>
              <w:spacing w:line="240" w:lineRule="auto"/>
              <w:rPr>
                <w:rFonts w:ascii="Arial" w:hAnsi="Arial" w:cs="Arial"/>
                <w:bCs/>
                <w:sz w:val="20"/>
              </w:rPr>
            </w:pPr>
            <w:r w:rsidRPr="00631680">
              <w:rPr>
                <w:rFonts w:ascii="Arial" w:hAnsi="Arial" w:cs="Arial"/>
                <w:sz w:val="20"/>
                <w:lang w:val="en-US"/>
              </w:rPr>
              <w:t>26/2012/QH13</w:t>
            </w:r>
          </w:p>
        </w:tc>
        <w:tc>
          <w:tcPr>
            <w:tcW w:w="976" w:type="pct"/>
          </w:tcPr>
          <w:p w14:paraId="7688EBDE" w14:textId="77777777" w:rsidR="00E92C50" w:rsidRDefault="00E92C50" w:rsidP="00267059">
            <w:pPr>
              <w:spacing w:line="240" w:lineRule="auto"/>
              <w:rPr>
                <w:rFonts w:ascii="Arial" w:hAnsi="Arial" w:cs="Arial"/>
                <w:sz w:val="20"/>
              </w:rPr>
            </w:pPr>
            <w:r>
              <w:rPr>
                <w:rFonts w:ascii="Arial" w:hAnsi="Arial" w:cs="Arial"/>
                <w:sz w:val="20"/>
              </w:rPr>
              <w:t>01 October 2013 onwards</w:t>
            </w:r>
          </w:p>
        </w:tc>
      </w:tr>
      <w:tr w:rsidR="0067706D" w14:paraId="42B6E803" w14:textId="77777777" w:rsidTr="004D1901">
        <w:trPr>
          <w:trHeight w:val="646"/>
        </w:trPr>
        <w:tc>
          <w:tcPr>
            <w:tcW w:w="1041" w:type="pct"/>
          </w:tcPr>
          <w:p w14:paraId="13714DE3" w14:textId="70FE4B2D" w:rsidR="0067706D" w:rsidRPr="00847A21" w:rsidRDefault="0067706D" w:rsidP="0067706D">
            <w:pPr>
              <w:spacing w:line="240" w:lineRule="auto"/>
              <w:rPr>
                <w:rFonts w:ascii="Arial" w:hAnsi="Arial" w:cs="Arial"/>
                <w:sz w:val="20"/>
              </w:rPr>
            </w:pPr>
            <w:r>
              <w:rPr>
                <w:rFonts w:ascii="Arial" w:hAnsi="Arial" w:cs="Arial"/>
                <w:sz w:val="20"/>
              </w:rPr>
              <w:t>Circular 92/2015/TT-BTC</w:t>
            </w:r>
          </w:p>
        </w:tc>
        <w:tc>
          <w:tcPr>
            <w:tcW w:w="780" w:type="pct"/>
          </w:tcPr>
          <w:p w14:paraId="7CC5BCDA" w14:textId="6696EAE4" w:rsidR="0067706D" w:rsidRDefault="0067706D" w:rsidP="0067706D">
            <w:pPr>
              <w:spacing w:line="240" w:lineRule="auto"/>
              <w:rPr>
                <w:rFonts w:ascii="Arial" w:hAnsi="Arial" w:cs="Arial"/>
                <w:sz w:val="20"/>
              </w:rPr>
            </w:pPr>
            <w:r>
              <w:rPr>
                <w:rFonts w:ascii="Arial" w:hAnsi="Arial" w:cs="Arial"/>
                <w:sz w:val="20"/>
              </w:rPr>
              <w:t>Circular 92</w:t>
            </w:r>
          </w:p>
        </w:tc>
        <w:tc>
          <w:tcPr>
            <w:tcW w:w="766" w:type="pct"/>
          </w:tcPr>
          <w:p w14:paraId="48EAEAA9" w14:textId="46BE1C3F" w:rsidR="0067706D" w:rsidRDefault="0067706D" w:rsidP="0067706D">
            <w:pPr>
              <w:spacing w:line="240" w:lineRule="auto"/>
              <w:rPr>
                <w:rFonts w:ascii="Arial" w:hAnsi="Arial" w:cs="Arial"/>
                <w:sz w:val="20"/>
              </w:rPr>
            </w:pPr>
            <w:r>
              <w:rPr>
                <w:rFonts w:ascii="Arial" w:hAnsi="Arial" w:cs="Arial"/>
                <w:sz w:val="20"/>
              </w:rPr>
              <w:t>15 June 2015</w:t>
            </w:r>
          </w:p>
        </w:tc>
        <w:tc>
          <w:tcPr>
            <w:tcW w:w="1437" w:type="pct"/>
          </w:tcPr>
          <w:p w14:paraId="77392BC9" w14:textId="064E7A8D" w:rsidR="0067706D" w:rsidRPr="00631680" w:rsidRDefault="0067706D" w:rsidP="0067706D">
            <w:pPr>
              <w:overflowPunct/>
              <w:autoSpaceDE/>
              <w:autoSpaceDN/>
              <w:adjustRightInd/>
              <w:spacing w:line="240" w:lineRule="auto"/>
              <w:textAlignment w:val="auto"/>
              <w:rPr>
                <w:rFonts w:ascii="Arial" w:hAnsi="Arial" w:cs="Arial"/>
                <w:sz w:val="20"/>
                <w:lang w:val="en-US"/>
              </w:rPr>
            </w:pPr>
            <w:r w:rsidRPr="00631680">
              <w:rPr>
                <w:rFonts w:ascii="Arial" w:hAnsi="Arial" w:cs="Arial"/>
                <w:sz w:val="20"/>
                <w:lang w:val="en-US"/>
              </w:rPr>
              <w:t>Providing guidance on Personal Income Tax</w:t>
            </w:r>
          </w:p>
        </w:tc>
        <w:tc>
          <w:tcPr>
            <w:tcW w:w="976" w:type="pct"/>
          </w:tcPr>
          <w:p w14:paraId="6751A86A" w14:textId="0BC028A6" w:rsidR="0067706D" w:rsidRDefault="0067706D" w:rsidP="0067706D">
            <w:pPr>
              <w:spacing w:line="240" w:lineRule="auto"/>
              <w:rPr>
                <w:rFonts w:ascii="Arial" w:hAnsi="Arial" w:cs="Arial"/>
                <w:sz w:val="20"/>
              </w:rPr>
            </w:pPr>
            <w:r>
              <w:rPr>
                <w:rFonts w:ascii="Arial" w:hAnsi="Arial" w:cs="Arial"/>
                <w:sz w:val="20"/>
              </w:rPr>
              <w:t>30 July 2015 onwards</w:t>
            </w:r>
          </w:p>
        </w:tc>
      </w:tr>
      <w:tr w:rsidR="0067706D" w:rsidRPr="006D6AED" w14:paraId="564E8C0E" w14:textId="77777777" w:rsidTr="004D1901">
        <w:trPr>
          <w:trHeight w:val="646"/>
        </w:trPr>
        <w:tc>
          <w:tcPr>
            <w:tcW w:w="1041" w:type="pct"/>
          </w:tcPr>
          <w:p w14:paraId="1A228469" w14:textId="77777777" w:rsidR="0067706D" w:rsidRPr="006D6AED" w:rsidRDefault="0067706D" w:rsidP="0067706D">
            <w:pPr>
              <w:spacing w:line="240" w:lineRule="auto"/>
              <w:rPr>
                <w:rFonts w:ascii="Arial" w:hAnsi="Arial" w:cs="Arial"/>
                <w:sz w:val="20"/>
              </w:rPr>
            </w:pPr>
            <w:r>
              <w:rPr>
                <w:rFonts w:ascii="Arial" w:hAnsi="Arial" w:cs="Arial"/>
                <w:sz w:val="20"/>
                <w:lang w:val="en-US"/>
              </w:rPr>
              <w:t>Circular 80/TT-BTC</w:t>
            </w:r>
          </w:p>
        </w:tc>
        <w:tc>
          <w:tcPr>
            <w:tcW w:w="780" w:type="pct"/>
          </w:tcPr>
          <w:p w14:paraId="393E5FE0" w14:textId="77777777" w:rsidR="0067706D" w:rsidRPr="006D6AED" w:rsidRDefault="0067706D" w:rsidP="0067706D">
            <w:pPr>
              <w:spacing w:line="240" w:lineRule="auto"/>
              <w:rPr>
                <w:rFonts w:ascii="Arial" w:hAnsi="Arial" w:cs="Arial"/>
                <w:sz w:val="20"/>
              </w:rPr>
            </w:pPr>
            <w:r>
              <w:rPr>
                <w:rFonts w:ascii="Arial" w:hAnsi="Arial" w:cs="Arial"/>
                <w:sz w:val="20"/>
              </w:rPr>
              <w:t>Circular 80</w:t>
            </w:r>
          </w:p>
        </w:tc>
        <w:tc>
          <w:tcPr>
            <w:tcW w:w="766" w:type="pct"/>
          </w:tcPr>
          <w:p w14:paraId="28F0E2E7" w14:textId="77777777" w:rsidR="0067706D" w:rsidRPr="006D6AED" w:rsidRDefault="0067706D" w:rsidP="0067706D">
            <w:pPr>
              <w:spacing w:line="240" w:lineRule="auto"/>
              <w:rPr>
                <w:rFonts w:ascii="Arial" w:hAnsi="Arial" w:cs="Arial"/>
                <w:sz w:val="20"/>
              </w:rPr>
            </w:pPr>
            <w:r>
              <w:rPr>
                <w:rFonts w:ascii="Arial" w:hAnsi="Arial" w:cs="Arial"/>
                <w:sz w:val="20"/>
                <w:lang w:val="en-US"/>
              </w:rPr>
              <w:t>29/09/2021</w:t>
            </w:r>
          </w:p>
        </w:tc>
        <w:tc>
          <w:tcPr>
            <w:tcW w:w="1437" w:type="pct"/>
          </w:tcPr>
          <w:p w14:paraId="3C3D792E" w14:textId="77777777" w:rsidR="0067706D" w:rsidRPr="006D6AED" w:rsidRDefault="0067706D" w:rsidP="0067706D">
            <w:pPr>
              <w:spacing w:line="240" w:lineRule="auto"/>
              <w:rPr>
                <w:rFonts w:ascii="Arial" w:hAnsi="Arial" w:cs="Arial"/>
                <w:sz w:val="20"/>
              </w:rPr>
            </w:pPr>
            <w:r>
              <w:rPr>
                <w:rFonts w:ascii="Arial" w:hAnsi="Arial" w:cs="Arial"/>
                <w:sz w:val="20"/>
                <w:lang w:val="en-US"/>
              </w:rPr>
              <w:t>Guidance on the Law on tax administration</w:t>
            </w:r>
          </w:p>
        </w:tc>
        <w:tc>
          <w:tcPr>
            <w:tcW w:w="976" w:type="pct"/>
          </w:tcPr>
          <w:p w14:paraId="1D5EBB92" w14:textId="77777777" w:rsidR="0067706D" w:rsidRPr="006D6AED" w:rsidRDefault="0067706D" w:rsidP="0067706D">
            <w:pPr>
              <w:spacing w:line="240" w:lineRule="auto"/>
              <w:rPr>
                <w:rFonts w:ascii="Arial" w:hAnsi="Arial" w:cs="Arial"/>
                <w:sz w:val="20"/>
              </w:rPr>
            </w:pPr>
            <w:r>
              <w:rPr>
                <w:rFonts w:ascii="Arial" w:hAnsi="Arial" w:cs="Arial"/>
                <w:w w:val="105"/>
                <w:sz w:val="20"/>
              </w:rPr>
              <w:t>1 January 2022</w:t>
            </w:r>
          </w:p>
        </w:tc>
      </w:tr>
      <w:tr w:rsidR="0067706D" w14:paraId="372AB1BF" w14:textId="77777777" w:rsidTr="004D1901">
        <w:trPr>
          <w:trHeight w:val="646"/>
        </w:trPr>
        <w:tc>
          <w:tcPr>
            <w:tcW w:w="1041" w:type="pct"/>
          </w:tcPr>
          <w:p w14:paraId="1E5FE1E2" w14:textId="77777777" w:rsidR="0067706D" w:rsidRPr="006D6AED" w:rsidRDefault="0067706D" w:rsidP="0067706D">
            <w:pPr>
              <w:spacing w:line="240" w:lineRule="auto"/>
              <w:rPr>
                <w:rFonts w:ascii="Arial" w:hAnsi="Arial" w:cs="Arial"/>
                <w:sz w:val="20"/>
              </w:rPr>
            </w:pPr>
            <w:r w:rsidRPr="00350604">
              <w:rPr>
                <w:rFonts w:ascii="Arial" w:hAnsi="Arial" w:cs="Arial"/>
                <w:sz w:val="20"/>
                <w:lang w:val="en-US"/>
              </w:rPr>
              <w:t>Official Letter</w:t>
            </w:r>
            <w:r>
              <w:t xml:space="preserve"> </w:t>
            </w:r>
            <w:r>
              <w:rPr>
                <w:rFonts w:ascii="Arial" w:hAnsi="Arial" w:cs="Arial"/>
                <w:sz w:val="20"/>
                <w:lang w:val="en-US"/>
              </w:rPr>
              <w:t>3747/TCT-DNNCN</w:t>
            </w:r>
          </w:p>
        </w:tc>
        <w:tc>
          <w:tcPr>
            <w:tcW w:w="780" w:type="pct"/>
          </w:tcPr>
          <w:p w14:paraId="5F696B0C" w14:textId="77777777" w:rsidR="0067706D" w:rsidRPr="006D6AED" w:rsidRDefault="0067706D" w:rsidP="0067706D">
            <w:pPr>
              <w:spacing w:line="240" w:lineRule="auto"/>
              <w:rPr>
                <w:rFonts w:ascii="Arial" w:hAnsi="Arial" w:cs="Arial"/>
                <w:sz w:val="20"/>
              </w:rPr>
            </w:pPr>
            <w:r>
              <w:rPr>
                <w:rFonts w:ascii="Arial" w:hAnsi="Arial" w:cs="Arial"/>
                <w:sz w:val="20"/>
              </w:rPr>
              <w:t>OL3747</w:t>
            </w:r>
          </w:p>
        </w:tc>
        <w:tc>
          <w:tcPr>
            <w:tcW w:w="766" w:type="pct"/>
          </w:tcPr>
          <w:p w14:paraId="6A3CA44B" w14:textId="77777777" w:rsidR="0067706D" w:rsidRDefault="0067706D" w:rsidP="0067706D">
            <w:pPr>
              <w:spacing w:line="240" w:lineRule="auto"/>
              <w:rPr>
                <w:rFonts w:ascii="Arial" w:hAnsi="Arial" w:cs="Arial"/>
                <w:sz w:val="20"/>
              </w:rPr>
            </w:pPr>
            <w:r>
              <w:rPr>
                <w:rFonts w:ascii="Arial" w:hAnsi="Arial" w:cs="Arial"/>
                <w:sz w:val="20"/>
                <w:lang w:val="en-US"/>
              </w:rPr>
              <w:t>20/09/2019</w:t>
            </w:r>
          </w:p>
        </w:tc>
        <w:tc>
          <w:tcPr>
            <w:tcW w:w="1437" w:type="pct"/>
          </w:tcPr>
          <w:p w14:paraId="3377B188" w14:textId="01433E7F" w:rsidR="0067706D" w:rsidRPr="006D6AED" w:rsidRDefault="0067706D" w:rsidP="0067706D">
            <w:pPr>
              <w:spacing w:line="240" w:lineRule="auto"/>
              <w:rPr>
                <w:rFonts w:ascii="Arial" w:hAnsi="Arial" w:cs="Arial"/>
                <w:sz w:val="20"/>
              </w:rPr>
            </w:pPr>
            <w:r w:rsidRPr="006F02E2">
              <w:rPr>
                <w:rFonts w:ascii="Arial" w:hAnsi="Arial" w:cs="Arial"/>
                <w:sz w:val="20"/>
                <w:lang w:val="en-US"/>
              </w:rPr>
              <w:t>Providing guidance on Personal Income Tax</w:t>
            </w:r>
            <w:r w:rsidR="00CB7854">
              <w:rPr>
                <w:rFonts w:ascii="Arial" w:hAnsi="Arial" w:cs="Arial"/>
                <w:sz w:val="20"/>
                <w:lang w:val="en-US"/>
              </w:rPr>
              <w:t xml:space="preserve"> on tax treatment of share awards</w:t>
            </w:r>
          </w:p>
        </w:tc>
        <w:tc>
          <w:tcPr>
            <w:tcW w:w="976" w:type="pct"/>
          </w:tcPr>
          <w:p w14:paraId="11E2718C" w14:textId="77777777" w:rsidR="0067706D" w:rsidRDefault="0067706D" w:rsidP="0067706D">
            <w:pPr>
              <w:spacing w:line="240" w:lineRule="auto"/>
              <w:rPr>
                <w:rFonts w:ascii="Arial" w:hAnsi="Arial" w:cs="Arial"/>
                <w:sz w:val="20"/>
              </w:rPr>
            </w:pPr>
          </w:p>
        </w:tc>
      </w:tr>
    </w:tbl>
    <w:p w14:paraId="3FAA8828" w14:textId="77777777" w:rsidR="00E63A01" w:rsidRDefault="00E63A01" w:rsidP="00E63A01">
      <w:pPr>
        <w:pStyle w:val="ListParagraph"/>
        <w:spacing w:line="240" w:lineRule="auto"/>
        <w:rPr>
          <w:rFonts w:ascii="Arial" w:hAnsi="Arial" w:cs="Arial"/>
          <w:b/>
          <w:color w:val="002060"/>
          <w:sz w:val="20"/>
        </w:rPr>
      </w:pPr>
    </w:p>
    <w:p w14:paraId="4B9FDD04" w14:textId="19FDFB9D" w:rsidR="00E92C50" w:rsidRPr="001C4FF1" w:rsidRDefault="00E92C50" w:rsidP="004D1901">
      <w:pPr>
        <w:pStyle w:val="ListParagraph"/>
        <w:numPr>
          <w:ilvl w:val="1"/>
          <w:numId w:val="6"/>
        </w:numPr>
        <w:spacing w:line="240" w:lineRule="auto"/>
        <w:ind w:left="360"/>
        <w:rPr>
          <w:rFonts w:ascii="Arial" w:hAnsi="Arial" w:cs="Arial"/>
          <w:b/>
          <w:color w:val="002060"/>
          <w:sz w:val="20"/>
        </w:rPr>
      </w:pPr>
      <w:r>
        <w:rPr>
          <w:rFonts w:ascii="Arial" w:hAnsi="Arial" w:cs="Arial"/>
          <w:b/>
          <w:color w:val="002060"/>
          <w:sz w:val="20"/>
        </w:rPr>
        <w:t>Legal regulation</w:t>
      </w:r>
      <w:r w:rsidR="00B46705">
        <w:rPr>
          <w:rFonts w:ascii="Arial" w:hAnsi="Arial" w:cs="Arial"/>
          <w:b/>
          <w:color w:val="002060"/>
          <w:sz w:val="20"/>
        </w:rPr>
        <w:t>s</w:t>
      </w:r>
    </w:p>
    <w:p w14:paraId="50E7C57C" w14:textId="77777777" w:rsidR="002046EE" w:rsidRPr="00F31471" w:rsidRDefault="002046EE" w:rsidP="002B2B39">
      <w:pPr>
        <w:spacing w:line="240" w:lineRule="auto"/>
        <w:rPr>
          <w:rFonts w:ascii="Arial" w:hAnsi="Arial" w:cs="Arial"/>
          <w:b/>
          <w:color w:val="002060"/>
          <w:sz w:val="20"/>
        </w:rPr>
      </w:pPr>
    </w:p>
    <w:tbl>
      <w:tblPr>
        <w:tblW w:w="515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1"/>
        <w:gridCol w:w="1465"/>
        <w:gridCol w:w="1438"/>
        <w:gridCol w:w="2699"/>
        <w:gridCol w:w="1888"/>
      </w:tblGrid>
      <w:tr w:rsidR="006D6AED" w:rsidRPr="006D6AED" w14:paraId="1FA4D8DC" w14:textId="77777777" w:rsidTr="004D1901">
        <w:trPr>
          <w:trHeight w:val="422"/>
          <w:tblHeader/>
        </w:trPr>
        <w:tc>
          <w:tcPr>
            <w:tcW w:w="1037" w:type="pct"/>
            <w:shd w:val="clear" w:color="auto" w:fill="C6D9F1" w:themeFill="text2" w:themeFillTint="33"/>
            <w:vAlign w:val="center"/>
          </w:tcPr>
          <w:p w14:paraId="305D7121" w14:textId="77777777" w:rsidR="00932CD4" w:rsidRPr="006D6AED" w:rsidRDefault="00932CD4" w:rsidP="002B2B39">
            <w:pPr>
              <w:spacing w:line="240" w:lineRule="auto"/>
              <w:rPr>
                <w:rFonts w:ascii="Arial" w:hAnsi="Arial" w:cs="Arial"/>
                <w:b/>
                <w:i/>
                <w:sz w:val="20"/>
              </w:rPr>
            </w:pPr>
            <w:r w:rsidRPr="006D6AED">
              <w:rPr>
                <w:rFonts w:ascii="Arial" w:hAnsi="Arial" w:cs="Arial"/>
                <w:b/>
                <w:sz w:val="20"/>
              </w:rPr>
              <w:t>Name</w:t>
            </w:r>
          </w:p>
        </w:tc>
        <w:tc>
          <w:tcPr>
            <w:tcW w:w="775" w:type="pct"/>
            <w:shd w:val="clear" w:color="auto" w:fill="C6D9F1" w:themeFill="text2" w:themeFillTint="33"/>
            <w:vAlign w:val="center"/>
          </w:tcPr>
          <w:p w14:paraId="0BC9DC81" w14:textId="77777777" w:rsidR="00932CD4" w:rsidRPr="006D6AED" w:rsidRDefault="00932CD4" w:rsidP="002B2B39">
            <w:pPr>
              <w:spacing w:line="240" w:lineRule="auto"/>
              <w:rPr>
                <w:rFonts w:ascii="Arial" w:hAnsi="Arial" w:cs="Arial"/>
                <w:b/>
                <w:i/>
                <w:sz w:val="20"/>
              </w:rPr>
            </w:pPr>
            <w:r w:rsidRPr="006D6AED">
              <w:rPr>
                <w:rFonts w:ascii="Arial" w:hAnsi="Arial" w:cs="Arial"/>
                <w:b/>
                <w:sz w:val="20"/>
              </w:rPr>
              <w:t>Abbreviation</w:t>
            </w:r>
          </w:p>
        </w:tc>
        <w:tc>
          <w:tcPr>
            <w:tcW w:w="761" w:type="pct"/>
            <w:shd w:val="clear" w:color="auto" w:fill="C6D9F1" w:themeFill="text2" w:themeFillTint="33"/>
            <w:vAlign w:val="center"/>
          </w:tcPr>
          <w:p w14:paraId="5A1CE859" w14:textId="77777777" w:rsidR="00932CD4" w:rsidRPr="006D6AED" w:rsidRDefault="00932CD4" w:rsidP="002B2B39">
            <w:pPr>
              <w:spacing w:line="240" w:lineRule="auto"/>
              <w:rPr>
                <w:rFonts w:ascii="Arial" w:hAnsi="Arial" w:cs="Arial"/>
                <w:b/>
                <w:i/>
                <w:sz w:val="20"/>
              </w:rPr>
            </w:pPr>
            <w:r w:rsidRPr="006D6AED">
              <w:rPr>
                <w:rFonts w:ascii="Arial" w:hAnsi="Arial" w:cs="Arial"/>
                <w:b/>
                <w:sz w:val="20"/>
              </w:rPr>
              <w:t>Dated</w:t>
            </w:r>
          </w:p>
        </w:tc>
        <w:tc>
          <w:tcPr>
            <w:tcW w:w="1428" w:type="pct"/>
            <w:shd w:val="clear" w:color="auto" w:fill="C6D9F1" w:themeFill="text2" w:themeFillTint="33"/>
            <w:vAlign w:val="center"/>
          </w:tcPr>
          <w:p w14:paraId="220A93F9" w14:textId="77777777" w:rsidR="00932CD4" w:rsidRPr="006D6AED" w:rsidRDefault="00932CD4" w:rsidP="002B2B39">
            <w:pPr>
              <w:spacing w:line="240" w:lineRule="auto"/>
              <w:rPr>
                <w:rFonts w:ascii="Arial" w:hAnsi="Arial" w:cs="Arial"/>
                <w:b/>
                <w:i/>
                <w:sz w:val="20"/>
              </w:rPr>
            </w:pPr>
            <w:r w:rsidRPr="006D6AED">
              <w:rPr>
                <w:rFonts w:ascii="Arial" w:hAnsi="Arial" w:cs="Arial"/>
                <w:b/>
                <w:sz w:val="20"/>
              </w:rPr>
              <w:t>Description</w:t>
            </w:r>
          </w:p>
        </w:tc>
        <w:tc>
          <w:tcPr>
            <w:tcW w:w="1000" w:type="pct"/>
            <w:shd w:val="clear" w:color="auto" w:fill="C6D9F1" w:themeFill="text2" w:themeFillTint="33"/>
            <w:vAlign w:val="center"/>
          </w:tcPr>
          <w:p w14:paraId="0ADB71AE" w14:textId="77777777" w:rsidR="00932CD4" w:rsidRPr="006D6AED" w:rsidRDefault="00932CD4" w:rsidP="002B2B39">
            <w:pPr>
              <w:spacing w:line="240" w:lineRule="auto"/>
              <w:rPr>
                <w:rFonts w:ascii="Arial" w:hAnsi="Arial" w:cs="Arial"/>
                <w:b/>
                <w:i/>
                <w:sz w:val="20"/>
              </w:rPr>
            </w:pPr>
            <w:r w:rsidRPr="006D6AED">
              <w:rPr>
                <w:rFonts w:ascii="Arial" w:hAnsi="Arial" w:cs="Arial"/>
                <w:b/>
                <w:sz w:val="20"/>
              </w:rPr>
              <w:t>Applicable FY</w:t>
            </w:r>
          </w:p>
        </w:tc>
      </w:tr>
      <w:tr w:rsidR="001A6CE1" w:rsidRPr="006D6AED" w14:paraId="676FE909" w14:textId="77777777" w:rsidTr="004D1901">
        <w:trPr>
          <w:trHeight w:val="646"/>
        </w:trPr>
        <w:tc>
          <w:tcPr>
            <w:tcW w:w="1037" w:type="pct"/>
          </w:tcPr>
          <w:p w14:paraId="4BD82886" w14:textId="0F382F55" w:rsidR="001A6CE1" w:rsidRPr="00917E5E" w:rsidRDefault="00317456" w:rsidP="002B2B39">
            <w:pPr>
              <w:spacing w:line="240" w:lineRule="auto"/>
              <w:rPr>
                <w:rFonts w:ascii="Arial" w:hAnsi="Arial" w:cs="Arial"/>
                <w:sz w:val="20"/>
              </w:rPr>
            </w:pPr>
            <w:r w:rsidRPr="00917E5E">
              <w:rPr>
                <w:rFonts w:ascii="Arial" w:hAnsi="Arial" w:cs="Arial"/>
                <w:sz w:val="20"/>
              </w:rPr>
              <w:t xml:space="preserve">Law on Investment No. </w:t>
            </w:r>
            <w:r w:rsidRPr="00CF261B">
              <w:rPr>
                <w:rFonts w:ascii="Arial" w:hAnsi="Arial" w:cs="Arial"/>
                <w:color w:val="000000"/>
                <w:sz w:val="20"/>
                <w:shd w:val="clear" w:color="auto" w:fill="FFFFFF"/>
              </w:rPr>
              <w:t>61/2020/QH14</w:t>
            </w:r>
          </w:p>
        </w:tc>
        <w:tc>
          <w:tcPr>
            <w:tcW w:w="775" w:type="pct"/>
          </w:tcPr>
          <w:p w14:paraId="3E976B81" w14:textId="35DF8B8E" w:rsidR="001A6CE1" w:rsidRPr="00917E5E" w:rsidRDefault="00317456" w:rsidP="002B2B39">
            <w:pPr>
              <w:spacing w:line="240" w:lineRule="auto"/>
              <w:rPr>
                <w:rFonts w:ascii="Arial" w:hAnsi="Arial" w:cs="Arial"/>
                <w:sz w:val="20"/>
              </w:rPr>
            </w:pPr>
            <w:r w:rsidRPr="00917E5E">
              <w:rPr>
                <w:rFonts w:ascii="Arial" w:hAnsi="Arial" w:cs="Arial"/>
                <w:sz w:val="20"/>
              </w:rPr>
              <w:t>Law on Investment</w:t>
            </w:r>
          </w:p>
        </w:tc>
        <w:tc>
          <w:tcPr>
            <w:tcW w:w="761" w:type="pct"/>
          </w:tcPr>
          <w:p w14:paraId="52041100" w14:textId="1AD31757" w:rsidR="001A6CE1" w:rsidRPr="00917E5E" w:rsidRDefault="00317456" w:rsidP="002B2B39">
            <w:pPr>
              <w:spacing w:line="240" w:lineRule="auto"/>
              <w:rPr>
                <w:rFonts w:ascii="Arial" w:hAnsi="Arial" w:cs="Arial"/>
                <w:sz w:val="20"/>
              </w:rPr>
            </w:pPr>
            <w:r w:rsidRPr="00917E5E">
              <w:rPr>
                <w:rFonts w:ascii="Arial" w:hAnsi="Arial" w:cs="Arial"/>
                <w:sz w:val="20"/>
              </w:rPr>
              <w:t>17 June 2020</w:t>
            </w:r>
          </w:p>
        </w:tc>
        <w:tc>
          <w:tcPr>
            <w:tcW w:w="1428" w:type="pct"/>
          </w:tcPr>
          <w:p w14:paraId="010CFE60" w14:textId="77E223B3" w:rsidR="001A6CE1" w:rsidRPr="00CF261B" w:rsidRDefault="004E1BFE" w:rsidP="002B2B39">
            <w:pPr>
              <w:spacing w:line="240" w:lineRule="auto"/>
              <w:rPr>
                <w:rFonts w:ascii="Arial" w:hAnsi="Arial" w:cs="Arial"/>
                <w:sz w:val="20"/>
              </w:rPr>
            </w:pPr>
            <w:r w:rsidRPr="00917E5E">
              <w:rPr>
                <w:rFonts w:ascii="Arial" w:hAnsi="Arial" w:cs="Arial"/>
                <w:color w:val="000000"/>
                <w:sz w:val="20"/>
                <w:shd w:val="clear" w:color="auto" w:fill="FFFFFF"/>
              </w:rPr>
              <w:t>Governing business investment activities in Vietnam and outward business investment activities.</w:t>
            </w:r>
          </w:p>
        </w:tc>
        <w:tc>
          <w:tcPr>
            <w:tcW w:w="1000" w:type="pct"/>
          </w:tcPr>
          <w:p w14:paraId="6A876664" w14:textId="3C2D4982" w:rsidR="001A6CE1" w:rsidRPr="00917E5E" w:rsidRDefault="004E1BFE" w:rsidP="002B2B39">
            <w:pPr>
              <w:spacing w:line="240" w:lineRule="auto"/>
              <w:rPr>
                <w:rFonts w:ascii="Arial" w:hAnsi="Arial" w:cs="Arial"/>
                <w:sz w:val="20"/>
              </w:rPr>
            </w:pPr>
            <w:r w:rsidRPr="00917E5E">
              <w:rPr>
                <w:rFonts w:ascii="Arial" w:hAnsi="Arial" w:cs="Arial"/>
                <w:sz w:val="20"/>
              </w:rPr>
              <w:t>1 January 2021</w:t>
            </w:r>
            <w:r w:rsidR="00414AFD" w:rsidRPr="00917E5E">
              <w:rPr>
                <w:rFonts w:ascii="Arial" w:hAnsi="Arial" w:cs="Arial"/>
                <w:sz w:val="20"/>
              </w:rPr>
              <w:t xml:space="preserve"> onwards</w:t>
            </w:r>
          </w:p>
        </w:tc>
      </w:tr>
      <w:tr w:rsidR="00871DDE" w:rsidRPr="006D6AED" w14:paraId="091697FA" w14:textId="77777777" w:rsidTr="004D1901">
        <w:trPr>
          <w:trHeight w:val="646"/>
        </w:trPr>
        <w:tc>
          <w:tcPr>
            <w:tcW w:w="1037" w:type="pct"/>
          </w:tcPr>
          <w:p w14:paraId="7076DDD5" w14:textId="2A3B20B0" w:rsidR="00871DDE" w:rsidRPr="00917E5E" w:rsidRDefault="00871DDE" w:rsidP="002B2B39">
            <w:pPr>
              <w:spacing w:line="240" w:lineRule="auto"/>
              <w:rPr>
                <w:rFonts w:ascii="Arial" w:hAnsi="Arial" w:cs="Arial"/>
                <w:sz w:val="20"/>
              </w:rPr>
            </w:pPr>
            <w:r>
              <w:rPr>
                <w:rFonts w:ascii="Arial" w:hAnsi="Arial" w:cs="Arial"/>
                <w:sz w:val="20"/>
              </w:rPr>
              <w:t xml:space="preserve">Ordinance on foreign exchange control No. </w:t>
            </w:r>
            <w:r w:rsidR="007C6FE8" w:rsidRPr="007C6FE8">
              <w:rPr>
                <w:rFonts w:ascii="Arial" w:hAnsi="Arial" w:cs="Arial"/>
                <w:sz w:val="20"/>
              </w:rPr>
              <w:t>28/2005/PL-UBTVQH11</w:t>
            </w:r>
            <w:r w:rsidR="00255518">
              <w:rPr>
                <w:rFonts w:ascii="Arial" w:hAnsi="Arial" w:cs="Arial"/>
                <w:sz w:val="20"/>
              </w:rPr>
              <w:t xml:space="preserve">, amended and supplemented by Ordinance </w:t>
            </w:r>
            <w:r w:rsidR="00D263E8">
              <w:rPr>
                <w:rFonts w:ascii="Arial" w:hAnsi="Arial" w:cs="Arial"/>
                <w:sz w:val="20"/>
              </w:rPr>
              <w:t xml:space="preserve">No. </w:t>
            </w:r>
            <w:r w:rsidR="00D263E8" w:rsidRPr="00D263E8">
              <w:rPr>
                <w:rFonts w:ascii="Arial" w:hAnsi="Arial" w:cs="Arial"/>
                <w:sz w:val="20"/>
              </w:rPr>
              <w:t>06/2013/UBTVQH13</w:t>
            </w:r>
          </w:p>
        </w:tc>
        <w:tc>
          <w:tcPr>
            <w:tcW w:w="775" w:type="pct"/>
          </w:tcPr>
          <w:p w14:paraId="1B29357C" w14:textId="0E137D52" w:rsidR="00871DDE" w:rsidRPr="00917E5E" w:rsidRDefault="00D263E8" w:rsidP="002B2B39">
            <w:pPr>
              <w:spacing w:line="240" w:lineRule="auto"/>
              <w:rPr>
                <w:rFonts w:ascii="Arial" w:hAnsi="Arial" w:cs="Arial"/>
                <w:sz w:val="20"/>
              </w:rPr>
            </w:pPr>
            <w:r>
              <w:rPr>
                <w:rFonts w:ascii="Arial" w:hAnsi="Arial" w:cs="Arial"/>
                <w:sz w:val="20"/>
              </w:rPr>
              <w:t>Ordinance on foreign exchange control</w:t>
            </w:r>
          </w:p>
        </w:tc>
        <w:tc>
          <w:tcPr>
            <w:tcW w:w="761" w:type="pct"/>
          </w:tcPr>
          <w:p w14:paraId="16F58854" w14:textId="3A5FEE1C" w:rsidR="00871DDE" w:rsidRPr="00917E5E" w:rsidRDefault="00D263E8" w:rsidP="002B2B39">
            <w:pPr>
              <w:spacing w:line="240" w:lineRule="auto"/>
              <w:rPr>
                <w:rFonts w:ascii="Arial" w:hAnsi="Arial" w:cs="Arial"/>
                <w:sz w:val="20"/>
              </w:rPr>
            </w:pPr>
            <w:r>
              <w:rPr>
                <w:rFonts w:ascii="Arial" w:hAnsi="Arial" w:cs="Arial"/>
                <w:sz w:val="20"/>
              </w:rPr>
              <w:t>13 December 2005</w:t>
            </w:r>
          </w:p>
        </w:tc>
        <w:tc>
          <w:tcPr>
            <w:tcW w:w="1428" w:type="pct"/>
          </w:tcPr>
          <w:p w14:paraId="647BAD6B" w14:textId="18E77621" w:rsidR="00871DDE" w:rsidRPr="00917E5E" w:rsidRDefault="00F27CD6" w:rsidP="002B2B39">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w:t>
            </w:r>
            <w:r w:rsidRPr="00F27CD6">
              <w:rPr>
                <w:rFonts w:ascii="Arial" w:hAnsi="Arial" w:cs="Arial"/>
                <w:color w:val="000000"/>
                <w:sz w:val="20"/>
                <w:shd w:val="clear" w:color="auto" w:fill="FFFFFF"/>
              </w:rPr>
              <w:t>overn</w:t>
            </w:r>
            <w:r>
              <w:rPr>
                <w:rFonts w:ascii="Arial" w:hAnsi="Arial" w:cs="Arial"/>
                <w:color w:val="000000"/>
                <w:sz w:val="20"/>
                <w:shd w:val="clear" w:color="auto" w:fill="FFFFFF"/>
              </w:rPr>
              <w:t>ing</w:t>
            </w:r>
            <w:r w:rsidRPr="00F27CD6">
              <w:rPr>
                <w:rFonts w:ascii="Arial" w:hAnsi="Arial" w:cs="Arial"/>
                <w:color w:val="000000"/>
                <w:sz w:val="20"/>
                <w:shd w:val="clear" w:color="auto" w:fill="FFFFFF"/>
              </w:rPr>
              <w:t xml:space="preserve"> foreign exchange activities in the Socialist Republic of Vietnam</w:t>
            </w:r>
          </w:p>
        </w:tc>
        <w:tc>
          <w:tcPr>
            <w:tcW w:w="1000" w:type="pct"/>
          </w:tcPr>
          <w:p w14:paraId="77B8D6D5" w14:textId="4D2702F9" w:rsidR="00871DDE" w:rsidRPr="00917E5E" w:rsidRDefault="00F27CD6" w:rsidP="002B2B39">
            <w:pPr>
              <w:spacing w:line="240" w:lineRule="auto"/>
              <w:rPr>
                <w:rFonts w:ascii="Arial" w:hAnsi="Arial" w:cs="Arial"/>
                <w:sz w:val="20"/>
              </w:rPr>
            </w:pPr>
            <w:r>
              <w:rPr>
                <w:rFonts w:ascii="Arial" w:hAnsi="Arial" w:cs="Arial"/>
                <w:sz w:val="20"/>
              </w:rPr>
              <w:t>1 June 2006 onwards</w:t>
            </w:r>
          </w:p>
        </w:tc>
      </w:tr>
      <w:tr w:rsidR="006D6AED" w:rsidRPr="006D6AED" w14:paraId="2AF3962F" w14:textId="77777777" w:rsidTr="004D1901">
        <w:trPr>
          <w:trHeight w:val="646"/>
        </w:trPr>
        <w:tc>
          <w:tcPr>
            <w:tcW w:w="1037" w:type="pct"/>
          </w:tcPr>
          <w:p w14:paraId="7E7E9152" w14:textId="73FB8527" w:rsidR="00932CD4" w:rsidRPr="00917E5E" w:rsidRDefault="004E1BFE" w:rsidP="002B2B39">
            <w:pPr>
              <w:spacing w:line="240" w:lineRule="auto"/>
              <w:rPr>
                <w:rFonts w:ascii="Arial" w:hAnsi="Arial" w:cs="Arial"/>
                <w:sz w:val="20"/>
              </w:rPr>
            </w:pPr>
            <w:r w:rsidRPr="00917E5E">
              <w:rPr>
                <w:rFonts w:ascii="Arial" w:hAnsi="Arial" w:cs="Arial"/>
                <w:sz w:val="20"/>
              </w:rPr>
              <w:t>Decree 135/2015/NĐ-CP</w:t>
            </w:r>
          </w:p>
        </w:tc>
        <w:tc>
          <w:tcPr>
            <w:tcW w:w="775" w:type="pct"/>
          </w:tcPr>
          <w:p w14:paraId="5899EB9A" w14:textId="4E4406B9" w:rsidR="00932CD4" w:rsidRPr="00917E5E" w:rsidRDefault="004E1BFE" w:rsidP="002B2B39">
            <w:pPr>
              <w:spacing w:line="240" w:lineRule="auto"/>
              <w:rPr>
                <w:rFonts w:ascii="Arial" w:hAnsi="Arial" w:cs="Arial"/>
                <w:sz w:val="20"/>
              </w:rPr>
            </w:pPr>
            <w:r w:rsidRPr="00917E5E">
              <w:rPr>
                <w:rFonts w:ascii="Arial" w:hAnsi="Arial" w:cs="Arial"/>
                <w:sz w:val="20"/>
              </w:rPr>
              <w:t>Decree 135</w:t>
            </w:r>
          </w:p>
        </w:tc>
        <w:tc>
          <w:tcPr>
            <w:tcW w:w="761" w:type="pct"/>
          </w:tcPr>
          <w:p w14:paraId="23F053AE" w14:textId="221DD04A" w:rsidR="00932CD4" w:rsidRPr="00917E5E" w:rsidRDefault="004E1BFE" w:rsidP="002B2B39">
            <w:pPr>
              <w:spacing w:line="240" w:lineRule="auto"/>
              <w:rPr>
                <w:rFonts w:ascii="Arial" w:hAnsi="Arial" w:cs="Arial"/>
                <w:sz w:val="20"/>
              </w:rPr>
            </w:pPr>
            <w:r w:rsidRPr="00917E5E">
              <w:rPr>
                <w:rFonts w:ascii="Arial" w:hAnsi="Arial" w:cs="Arial"/>
                <w:sz w:val="20"/>
              </w:rPr>
              <w:t>31 December 2015</w:t>
            </w:r>
          </w:p>
        </w:tc>
        <w:tc>
          <w:tcPr>
            <w:tcW w:w="1428" w:type="pct"/>
          </w:tcPr>
          <w:p w14:paraId="55C700CB" w14:textId="515FE5F2" w:rsidR="00932CD4" w:rsidRPr="00CF261B" w:rsidRDefault="004E1BFE" w:rsidP="002B2B39">
            <w:pPr>
              <w:spacing w:line="240" w:lineRule="auto"/>
              <w:rPr>
                <w:rFonts w:ascii="Arial" w:hAnsi="Arial" w:cs="Arial"/>
                <w:sz w:val="20"/>
              </w:rPr>
            </w:pPr>
            <w:r w:rsidRPr="00CF261B">
              <w:rPr>
                <w:rFonts w:ascii="Arial" w:hAnsi="Arial" w:cs="Arial"/>
                <w:sz w:val="20"/>
              </w:rPr>
              <w:t>Regulation on outward portfolio investments</w:t>
            </w:r>
          </w:p>
        </w:tc>
        <w:tc>
          <w:tcPr>
            <w:tcW w:w="1000" w:type="pct"/>
          </w:tcPr>
          <w:p w14:paraId="4E7649A1" w14:textId="2F2688E0" w:rsidR="00932CD4" w:rsidRPr="00917E5E" w:rsidRDefault="00414AFD" w:rsidP="002B2B39">
            <w:pPr>
              <w:spacing w:line="240" w:lineRule="auto"/>
              <w:rPr>
                <w:rFonts w:ascii="Arial" w:hAnsi="Arial" w:cs="Arial"/>
                <w:sz w:val="20"/>
              </w:rPr>
            </w:pPr>
            <w:r w:rsidRPr="00917E5E">
              <w:rPr>
                <w:rFonts w:ascii="Arial" w:hAnsi="Arial" w:cs="Arial"/>
                <w:sz w:val="20"/>
              </w:rPr>
              <w:t>15 January 2016 onwards</w:t>
            </w:r>
          </w:p>
        </w:tc>
      </w:tr>
      <w:tr w:rsidR="006D6AED" w:rsidRPr="006D6AED" w14:paraId="78F0FEA1" w14:textId="77777777" w:rsidTr="004D1901">
        <w:trPr>
          <w:trHeight w:val="646"/>
        </w:trPr>
        <w:tc>
          <w:tcPr>
            <w:tcW w:w="1037" w:type="pct"/>
          </w:tcPr>
          <w:p w14:paraId="0515A4FC" w14:textId="59273FF5" w:rsidR="000A775A" w:rsidRPr="00917E5E" w:rsidRDefault="00414AFD" w:rsidP="002B2B39">
            <w:pPr>
              <w:spacing w:line="240" w:lineRule="auto"/>
              <w:rPr>
                <w:rFonts w:ascii="Arial" w:hAnsi="Arial" w:cs="Arial"/>
                <w:sz w:val="20"/>
              </w:rPr>
            </w:pPr>
            <w:r w:rsidRPr="00917E5E">
              <w:rPr>
                <w:rFonts w:ascii="Arial" w:hAnsi="Arial" w:cs="Arial"/>
                <w:sz w:val="20"/>
              </w:rPr>
              <w:t xml:space="preserve">Circular </w:t>
            </w:r>
            <w:r w:rsidRPr="00917E5E">
              <w:rPr>
                <w:rFonts w:ascii="Arial" w:hAnsi="Arial" w:cs="Arial"/>
                <w:color w:val="000000"/>
                <w:sz w:val="20"/>
                <w:shd w:val="clear" w:color="auto" w:fill="FFFFFF"/>
              </w:rPr>
              <w:t>10</w:t>
            </w:r>
            <w:r w:rsidRPr="00917E5E">
              <w:rPr>
                <w:rFonts w:ascii="Arial" w:hAnsi="Arial" w:cs="Arial"/>
                <w:color w:val="000000"/>
                <w:sz w:val="20"/>
                <w:shd w:val="clear" w:color="auto" w:fill="FFFFFF"/>
                <w:lang w:val="vi-VN"/>
              </w:rPr>
              <w:t>/2016/TT-NHNN</w:t>
            </w:r>
          </w:p>
        </w:tc>
        <w:tc>
          <w:tcPr>
            <w:tcW w:w="775" w:type="pct"/>
          </w:tcPr>
          <w:p w14:paraId="2A671D4F" w14:textId="70179E8D" w:rsidR="000A775A" w:rsidRPr="00917E5E" w:rsidRDefault="00062D77" w:rsidP="002B2B39">
            <w:pPr>
              <w:spacing w:line="240" w:lineRule="auto"/>
              <w:rPr>
                <w:rFonts w:ascii="Arial" w:hAnsi="Arial" w:cs="Arial"/>
                <w:sz w:val="20"/>
              </w:rPr>
            </w:pPr>
            <w:r w:rsidRPr="00917E5E">
              <w:rPr>
                <w:rFonts w:ascii="Arial" w:hAnsi="Arial" w:cs="Arial"/>
                <w:sz w:val="20"/>
              </w:rPr>
              <w:t>Circular 10</w:t>
            </w:r>
          </w:p>
        </w:tc>
        <w:tc>
          <w:tcPr>
            <w:tcW w:w="761" w:type="pct"/>
          </w:tcPr>
          <w:p w14:paraId="50DC174C" w14:textId="1D853445" w:rsidR="000A775A" w:rsidRPr="00917E5E" w:rsidRDefault="00062D77" w:rsidP="002B2B39">
            <w:pPr>
              <w:spacing w:line="240" w:lineRule="auto"/>
              <w:rPr>
                <w:rFonts w:ascii="Arial" w:hAnsi="Arial" w:cs="Arial"/>
                <w:sz w:val="20"/>
              </w:rPr>
            </w:pPr>
            <w:r w:rsidRPr="00917E5E">
              <w:rPr>
                <w:rFonts w:ascii="Arial" w:hAnsi="Arial" w:cs="Arial"/>
                <w:sz w:val="20"/>
              </w:rPr>
              <w:t>29 June 2016</w:t>
            </w:r>
          </w:p>
        </w:tc>
        <w:tc>
          <w:tcPr>
            <w:tcW w:w="1428" w:type="pct"/>
          </w:tcPr>
          <w:p w14:paraId="26768FE9" w14:textId="78B7E4AF" w:rsidR="000A775A" w:rsidRPr="00917E5E" w:rsidRDefault="00062D77" w:rsidP="002B2B39">
            <w:pPr>
              <w:spacing w:line="240" w:lineRule="auto"/>
              <w:rPr>
                <w:rFonts w:ascii="Arial" w:hAnsi="Arial" w:cs="Arial"/>
                <w:sz w:val="20"/>
              </w:rPr>
            </w:pPr>
            <w:r w:rsidRPr="00917E5E">
              <w:rPr>
                <w:rFonts w:ascii="Arial" w:hAnsi="Arial" w:cs="Arial"/>
                <w:sz w:val="20"/>
              </w:rPr>
              <w:t xml:space="preserve">Guidance on certain contents in the government's Decree No. 135/2015/ND-CP dated </w:t>
            </w:r>
            <w:r w:rsidR="00E12339" w:rsidRPr="00917E5E">
              <w:rPr>
                <w:rFonts w:ascii="Arial" w:hAnsi="Arial" w:cs="Arial"/>
                <w:sz w:val="20"/>
              </w:rPr>
              <w:t>31 December 2015</w:t>
            </w:r>
            <w:r w:rsidRPr="00917E5E">
              <w:rPr>
                <w:rFonts w:ascii="Arial" w:hAnsi="Arial" w:cs="Arial"/>
                <w:sz w:val="20"/>
              </w:rPr>
              <w:t xml:space="preserve"> providing for regulations o</w:t>
            </w:r>
            <w:r w:rsidR="00E12339" w:rsidRPr="00917E5E">
              <w:rPr>
                <w:rFonts w:ascii="Arial" w:hAnsi="Arial" w:cs="Arial"/>
                <w:sz w:val="20"/>
              </w:rPr>
              <w:t>n offshore indirect</w:t>
            </w:r>
            <w:r w:rsidRPr="00917E5E">
              <w:rPr>
                <w:rFonts w:ascii="Arial" w:hAnsi="Arial" w:cs="Arial"/>
                <w:sz w:val="20"/>
              </w:rPr>
              <w:t xml:space="preserve"> investment</w:t>
            </w:r>
          </w:p>
        </w:tc>
        <w:tc>
          <w:tcPr>
            <w:tcW w:w="1000" w:type="pct"/>
          </w:tcPr>
          <w:p w14:paraId="2D7B9432" w14:textId="0EB3E5DB" w:rsidR="000A775A" w:rsidRPr="00917E5E" w:rsidRDefault="00E12339" w:rsidP="002B2B39">
            <w:pPr>
              <w:spacing w:line="240" w:lineRule="auto"/>
              <w:rPr>
                <w:rFonts w:ascii="Arial" w:hAnsi="Arial" w:cs="Arial"/>
                <w:sz w:val="20"/>
              </w:rPr>
            </w:pPr>
            <w:r w:rsidRPr="00917E5E">
              <w:rPr>
                <w:rFonts w:ascii="Arial" w:hAnsi="Arial" w:cs="Arial"/>
                <w:sz w:val="20"/>
              </w:rPr>
              <w:t>13 August 2016 onwards</w:t>
            </w:r>
          </w:p>
        </w:tc>
      </w:tr>
      <w:tr w:rsidR="00F27CD6" w:rsidRPr="006D6AED" w14:paraId="5F9861B2" w14:textId="77777777" w:rsidTr="004D1901">
        <w:trPr>
          <w:trHeight w:val="646"/>
        </w:trPr>
        <w:tc>
          <w:tcPr>
            <w:tcW w:w="1037" w:type="pct"/>
          </w:tcPr>
          <w:p w14:paraId="372C5500" w14:textId="551EDFBA" w:rsidR="00F27CD6" w:rsidRPr="00917E5E" w:rsidRDefault="00F27CD6" w:rsidP="002B2B39">
            <w:pPr>
              <w:spacing w:line="240" w:lineRule="auto"/>
              <w:rPr>
                <w:rFonts w:ascii="Arial" w:hAnsi="Arial" w:cs="Arial"/>
                <w:sz w:val="20"/>
              </w:rPr>
            </w:pPr>
            <w:r>
              <w:rPr>
                <w:rFonts w:ascii="Arial" w:hAnsi="Arial" w:cs="Arial"/>
                <w:sz w:val="20"/>
              </w:rPr>
              <w:t>Circular 16/2014/TT-NHNN</w:t>
            </w:r>
          </w:p>
        </w:tc>
        <w:tc>
          <w:tcPr>
            <w:tcW w:w="775" w:type="pct"/>
          </w:tcPr>
          <w:p w14:paraId="3AC5C16F" w14:textId="01CCA24F" w:rsidR="00F27CD6" w:rsidRPr="00917E5E" w:rsidRDefault="00F27CD6" w:rsidP="002B2B39">
            <w:pPr>
              <w:spacing w:line="240" w:lineRule="auto"/>
              <w:rPr>
                <w:rFonts w:ascii="Arial" w:hAnsi="Arial" w:cs="Arial"/>
                <w:sz w:val="20"/>
              </w:rPr>
            </w:pPr>
            <w:r>
              <w:rPr>
                <w:rFonts w:ascii="Arial" w:hAnsi="Arial" w:cs="Arial"/>
                <w:sz w:val="20"/>
              </w:rPr>
              <w:t>Circular 16</w:t>
            </w:r>
          </w:p>
        </w:tc>
        <w:tc>
          <w:tcPr>
            <w:tcW w:w="761" w:type="pct"/>
          </w:tcPr>
          <w:p w14:paraId="4F9A9065" w14:textId="252AD9FB" w:rsidR="00F27CD6" w:rsidRPr="00917E5E" w:rsidRDefault="002F3FA6" w:rsidP="002B2B39">
            <w:pPr>
              <w:spacing w:line="240" w:lineRule="auto"/>
              <w:rPr>
                <w:rFonts w:ascii="Arial" w:hAnsi="Arial" w:cs="Arial"/>
                <w:sz w:val="20"/>
              </w:rPr>
            </w:pPr>
            <w:r>
              <w:rPr>
                <w:rFonts w:ascii="Arial" w:hAnsi="Arial" w:cs="Arial"/>
                <w:sz w:val="20"/>
              </w:rPr>
              <w:t>1 June 2014</w:t>
            </w:r>
          </w:p>
        </w:tc>
        <w:tc>
          <w:tcPr>
            <w:tcW w:w="1428" w:type="pct"/>
          </w:tcPr>
          <w:p w14:paraId="77A2610F" w14:textId="43320C7B" w:rsidR="00F27CD6" w:rsidRPr="00917E5E" w:rsidRDefault="002F3FA6" w:rsidP="002B2B39">
            <w:pPr>
              <w:spacing w:line="240" w:lineRule="auto"/>
              <w:rPr>
                <w:rFonts w:ascii="Arial" w:hAnsi="Arial" w:cs="Arial"/>
                <w:sz w:val="20"/>
              </w:rPr>
            </w:pPr>
            <w:r>
              <w:rPr>
                <w:rFonts w:ascii="Arial" w:hAnsi="Arial" w:cs="Arial"/>
                <w:sz w:val="20"/>
              </w:rPr>
              <w:t>G</w:t>
            </w:r>
            <w:r w:rsidRPr="002F3FA6">
              <w:rPr>
                <w:rFonts w:ascii="Arial" w:hAnsi="Arial" w:cs="Arial"/>
                <w:sz w:val="20"/>
              </w:rPr>
              <w:t>overn</w:t>
            </w:r>
            <w:r>
              <w:rPr>
                <w:rFonts w:ascii="Arial" w:hAnsi="Arial" w:cs="Arial"/>
                <w:sz w:val="20"/>
              </w:rPr>
              <w:t>ing</w:t>
            </w:r>
            <w:r w:rsidRPr="002F3FA6">
              <w:rPr>
                <w:rFonts w:ascii="Arial" w:hAnsi="Arial" w:cs="Arial"/>
                <w:sz w:val="20"/>
              </w:rPr>
              <w:t xml:space="preserve"> foreign exchange activities in the Socialist Republic of Vietnam</w:t>
            </w:r>
          </w:p>
        </w:tc>
        <w:tc>
          <w:tcPr>
            <w:tcW w:w="1000" w:type="pct"/>
          </w:tcPr>
          <w:p w14:paraId="2B726BA5" w14:textId="70D096BD" w:rsidR="00F27CD6" w:rsidRPr="00917E5E" w:rsidRDefault="002F3FA6" w:rsidP="002B2B39">
            <w:pPr>
              <w:spacing w:line="240" w:lineRule="auto"/>
              <w:rPr>
                <w:rFonts w:ascii="Arial" w:hAnsi="Arial" w:cs="Arial"/>
                <w:sz w:val="20"/>
              </w:rPr>
            </w:pPr>
            <w:r>
              <w:rPr>
                <w:rFonts w:ascii="Arial" w:hAnsi="Arial" w:cs="Arial"/>
                <w:sz w:val="20"/>
              </w:rPr>
              <w:t>15 September 2014 onwards</w:t>
            </w:r>
          </w:p>
        </w:tc>
      </w:tr>
    </w:tbl>
    <w:p w14:paraId="78CF76C4" w14:textId="1553128B" w:rsidR="00C67784" w:rsidRDefault="00C67784">
      <w:pPr>
        <w:spacing w:line="240" w:lineRule="auto"/>
        <w:rPr>
          <w:rFonts w:ascii="Arial" w:hAnsi="Arial" w:cs="Arial"/>
          <w:b/>
          <w:sz w:val="20"/>
        </w:rPr>
      </w:pPr>
    </w:p>
    <w:p w14:paraId="6F3512C3" w14:textId="4A39474C" w:rsidR="00C67784" w:rsidRDefault="00C67784">
      <w:pPr>
        <w:spacing w:line="240" w:lineRule="auto"/>
        <w:rPr>
          <w:rFonts w:ascii="Arial" w:hAnsi="Arial" w:cs="Arial"/>
          <w:b/>
          <w:sz w:val="20"/>
        </w:rPr>
      </w:pPr>
    </w:p>
    <w:p w14:paraId="1271035B" w14:textId="0C36435F" w:rsidR="00E63A01" w:rsidRDefault="00E63A01">
      <w:pPr>
        <w:overflowPunct/>
        <w:autoSpaceDE/>
        <w:autoSpaceDN/>
        <w:adjustRightInd/>
        <w:spacing w:after="200" w:line="276" w:lineRule="auto"/>
        <w:textAlignment w:val="auto"/>
        <w:rPr>
          <w:rFonts w:ascii="Arial" w:hAnsi="Arial" w:cs="Arial"/>
          <w:b/>
          <w:sz w:val="20"/>
        </w:rPr>
      </w:pPr>
      <w:r>
        <w:rPr>
          <w:rFonts w:ascii="Arial" w:hAnsi="Arial" w:cs="Arial"/>
          <w:b/>
          <w:sz w:val="20"/>
        </w:rPr>
        <w:br w:type="page"/>
      </w:r>
    </w:p>
    <w:p w14:paraId="6DDA9E08" w14:textId="0EDEE972" w:rsidR="00151BCB" w:rsidRDefault="001B2D4C" w:rsidP="004D64B6">
      <w:pPr>
        <w:pStyle w:val="ListParagraph"/>
        <w:numPr>
          <w:ilvl w:val="0"/>
          <w:numId w:val="6"/>
        </w:numPr>
        <w:spacing w:line="240" w:lineRule="auto"/>
        <w:rPr>
          <w:rFonts w:ascii="Arial" w:hAnsi="Arial" w:cs="Arial"/>
          <w:b/>
          <w:color w:val="002060"/>
          <w:sz w:val="20"/>
        </w:rPr>
      </w:pPr>
      <w:r w:rsidRPr="001B2D4C">
        <w:rPr>
          <w:rFonts w:ascii="Arial" w:hAnsi="Arial" w:cs="Arial"/>
          <w:b/>
          <w:color w:val="002060"/>
          <w:sz w:val="20"/>
        </w:rPr>
        <w:lastRenderedPageBreak/>
        <w:t xml:space="preserve">APPENDIX </w:t>
      </w:r>
      <w:r>
        <w:rPr>
          <w:rFonts w:ascii="Arial" w:hAnsi="Arial" w:cs="Arial"/>
          <w:b/>
          <w:color w:val="002060"/>
          <w:sz w:val="20"/>
        </w:rPr>
        <w:t>2</w:t>
      </w:r>
      <w:r w:rsidRPr="001B2D4C">
        <w:rPr>
          <w:rFonts w:ascii="Arial" w:hAnsi="Arial" w:cs="Arial"/>
          <w:b/>
          <w:color w:val="002060"/>
          <w:sz w:val="20"/>
        </w:rPr>
        <w:t xml:space="preserve">: </w:t>
      </w:r>
      <w:r>
        <w:rPr>
          <w:rFonts w:ascii="Arial" w:hAnsi="Arial" w:cs="Arial"/>
          <w:b/>
          <w:color w:val="002060"/>
          <w:sz w:val="20"/>
        </w:rPr>
        <w:t>DETAIL</w:t>
      </w:r>
      <w:r w:rsidR="00EE42C0">
        <w:rPr>
          <w:rFonts w:ascii="Arial" w:hAnsi="Arial" w:cs="Arial"/>
          <w:b/>
          <w:color w:val="002060"/>
          <w:sz w:val="20"/>
        </w:rPr>
        <w:t>ED</w:t>
      </w:r>
      <w:r w:rsidR="00EF2828">
        <w:rPr>
          <w:rFonts w:ascii="Arial" w:hAnsi="Arial" w:cs="Arial"/>
          <w:b/>
          <w:color w:val="002060"/>
          <w:sz w:val="20"/>
        </w:rPr>
        <w:t xml:space="preserve"> LEGAL</w:t>
      </w:r>
      <w:r>
        <w:rPr>
          <w:rFonts w:ascii="Arial" w:hAnsi="Arial" w:cs="Arial"/>
          <w:b/>
          <w:color w:val="002060"/>
          <w:sz w:val="20"/>
        </w:rPr>
        <w:t xml:space="preserve"> ANALYSIS </w:t>
      </w:r>
    </w:p>
    <w:p w14:paraId="5CF53672" w14:textId="77777777" w:rsidR="00B70E12" w:rsidRDefault="00B70E12" w:rsidP="00CF261B">
      <w:pPr>
        <w:pStyle w:val="ListParagraph"/>
        <w:spacing w:line="240" w:lineRule="auto"/>
        <w:rPr>
          <w:rFonts w:ascii="Arial" w:hAnsi="Arial" w:cs="Arial"/>
          <w:b/>
          <w:color w:val="002060"/>
          <w:sz w:val="20"/>
        </w:rPr>
      </w:pPr>
    </w:p>
    <w:p w14:paraId="42344846" w14:textId="55DD66EF" w:rsidR="00151BCB" w:rsidRDefault="00151BCB" w:rsidP="004D64B6">
      <w:pPr>
        <w:pStyle w:val="ListParagraph"/>
        <w:numPr>
          <w:ilvl w:val="0"/>
          <w:numId w:val="9"/>
        </w:numPr>
        <w:spacing w:line="240" w:lineRule="auto"/>
        <w:ind w:left="720"/>
        <w:rPr>
          <w:rFonts w:ascii="Arial" w:hAnsi="Arial" w:cs="Arial"/>
          <w:b/>
          <w:color w:val="002060"/>
          <w:sz w:val="20"/>
        </w:rPr>
      </w:pPr>
      <w:r>
        <w:rPr>
          <w:rFonts w:ascii="Arial" w:hAnsi="Arial" w:cs="Arial"/>
          <w:b/>
          <w:color w:val="002060"/>
          <w:sz w:val="20"/>
        </w:rPr>
        <w:t xml:space="preserve">Option 1: </w:t>
      </w:r>
      <w:r w:rsidR="003943D9" w:rsidRPr="003943D9">
        <w:rPr>
          <w:rFonts w:ascii="Arial" w:hAnsi="Arial" w:cs="Arial"/>
          <w:b/>
          <w:color w:val="002060"/>
          <w:sz w:val="20"/>
        </w:rPr>
        <w:t>Bonus payment through payroll and reinvestment into a Luxembourg-domiciled fund</w:t>
      </w:r>
      <w:r w:rsidR="003943D9" w:rsidRPr="003943D9" w:rsidDel="003943D9">
        <w:rPr>
          <w:rFonts w:ascii="Arial" w:hAnsi="Arial" w:cs="Arial"/>
          <w:b/>
          <w:color w:val="002060"/>
          <w:sz w:val="20"/>
        </w:rPr>
        <w:t xml:space="preserve"> </w:t>
      </w:r>
    </w:p>
    <w:p w14:paraId="3D291178" w14:textId="77777777" w:rsidR="005044CF" w:rsidRPr="00851D95" w:rsidRDefault="005044CF" w:rsidP="00851D95">
      <w:pPr>
        <w:rPr>
          <w:rFonts w:ascii="Arial" w:hAnsi="Arial" w:cs="Arial"/>
          <w:b/>
          <w:sz w:val="20"/>
        </w:rPr>
      </w:pPr>
    </w:p>
    <w:p w14:paraId="4CCF2D02" w14:textId="1E71C5C5" w:rsidR="00851D95" w:rsidRPr="00B70E12" w:rsidRDefault="003116F4" w:rsidP="00851D95">
      <w:pPr>
        <w:pStyle w:val="ListParagraph"/>
        <w:spacing w:line="240" w:lineRule="auto"/>
        <w:rPr>
          <w:rFonts w:ascii="Arial" w:hAnsi="Arial" w:cs="Arial"/>
          <w:b/>
          <w:sz w:val="20"/>
        </w:rPr>
      </w:pPr>
      <w:r w:rsidRPr="00CF261B">
        <w:rPr>
          <w:rFonts w:ascii="Arial" w:hAnsi="Arial" w:cs="Arial"/>
          <w:b/>
          <w:sz w:val="20"/>
          <w:u w:val="single"/>
        </w:rPr>
        <w:t xml:space="preserve">Feasibility of implementation of </w:t>
      </w:r>
      <w:r w:rsidR="00B46705">
        <w:rPr>
          <w:rFonts w:ascii="Arial" w:hAnsi="Arial" w:cs="Arial"/>
          <w:b/>
          <w:sz w:val="20"/>
          <w:u w:val="single"/>
        </w:rPr>
        <w:t xml:space="preserve">direct outbound </w:t>
      </w:r>
      <w:r w:rsidR="00CA0051" w:rsidRPr="00CF261B">
        <w:rPr>
          <w:rFonts w:ascii="Arial" w:hAnsi="Arial" w:cs="Arial"/>
          <w:b/>
          <w:sz w:val="20"/>
          <w:u w:val="single"/>
        </w:rPr>
        <w:t>investment</w:t>
      </w:r>
      <w:r w:rsidRPr="00CF261B">
        <w:rPr>
          <w:rFonts w:ascii="Arial" w:hAnsi="Arial" w:cs="Arial"/>
          <w:b/>
          <w:sz w:val="20"/>
          <w:u w:val="single"/>
        </w:rPr>
        <w:t xml:space="preserve"> under the laws of Vietnam</w:t>
      </w:r>
    </w:p>
    <w:p w14:paraId="3B8A0BA7" w14:textId="39EDEC8C" w:rsidR="00851D95" w:rsidRDefault="00851D95" w:rsidP="00851D95">
      <w:pPr>
        <w:pStyle w:val="ListParagraph"/>
        <w:spacing w:line="240" w:lineRule="auto"/>
        <w:rPr>
          <w:rFonts w:ascii="Arial" w:hAnsi="Arial" w:cs="Arial"/>
          <w:b/>
          <w:sz w:val="20"/>
        </w:rPr>
      </w:pPr>
    </w:p>
    <w:p w14:paraId="6BE7F852" w14:textId="48AE6FF4" w:rsidR="00916734" w:rsidRDefault="00680C80" w:rsidP="003A0BDE">
      <w:pPr>
        <w:pStyle w:val="ListParagraph"/>
        <w:numPr>
          <w:ilvl w:val="0"/>
          <w:numId w:val="12"/>
        </w:numPr>
        <w:spacing w:line="240" w:lineRule="auto"/>
        <w:ind w:left="1080"/>
        <w:rPr>
          <w:rFonts w:ascii="Arial" w:hAnsi="Arial" w:cs="Arial"/>
          <w:bCs/>
          <w:sz w:val="20"/>
        </w:rPr>
      </w:pPr>
      <w:r>
        <w:rPr>
          <w:rFonts w:ascii="Arial" w:hAnsi="Arial" w:cs="Arial"/>
          <w:bCs/>
          <w:sz w:val="20"/>
        </w:rPr>
        <w:t>The prevailing laws allow Vietnamese individuals t</w:t>
      </w:r>
      <w:r w:rsidR="00841012">
        <w:rPr>
          <w:rFonts w:ascii="Arial" w:hAnsi="Arial" w:cs="Arial"/>
          <w:bCs/>
          <w:sz w:val="20"/>
        </w:rPr>
        <w:t>o</w:t>
      </w:r>
      <w:r w:rsidR="00916734">
        <w:rPr>
          <w:rFonts w:ascii="Arial" w:hAnsi="Arial" w:cs="Arial"/>
          <w:bCs/>
          <w:sz w:val="20"/>
        </w:rPr>
        <w:t xml:space="preserve"> make </w:t>
      </w:r>
      <w:r w:rsidR="00973BFD">
        <w:rPr>
          <w:rFonts w:ascii="Arial" w:hAnsi="Arial" w:cs="Arial"/>
          <w:bCs/>
          <w:sz w:val="20"/>
        </w:rPr>
        <w:t>a</w:t>
      </w:r>
      <w:r w:rsidR="00B46705">
        <w:rPr>
          <w:rFonts w:ascii="Arial" w:hAnsi="Arial" w:cs="Arial"/>
          <w:bCs/>
          <w:sz w:val="20"/>
        </w:rPr>
        <w:t xml:space="preserve"> direct outbound </w:t>
      </w:r>
      <w:r w:rsidR="00916734">
        <w:rPr>
          <w:rFonts w:ascii="Arial" w:hAnsi="Arial" w:cs="Arial"/>
          <w:bCs/>
          <w:sz w:val="20"/>
        </w:rPr>
        <w:t>investment upon completion of the main licensing procedures</w:t>
      </w:r>
      <w:r w:rsidR="001D3D7F">
        <w:rPr>
          <w:rFonts w:ascii="Arial" w:hAnsi="Arial" w:cs="Arial"/>
          <w:bCs/>
          <w:sz w:val="20"/>
        </w:rPr>
        <w:t xml:space="preserve"> </w:t>
      </w:r>
      <w:r w:rsidR="002A33A7">
        <w:rPr>
          <w:rFonts w:ascii="Arial" w:hAnsi="Arial" w:cs="Arial"/>
          <w:bCs/>
          <w:sz w:val="20"/>
        </w:rPr>
        <w:t>with Vietnamese authorities</w:t>
      </w:r>
      <w:r w:rsidR="00916734">
        <w:rPr>
          <w:rFonts w:ascii="Arial" w:hAnsi="Arial" w:cs="Arial"/>
          <w:bCs/>
          <w:sz w:val="20"/>
        </w:rPr>
        <w:t xml:space="preserve"> as below:</w:t>
      </w:r>
    </w:p>
    <w:p w14:paraId="3D2E4332" w14:textId="683B81F5" w:rsidR="00916734" w:rsidRDefault="00916734" w:rsidP="003A0BDE">
      <w:pPr>
        <w:pStyle w:val="ListParagraph"/>
        <w:numPr>
          <w:ilvl w:val="0"/>
          <w:numId w:val="15"/>
        </w:numPr>
        <w:spacing w:line="240" w:lineRule="auto"/>
        <w:ind w:left="1620" w:hanging="540"/>
        <w:rPr>
          <w:rFonts w:ascii="Arial" w:hAnsi="Arial" w:cs="Arial"/>
          <w:bCs/>
          <w:sz w:val="20"/>
        </w:rPr>
      </w:pPr>
      <w:r>
        <w:rPr>
          <w:rFonts w:ascii="Arial" w:hAnsi="Arial" w:cs="Arial"/>
          <w:bCs/>
          <w:sz w:val="20"/>
        </w:rPr>
        <w:t xml:space="preserve">The investment plan has been approved by the MPI by an outbound investment </w:t>
      </w:r>
      <w:r w:rsidR="008545B5">
        <w:rPr>
          <w:rFonts w:ascii="Arial" w:hAnsi="Arial" w:cs="Arial"/>
          <w:bCs/>
          <w:sz w:val="20"/>
        </w:rPr>
        <w:t xml:space="preserve">registration </w:t>
      </w:r>
      <w:r>
        <w:rPr>
          <w:rFonts w:ascii="Arial" w:hAnsi="Arial" w:cs="Arial"/>
          <w:bCs/>
          <w:sz w:val="20"/>
        </w:rPr>
        <w:t>certificate</w:t>
      </w:r>
      <w:r w:rsidR="008545B5">
        <w:rPr>
          <w:rFonts w:ascii="Arial" w:hAnsi="Arial" w:cs="Arial"/>
          <w:bCs/>
          <w:sz w:val="20"/>
        </w:rPr>
        <w:t xml:space="preserve"> (“</w:t>
      </w:r>
      <w:r w:rsidR="008545B5" w:rsidRPr="00CF261B">
        <w:rPr>
          <w:rFonts w:ascii="Arial" w:hAnsi="Arial" w:cs="Arial"/>
          <w:b/>
          <w:sz w:val="20"/>
        </w:rPr>
        <w:t>OIRC</w:t>
      </w:r>
      <w:r w:rsidR="008545B5">
        <w:rPr>
          <w:rFonts w:ascii="Arial" w:hAnsi="Arial" w:cs="Arial"/>
          <w:bCs/>
          <w:sz w:val="20"/>
        </w:rPr>
        <w:t>”</w:t>
      </w:r>
      <w:proofErr w:type="gramStart"/>
      <w:r w:rsidR="008545B5">
        <w:rPr>
          <w:rFonts w:ascii="Arial" w:hAnsi="Arial" w:cs="Arial"/>
          <w:bCs/>
          <w:sz w:val="20"/>
        </w:rPr>
        <w:t>)</w:t>
      </w:r>
      <w:r w:rsidR="009D43EF">
        <w:rPr>
          <w:rFonts w:ascii="Arial" w:hAnsi="Arial" w:cs="Arial"/>
          <w:bCs/>
          <w:sz w:val="20"/>
        </w:rPr>
        <w:t>;</w:t>
      </w:r>
      <w:proofErr w:type="gramEnd"/>
      <w:r w:rsidR="009D43EF">
        <w:rPr>
          <w:rFonts w:ascii="Arial" w:hAnsi="Arial" w:cs="Arial"/>
          <w:bCs/>
          <w:sz w:val="20"/>
        </w:rPr>
        <w:t xml:space="preserve"> </w:t>
      </w:r>
    </w:p>
    <w:p w14:paraId="32D4B419" w14:textId="096F3BDC" w:rsidR="00916734" w:rsidRPr="00CF261B" w:rsidRDefault="00916734" w:rsidP="003A0BDE">
      <w:pPr>
        <w:pStyle w:val="ListParagraph"/>
        <w:numPr>
          <w:ilvl w:val="0"/>
          <w:numId w:val="15"/>
        </w:numPr>
        <w:spacing w:line="240" w:lineRule="auto"/>
        <w:ind w:left="1620" w:hanging="540"/>
        <w:rPr>
          <w:rFonts w:ascii="Arial" w:hAnsi="Arial" w:cs="Arial"/>
          <w:bCs/>
          <w:sz w:val="20"/>
        </w:rPr>
      </w:pPr>
      <w:r w:rsidRPr="002A70A6">
        <w:rPr>
          <w:rFonts w:ascii="Arial" w:hAnsi="Arial" w:cs="Arial"/>
          <w:sz w:val="20"/>
          <w:lang w:val="en-US"/>
        </w:rPr>
        <w:t>The schedule capital transfer has been successfully registered by the individual with the State Bank of Vietnam</w:t>
      </w:r>
      <w:r w:rsidR="009D43EF">
        <w:rPr>
          <w:rFonts w:ascii="Arial" w:hAnsi="Arial" w:cs="Arial"/>
          <w:sz w:val="20"/>
          <w:lang w:val="en-US"/>
        </w:rPr>
        <w:t>; and</w:t>
      </w:r>
    </w:p>
    <w:p w14:paraId="205DDBCA" w14:textId="47638C12" w:rsidR="009D43EF" w:rsidRPr="002A70A6" w:rsidRDefault="006149DD" w:rsidP="003A0BDE">
      <w:pPr>
        <w:pStyle w:val="ListParagraph"/>
        <w:numPr>
          <w:ilvl w:val="0"/>
          <w:numId w:val="15"/>
        </w:numPr>
        <w:spacing w:line="240" w:lineRule="auto"/>
        <w:ind w:left="1620" w:hanging="540"/>
        <w:rPr>
          <w:rFonts w:ascii="Arial" w:hAnsi="Arial" w:cs="Arial"/>
          <w:bCs/>
          <w:sz w:val="20"/>
        </w:rPr>
      </w:pPr>
      <w:r>
        <w:rPr>
          <w:rFonts w:ascii="Arial" w:hAnsi="Arial" w:cs="Arial"/>
          <w:sz w:val="20"/>
          <w:lang w:val="en-US"/>
        </w:rPr>
        <w:t>The outbound investment has been promptly notified to relevant authorities</w:t>
      </w:r>
      <w:r w:rsidR="008F48CF">
        <w:rPr>
          <w:rFonts w:ascii="Arial" w:hAnsi="Arial" w:cs="Arial"/>
          <w:sz w:val="20"/>
          <w:lang w:val="en-US"/>
        </w:rPr>
        <w:t xml:space="preserve">: </w:t>
      </w:r>
      <w:r w:rsidR="00073223">
        <w:rPr>
          <w:rFonts w:ascii="Arial" w:hAnsi="Arial" w:cs="Arial"/>
          <w:sz w:val="20"/>
          <w:lang w:val="en-US"/>
        </w:rPr>
        <w:t xml:space="preserve">MPI, SBV, </w:t>
      </w:r>
      <w:r w:rsidR="00AD6D98">
        <w:rPr>
          <w:rFonts w:ascii="Arial" w:hAnsi="Arial" w:cs="Arial"/>
          <w:sz w:val="20"/>
          <w:lang w:val="en-US"/>
        </w:rPr>
        <w:t>Viet</w:t>
      </w:r>
      <w:r w:rsidR="005553BF">
        <w:rPr>
          <w:rFonts w:ascii="Arial" w:hAnsi="Arial" w:cs="Arial"/>
          <w:sz w:val="20"/>
          <w:lang w:val="en-US"/>
        </w:rPr>
        <w:t>nam Embassy in the host country</w:t>
      </w:r>
      <w:r w:rsidR="001D3D7F">
        <w:rPr>
          <w:rFonts w:ascii="Arial" w:hAnsi="Arial" w:cs="Arial"/>
          <w:sz w:val="20"/>
          <w:lang w:val="en-US"/>
        </w:rPr>
        <w:t>.</w:t>
      </w:r>
    </w:p>
    <w:p w14:paraId="13911EEE" w14:textId="77777777" w:rsidR="00916734" w:rsidRDefault="00916734" w:rsidP="00CF261B">
      <w:pPr>
        <w:pStyle w:val="ListParagraph"/>
        <w:spacing w:line="240" w:lineRule="auto"/>
        <w:ind w:left="1080"/>
        <w:rPr>
          <w:rFonts w:ascii="Arial" w:hAnsi="Arial" w:cs="Arial"/>
          <w:bCs/>
          <w:sz w:val="20"/>
        </w:rPr>
      </w:pPr>
    </w:p>
    <w:p w14:paraId="77987965" w14:textId="5ADBCD05" w:rsidR="00851D95" w:rsidRPr="00CF261B" w:rsidRDefault="002A786B" w:rsidP="003A0BDE">
      <w:pPr>
        <w:pStyle w:val="ListParagraph"/>
        <w:numPr>
          <w:ilvl w:val="0"/>
          <w:numId w:val="12"/>
        </w:numPr>
        <w:spacing w:line="240" w:lineRule="auto"/>
        <w:ind w:left="1080"/>
        <w:rPr>
          <w:rFonts w:ascii="Arial" w:hAnsi="Arial" w:cs="Arial"/>
          <w:bCs/>
          <w:sz w:val="20"/>
        </w:rPr>
      </w:pPr>
      <w:r>
        <w:rPr>
          <w:rFonts w:ascii="Arial" w:hAnsi="Arial" w:cs="Arial"/>
          <w:bCs/>
          <w:sz w:val="20"/>
        </w:rPr>
        <w:t>A</w:t>
      </w:r>
      <w:r w:rsidR="000465F7">
        <w:rPr>
          <w:rFonts w:ascii="Arial" w:hAnsi="Arial" w:cs="Arial"/>
          <w:bCs/>
          <w:sz w:val="20"/>
        </w:rPr>
        <w:t>n offshore direct investment</w:t>
      </w:r>
      <w:r>
        <w:rPr>
          <w:rFonts w:ascii="Arial" w:hAnsi="Arial" w:cs="Arial"/>
          <w:bCs/>
          <w:sz w:val="20"/>
        </w:rPr>
        <w:t xml:space="preserve"> </w:t>
      </w:r>
      <w:r w:rsidR="00841012">
        <w:rPr>
          <w:rFonts w:ascii="Arial" w:hAnsi="Arial" w:cs="Arial"/>
          <w:bCs/>
          <w:sz w:val="20"/>
        </w:rPr>
        <w:t xml:space="preserve">shall be </w:t>
      </w:r>
      <w:r>
        <w:rPr>
          <w:rFonts w:ascii="Arial" w:hAnsi="Arial" w:cs="Arial"/>
          <w:bCs/>
          <w:sz w:val="20"/>
        </w:rPr>
        <w:t>made by a</w:t>
      </w:r>
      <w:r w:rsidR="00BC6DD6">
        <w:rPr>
          <w:rFonts w:ascii="Arial" w:hAnsi="Arial" w:cs="Arial"/>
          <w:bCs/>
          <w:sz w:val="20"/>
        </w:rPr>
        <w:t xml:space="preserve"> </w:t>
      </w:r>
      <w:r w:rsidR="005553BF">
        <w:rPr>
          <w:rFonts w:ascii="Arial" w:hAnsi="Arial" w:cs="Arial"/>
          <w:bCs/>
          <w:sz w:val="20"/>
        </w:rPr>
        <w:t>Vietnamese individual</w:t>
      </w:r>
      <w:r w:rsidR="000465F7">
        <w:rPr>
          <w:rFonts w:ascii="Arial" w:hAnsi="Arial" w:cs="Arial"/>
          <w:bCs/>
          <w:sz w:val="20"/>
        </w:rPr>
        <w:t xml:space="preserve"> </w:t>
      </w:r>
      <w:r w:rsidR="008E10BA">
        <w:rPr>
          <w:rFonts w:ascii="Arial" w:hAnsi="Arial" w:cs="Arial"/>
          <w:bCs/>
          <w:sz w:val="20"/>
        </w:rPr>
        <w:t xml:space="preserve">under </w:t>
      </w:r>
      <w:r w:rsidR="00841012">
        <w:rPr>
          <w:rFonts w:ascii="Arial" w:hAnsi="Arial" w:cs="Arial"/>
          <w:bCs/>
          <w:sz w:val="20"/>
        </w:rPr>
        <w:t xml:space="preserve">one of </w:t>
      </w:r>
      <w:r w:rsidR="008E10BA">
        <w:rPr>
          <w:rFonts w:ascii="Arial" w:hAnsi="Arial" w:cs="Arial"/>
          <w:bCs/>
          <w:sz w:val="20"/>
        </w:rPr>
        <w:t xml:space="preserve">the following </w:t>
      </w:r>
      <w:r w:rsidR="00841012">
        <w:rPr>
          <w:rFonts w:ascii="Arial" w:hAnsi="Arial" w:cs="Arial"/>
          <w:bCs/>
          <w:sz w:val="20"/>
        </w:rPr>
        <w:t>statutory</w:t>
      </w:r>
      <w:r w:rsidR="008E10BA">
        <w:rPr>
          <w:rFonts w:ascii="Arial" w:hAnsi="Arial" w:cs="Arial"/>
          <w:bCs/>
          <w:sz w:val="20"/>
        </w:rPr>
        <w:t xml:space="preserve"> forms</w:t>
      </w:r>
      <w:r w:rsidR="00F6306D">
        <w:rPr>
          <w:rStyle w:val="FootnoteReference"/>
          <w:rFonts w:ascii="Arial" w:hAnsi="Arial" w:cs="Arial"/>
          <w:bCs/>
          <w:sz w:val="20"/>
        </w:rPr>
        <w:footnoteReference w:id="2"/>
      </w:r>
      <w:r w:rsidR="005822D5" w:rsidRPr="00CF261B">
        <w:rPr>
          <w:rFonts w:ascii="Arial" w:hAnsi="Arial" w:cs="Arial"/>
          <w:bCs/>
          <w:sz w:val="20"/>
        </w:rPr>
        <w:t>:</w:t>
      </w:r>
    </w:p>
    <w:p w14:paraId="29B22E07" w14:textId="77777777" w:rsidR="00497B96" w:rsidRDefault="00497B96" w:rsidP="003A0BDE">
      <w:pPr>
        <w:pStyle w:val="ListParagraph"/>
        <w:numPr>
          <w:ilvl w:val="0"/>
          <w:numId w:val="13"/>
        </w:numPr>
        <w:spacing w:line="240" w:lineRule="auto"/>
        <w:ind w:left="1620"/>
        <w:rPr>
          <w:rFonts w:ascii="Arial" w:hAnsi="Arial" w:cs="Arial"/>
          <w:bCs/>
          <w:sz w:val="20"/>
        </w:rPr>
      </w:pPr>
      <w:r w:rsidRPr="00497B96">
        <w:rPr>
          <w:rFonts w:ascii="Arial" w:hAnsi="Arial" w:cs="Arial"/>
          <w:bCs/>
          <w:sz w:val="20"/>
        </w:rPr>
        <w:t xml:space="preserve">Establishment of a business organization in accordance with the law of the host </w:t>
      </w:r>
      <w:proofErr w:type="gramStart"/>
      <w:r w:rsidRPr="00497B96">
        <w:rPr>
          <w:rFonts w:ascii="Arial" w:hAnsi="Arial" w:cs="Arial"/>
          <w:bCs/>
          <w:sz w:val="20"/>
        </w:rPr>
        <w:t>country;</w:t>
      </w:r>
      <w:proofErr w:type="gramEnd"/>
    </w:p>
    <w:p w14:paraId="6B03899E" w14:textId="77777777" w:rsidR="00497B96" w:rsidRDefault="00497B96" w:rsidP="003A0BDE">
      <w:pPr>
        <w:pStyle w:val="ListParagraph"/>
        <w:numPr>
          <w:ilvl w:val="0"/>
          <w:numId w:val="13"/>
        </w:numPr>
        <w:spacing w:line="240" w:lineRule="auto"/>
        <w:ind w:left="1620"/>
        <w:rPr>
          <w:rFonts w:ascii="Arial" w:hAnsi="Arial" w:cs="Arial"/>
          <w:bCs/>
          <w:sz w:val="20"/>
        </w:rPr>
      </w:pPr>
      <w:r w:rsidRPr="00497B96">
        <w:rPr>
          <w:rFonts w:ascii="Arial" w:hAnsi="Arial" w:cs="Arial"/>
          <w:bCs/>
          <w:sz w:val="20"/>
        </w:rPr>
        <w:t xml:space="preserve">Making investment on the basis of an overseas </w:t>
      </w:r>
      <w:proofErr w:type="gramStart"/>
      <w:r w:rsidRPr="00497B96">
        <w:rPr>
          <w:rFonts w:ascii="Arial" w:hAnsi="Arial" w:cs="Arial"/>
          <w:bCs/>
          <w:sz w:val="20"/>
        </w:rPr>
        <w:t>contract;</w:t>
      </w:r>
      <w:proofErr w:type="gramEnd"/>
    </w:p>
    <w:p w14:paraId="2260E17B" w14:textId="77777777" w:rsidR="00497B96" w:rsidRDefault="00497B96" w:rsidP="003A0BDE">
      <w:pPr>
        <w:pStyle w:val="ListParagraph"/>
        <w:numPr>
          <w:ilvl w:val="0"/>
          <w:numId w:val="13"/>
        </w:numPr>
        <w:spacing w:line="240" w:lineRule="auto"/>
        <w:ind w:left="1620"/>
        <w:rPr>
          <w:rFonts w:ascii="Arial" w:hAnsi="Arial" w:cs="Arial"/>
          <w:bCs/>
          <w:sz w:val="20"/>
        </w:rPr>
      </w:pPr>
      <w:r w:rsidRPr="00497B96">
        <w:rPr>
          <w:rFonts w:ascii="Arial" w:hAnsi="Arial" w:cs="Arial"/>
          <w:bCs/>
          <w:sz w:val="20"/>
        </w:rPr>
        <w:t xml:space="preserve">Contribution of capital to, purchase of shares or stakes of an overseas business organization to participate in management of such business </w:t>
      </w:r>
      <w:proofErr w:type="gramStart"/>
      <w:r w:rsidRPr="00497B96">
        <w:rPr>
          <w:rFonts w:ascii="Arial" w:hAnsi="Arial" w:cs="Arial"/>
          <w:bCs/>
          <w:sz w:val="20"/>
        </w:rPr>
        <w:t>organization;</w:t>
      </w:r>
      <w:proofErr w:type="gramEnd"/>
    </w:p>
    <w:p w14:paraId="37418648" w14:textId="56447CEE" w:rsidR="00B31C8C" w:rsidRDefault="00497B96" w:rsidP="003A0BDE">
      <w:pPr>
        <w:pStyle w:val="ListParagraph"/>
        <w:numPr>
          <w:ilvl w:val="0"/>
          <w:numId w:val="13"/>
        </w:numPr>
        <w:spacing w:line="240" w:lineRule="auto"/>
        <w:ind w:left="1620"/>
        <w:rPr>
          <w:rFonts w:ascii="Arial" w:hAnsi="Arial" w:cs="Arial"/>
          <w:bCs/>
          <w:sz w:val="20"/>
        </w:rPr>
      </w:pPr>
      <w:r w:rsidRPr="00497B96">
        <w:rPr>
          <w:rFonts w:ascii="Arial" w:hAnsi="Arial" w:cs="Arial"/>
          <w:bCs/>
          <w:sz w:val="20"/>
        </w:rPr>
        <w:t>Other forms of investment prescribed by law of the host country</w:t>
      </w:r>
      <w:r w:rsidR="00223365">
        <w:rPr>
          <w:rFonts w:ascii="Arial" w:hAnsi="Arial" w:cs="Arial"/>
          <w:bCs/>
          <w:sz w:val="20"/>
        </w:rPr>
        <w:t>.</w:t>
      </w:r>
    </w:p>
    <w:p w14:paraId="27F236A1" w14:textId="384EBBFF" w:rsidR="00D839E1" w:rsidRDefault="00D839E1" w:rsidP="006621B8">
      <w:pPr>
        <w:spacing w:line="240" w:lineRule="auto"/>
        <w:ind w:left="1080"/>
        <w:rPr>
          <w:rFonts w:ascii="Arial" w:hAnsi="Arial" w:cs="Arial"/>
          <w:bCs/>
          <w:sz w:val="20"/>
        </w:rPr>
      </w:pPr>
    </w:p>
    <w:p w14:paraId="175EC575" w14:textId="0CF99ABD" w:rsidR="00215C8D" w:rsidRDefault="00523F50" w:rsidP="003A0BDE">
      <w:pPr>
        <w:pStyle w:val="ListParagraph"/>
        <w:numPr>
          <w:ilvl w:val="0"/>
          <w:numId w:val="12"/>
        </w:numPr>
        <w:spacing w:line="240" w:lineRule="auto"/>
        <w:ind w:left="1080"/>
        <w:rPr>
          <w:rFonts w:ascii="Arial" w:hAnsi="Arial" w:cs="Arial"/>
          <w:bCs/>
          <w:sz w:val="20"/>
        </w:rPr>
      </w:pPr>
      <w:r>
        <w:rPr>
          <w:rFonts w:ascii="Arial" w:hAnsi="Arial" w:cs="Arial"/>
          <w:bCs/>
          <w:sz w:val="20"/>
        </w:rPr>
        <w:t xml:space="preserve">In addition to the above regulatory requirement, from practical perspective, MPI also has further assessment on (i) whether the foreign business organisation is a holding company; and (ii) the individual must participate in </w:t>
      </w:r>
      <w:r w:rsidR="00DA670D" w:rsidRPr="00CF261B">
        <w:rPr>
          <w:rFonts w:ascii="Arial" w:hAnsi="Arial" w:cs="Arial"/>
          <w:bCs/>
          <w:sz w:val="20"/>
        </w:rPr>
        <w:t xml:space="preserve">management of </w:t>
      </w:r>
      <w:r w:rsidR="008545B5" w:rsidRPr="00CF261B">
        <w:rPr>
          <w:rFonts w:ascii="Arial" w:hAnsi="Arial" w:cs="Arial"/>
          <w:bCs/>
          <w:sz w:val="20"/>
        </w:rPr>
        <w:t xml:space="preserve">the foreign business. </w:t>
      </w:r>
      <w:r>
        <w:rPr>
          <w:rFonts w:ascii="Arial" w:hAnsi="Arial" w:cs="Arial"/>
          <w:bCs/>
          <w:sz w:val="20"/>
        </w:rPr>
        <w:t>We observe that MPI has reject the application for outbound investment to a holding/investment fund company.</w:t>
      </w:r>
    </w:p>
    <w:p w14:paraId="3CE7AB84" w14:textId="77777777" w:rsidR="00CD3CC3" w:rsidRPr="00CF261B" w:rsidRDefault="00CD3CC3" w:rsidP="00CF261B">
      <w:pPr>
        <w:pStyle w:val="ListParagraph"/>
        <w:spacing w:line="240" w:lineRule="auto"/>
        <w:ind w:left="1800"/>
        <w:rPr>
          <w:rFonts w:ascii="Arial" w:hAnsi="Arial" w:cs="Arial"/>
          <w:bCs/>
          <w:sz w:val="20"/>
        </w:rPr>
      </w:pPr>
    </w:p>
    <w:p w14:paraId="5990262B" w14:textId="5DAC7C1A" w:rsidR="00275E6E" w:rsidRDefault="00275E6E" w:rsidP="003A0BDE">
      <w:pPr>
        <w:pStyle w:val="ListParagraph"/>
        <w:numPr>
          <w:ilvl w:val="0"/>
          <w:numId w:val="12"/>
        </w:numPr>
        <w:spacing w:line="240" w:lineRule="auto"/>
        <w:ind w:left="1080"/>
        <w:rPr>
          <w:rFonts w:ascii="Arial" w:hAnsi="Arial" w:cs="Arial"/>
          <w:bCs/>
          <w:sz w:val="20"/>
        </w:rPr>
      </w:pPr>
      <w:r>
        <w:rPr>
          <w:rFonts w:ascii="Arial" w:hAnsi="Arial" w:cs="Arial"/>
          <w:bCs/>
          <w:sz w:val="20"/>
        </w:rPr>
        <w:t xml:space="preserve">Given </w:t>
      </w:r>
      <w:r w:rsidR="0000533D">
        <w:rPr>
          <w:rFonts w:ascii="Arial" w:hAnsi="Arial" w:cs="Arial"/>
          <w:bCs/>
          <w:sz w:val="20"/>
        </w:rPr>
        <w:t>the</w:t>
      </w:r>
      <w:r w:rsidR="00106309">
        <w:rPr>
          <w:rFonts w:ascii="Arial" w:hAnsi="Arial" w:cs="Arial"/>
          <w:bCs/>
          <w:sz w:val="20"/>
        </w:rPr>
        <w:t xml:space="preserve"> fact </w:t>
      </w:r>
      <w:r w:rsidR="00FB56EB">
        <w:rPr>
          <w:rFonts w:ascii="Arial" w:hAnsi="Arial" w:cs="Arial"/>
          <w:bCs/>
          <w:sz w:val="20"/>
        </w:rPr>
        <w:t xml:space="preserve">that </w:t>
      </w:r>
      <w:r w:rsidR="00203CA4">
        <w:rPr>
          <w:rFonts w:ascii="Arial" w:hAnsi="Arial" w:cs="Arial"/>
          <w:bCs/>
          <w:sz w:val="20"/>
        </w:rPr>
        <w:t>Ms. G will invest her money into</w:t>
      </w:r>
      <w:r w:rsidR="00203CA4" w:rsidRPr="00203CA4">
        <w:rPr>
          <w:rFonts w:ascii="Arial" w:hAnsi="Arial" w:cs="Arial"/>
          <w:bCs/>
          <w:sz w:val="20"/>
        </w:rPr>
        <w:t xml:space="preserve"> a Luxembourg-domiciled fund</w:t>
      </w:r>
      <w:r w:rsidR="00A65DD7">
        <w:rPr>
          <w:rFonts w:ascii="Arial" w:hAnsi="Arial" w:cs="Arial"/>
          <w:bCs/>
          <w:sz w:val="20"/>
        </w:rPr>
        <w:t xml:space="preserve">, </w:t>
      </w:r>
      <w:proofErr w:type="gramStart"/>
      <w:r w:rsidR="00523F50">
        <w:rPr>
          <w:rFonts w:ascii="Arial" w:hAnsi="Arial" w:cs="Arial"/>
          <w:bCs/>
          <w:sz w:val="20"/>
        </w:rPr>
        <w:t>in light of</w:t>
      </w:r>
      <w:proofErr w:type="gramEnd"/>
      <w:r w:rsidR="00523F50">
        <w:rPr>
          <w:rFonts w:ascii="Arial" w:hAnsi="Arial" w:cs="Arial"/>
          <w:bCs/>
          <w:sz w:val="20"/>
        </w:rPr>
        <w:t xml:space="preserve"> the above analysis, this Option is unfeasible for implementation. </w:t>
      </w:r>
    </w:p>
    <w:p w14:paraId="38B8870D" w14:textId="77777777" w:rsidR="00B70E12" w:rsidRPr="00EF2828" w:rsidRDefault="00B70E12" w:rsidP="00EF2828">
      <w:pPr>
        <w:spacing w:line="240" w:lineRule="auto"/>
        <w:rPr>
          <w:rFonts w:ascii="Arial" w:hAnsi="Arial" w:cs="Arial"/>
          <w:bCs/>
          <w:sz w:val="20"/>
        </w:rPr>
      </w:pPr>
    </w:p>
    <w:p w14:paraId="0F9778CF" w14:textId="2A69978D" w:rsidR="002C63F8" w:rsidRDefault="00F11CBE" w:rsidP="00590E8E">
      <w:pPr>
        <w:pStyle w:val="ListParagraph"/>
        <w:numPr>
          <w:ilvl w:val="0"/>
          <w:numId w:val="9"/>
        </w:numPr>
        <w:spacing w:line="240" w:lineRule="auto"/>
        <w:ind w:left="720"/>
        <w:rPr>
          <w:rFonts w:ascii="Arial" w:hAnsi="Arial" w:cs="Arial"/>
          <w:b/>
          <w:color w:val="002060"/>
          <w:sz w:val="20"/>
        </w:rPr>
      </w:pPr>
      <w:r w:rsidRPr="00EE75AF">
        <w:rPr>
          <w:rFonts w:ascii="Arial" w:hAnsi="Arial" w:cs="Arial"/>
          <w:b/>
          <w:color w:val="002060"/>
          <w:sz w:val="20"/>
        </w:rPr>
        <w:t xml:space="preserve">Option 2: </w:t>
      </w:r>
      <w:r w:rsidR="00EE75AF" w:rsidRPr="00590E8E">
        <w:rPr>
          <w:rFonts w:ascii="Arial" w:hAnsi="Arial" w:cs="Arial"/>
          <w:b/>
          <w:color w:val="002060"/>
          <w:sz w:val="20"/>
        </w:rPr>
        <w:t xml:space="preserve">Share awards through Group’s share </w:t>
      </w:r>
      <w:r w:rsidR="00B46705">
        <w:rPr>
          <w:rFonts w:ascii="Arial" w:hAnsi="Arial" w:cs="Arial"/>
          <w:b/>
          <w:color w:val="002060"/>
          <w:sz w:val="20"/>
        </w:rPr>
        <w:t xml:space="preserve">award </w:t>
      </w:r>
      <w:r w:rsidR="00EE75AF" w:rsidRPr="00590E8E">
        <w:rPr>
          <w:rFonts w:ascii="Arial" w:hAnsi="Arial" w:cs="Arial"/>
          <w:b/>
          <w:color w:val="002060"/>
          <w:sz w:val="20"/>
        </w:rPr>
        <w:t>scheme or acquiring shares issued by different foreign entities</w:t>
      </w:r>
    </w:p>
    <w:p w14:paraId="1EE6BD88" w14:textId="77777777" w:rsidR="004D1901" w:rsidRPr="00EE75AF" w:rsidRDefault="004D1901" w:rsidP="004D1901">
      <w:pPr>
        <w:pStyle w:val="ListParagraph"/>
        <w:spacing w:line="240" w:lineRule="auto"/>
        <w:rPr>
          <w:rFonts w:ascii="Arial" w:hAnsi="Arial" w:cs="Arial"/>
          <w:b/>
          <w:color w:val="002060"/>
          <w:sz w:val="20"/>
        </w:rPr>
      </w:pPr>
    </w:p>
    <w:p w14:paraId="79A01118" w14:textId="3E7B8DD8" w:rsidR="00562B89" w:rsidRPr="00CF261B" w:rsidRDefault="00562B89" w:rsidP="00D329D0">
      <w:pPr>
        <w:spacing w:line="240" w:lineRule="auto"/>
        <w:ind w:left="720"/>
        <w:jc w:val="both"/>
        <w:rPr>
          <w:rFonts w:ascii="Arial" w:hAnsi="Arial" w:cs="Arial"/>
          <w:b/>
          <w:sz w:val="20"/>
          <w:u w:val="single"/>
        </w:rPr>
      </w:pPr>
      <w:r w:rsidRPr="00CF261B">
        <w:rPr>
          <w:rFonts w:ascii="Arial" w:hAnsi="Arial" w:cs="Arial"/>
          <w:b/>
          <w:sz w:val="20"/>
          <w:u w:val="single"/>
        </w:rPr>
        <w:t xml:space="preserve">Feasibility of </w:t>
      </w:r>
      <w:r w:rsidR="00D329D0" w:rsidRPr="00CF261B">
        <w:rPr>
          <w:rFonts w:ascii="Arial" w:hAnsi="Arial" w:cs="Arial"/>
          <w:b/>
          <w:sz w:val="20"/>
          <w:u w:val="single"/>
        </w:rPr>
        <w:t>implementation of share</w:t>
      </w:r>
      <w:r w:rsidR="00087F49">
        <w:rPr>
          <w:rFonts w:ascii="Arial" w:hAnsi="Arial" w:cs="Arial"/>
          <w:b/>
          <w:sz w:val="20"/>
          <w:u w:val="single"/>
        </w:rPr>
        <w:t xml:space="preserve"> awards</w:t>
      </w:r>
      <w:r w:rsidR="00D329D0" w:rsidRPr="00CF261B">
        <w:rPr>
          <w:rFonts w:ascii="Arial" w:hAnsi="Arial" w:cs="Arial"/>
          <w:b/>
          <w:sz w:val="20"/>
          <w:u w:val="single"/>
        </w:rPr>
        <w:t xml:space="preserve"> program under the laws of Vietnam</w:t>
      </w:r>
    </w:p>
    <w:p w14:paraId="36DF3A8E" w14:textId="77777777" w:rsidR="00D329D0" w:rsidRPr="00D329D0" w:rsidRDefault="00D329D0" w:rsidP="00D329D0">
      <w:pPr>
        <w:spacing w:line="240" w:lineRule="auto"/>
        <w:ind w:left="720"/>
        <w:jc w:val="both"/>
        <w:rPr>
          <w:rFonts w:ascii="Arial" w:hAnsi="Arial" w:cs="Arial"/>
          <w:bCs/>
          <w:sz w:val="20"/>
          <w:u w:val="single"/>
        </w:rPr>
      </w:pPr>
    </w:p>
    <w:p w14:paraId="36AFF2EC" w14:textId="783197B7" w:rsidR="00F573CC" w:rsidRPr="00CF261B" w:rsidRDefault="004C7235" w:rsidP="00DD42E7">
      <w:pPr>
        <w:pStyle w:val="ListParagraph"/>
        <w:numPr>
          <w:ilvl w:val="0"/>
          <w:numId w:val="10"/>
        </w:numPr>
        <w:spacing w:line="240" w:lineRule="auto"/>
        <w:jc w:val="both"/>
        <w:rPr>
          <w:rFonts w:ascii="Arial" w:hAnsi="Arial" w:cs="Arial"/>
          <w:bCs/>
          <w:sz w:val="20"/>
        </w:rPr>
      </w:pPr>
      <w:r w:rsidRPr="00CF261B">
        <w:rPr>
          <w:rFonts w:ascii="Arial" w:hAnsi="Arial" w:cs="Arial"/>
          <w:sz w:val="20"/>
        </w:rPr>
        <w:t xml:space="preserve">The prevailing laws allow Vietnamese individuals to make offshore indirect investment only in the form of participation in </w:t>
      </w:r>
      <w:r w:rsidR="00CF4F87">
        <w:rPr>
          <w:rFonts w:ascii="Arial" w:hAnsi="Arial" w:cs="Arial"/>
          <w:sz w:val="20"/>
        </w:rPr>
        <w:t>ESOP</w:t>
      </w:r>
      <w:r w:rsidRPr="00CF261B">
        <w:rPr>
          <w:rStyle w:val="FootnoteReference"/>
          <w:rFonts w:ascii="Arial" w:hAnsi="Arial" w:cs="Arial"/>
          <w:sz w:val="20"/>
        </w:rPr>
        <w:footnoteReference w:id="3"/>
      </w:r>
      <w:r w:rsidR="00F573CC" w:rsidRPr="00CF261B">
        <w:rPr>
          <w:rFonts w:ascii="Arial" w:hAnsi="Arial" w:cs="Arial"/>
          <w:sz w:val="20"/>
        </w:rPr>
        <w:t xml:space="preserve"> if sati</w:t>
      </w:r>
      <w:r w:rsidR="003A4657">
        <w:rPr>
          <w:rFonts w:ascii="Arial" w:hAnsi="Arial" w:cs="Arial"/>
          <w:sz w:val="20"/>
        </w:rPr>
        <w:t>s</w:t>
      </w:r>
      <w:r w:rsidR="00F573CC" w:rsidRPr="00CF261B">
        <w:rPr>
          <w:rFonts w:ascii="Arial" w:hAnsi="Arial" w:cs="Arial"/>
          <w:sz w:val="20"/>
        </w:rPr>
        <w:t xml:space="preserve">fying the following </w:t>
      </w:r>
      <w:r w:rsidR="00A41D68" w:rsidRPr="00CF261B">
        <w:rPr>
          <w:rFonts w:ascii="Arial" w:hAnsi="Arial" w:cs="Arial"/>
          <w:sz w:val="20"/>
        </w:rPr>
        <w:t>principle</w:t>
      </w:r>
      <w:r w:rsidR="00A41D68" w:rsidRPr="00CF261B">
        <w:rPr>
          <w:rStyle w:val="FootnoteReference"/>
          <w:rFonts w:ascii="Arial" w:hAnsi="Arial" w:cs="Arial"/>
          <w:sz w:val="20"/>
        </w:rPr>
        <w:footnoteReference w:id="4"/>
      </w:r>
      <w:r w:rsidR="00A41D68" w:rsidRPr="00CF261B">
        <w:rPr>
          <w:rFonts w:ascii="Arial" w:hAnsi="Arial" w:cs="Arial"/>
          <w:sz w:val="20"/>
        </w:rPr>
        <w:t>:</w:t>
      </w:r>
    </w:p>
    <w:p w14:paraId="50CDC0E3" w14:textId="624A929D" w:rsidR="00C15BE6" w:rsidRPr="00CF261B" w:rsidRDefault="00C15BE6" w:rsidP="003A0BDE">
      <w:pPr>
        <w:pStyle w:val="ListParagraph"/>
        <w:numPr>
          <w:ilvl w:val="0"/>
          <w:numId w:val="17"/>
        </w:numPr>
        <w:shd w:val="clear" w:color="auto" w:fill="FFFFFF"/>
        <w:overflowPunct/>
        <w:autoSpaceDE/>
        <w:autoSpaceDN/>
        <w:adjustRightInd/>
        <w:spacing w:before="120" w:after="120" w:line="234" w:lineRule="atLeast"/>
        <w:textAlignment w:val="auto"/>
        <w:rPr>
          <w:rFonts w:ascii="Arial" w:hAnsi="Arial" w:cs="Arial"/>
          <w:color w:val="000000"/>
          <w:sz w:val="20"/>
          <w:lang w:val="en-US"/>
        </w:rPr>
      </w:pPr>
      <w:r w:rsidRPr="00CF261B">
        <w:rPr>
          <w:rFonts w:ascii="Arial" w:hAnsi="Arial" w:cs="Arial"/>
          <w:color w:val="000000"/>
          <w:sz w:val="20"/>
          <w:lang w:val="en-US"/>
        </w:rPr>
        <w:t xml:space="preserve">The program that awards shares issued in foreign nations to Vietnamese employees </w:t>
      </w:r>
      <w:r w:rsidR="00E117B4">
        <w:rPr>
          <w:rFonts w:ascii="Arial" w:hAnsi="Arial" w:cs="Arial"/>
          <w:color w:val="000000"/>
          <w:sz w:val="20"/>
          <w:lang w:val="en-US"/>
        </w:rPr>
        <w:t>will be</w:t>
      </w:r>
      <w:r w:rsidR="002931D6">
        <w:rPr>
          <w:rFonts w:ascii="Arial" w:hAnsi="Arial" w:cs="Arial"/>
          <w:color w:val="000000"/>
          <w:sz w:val="20"/>
          <w:lang w:val="en-US"/>
        </w:rPr>
        <w:t xml:space="preserve"> </w:t>
      </w:r>
      <w:r w:rsidR="003A2EA5">
        <w:rPr>
          <w:rFonts w:ascii="Arial" w:hAnsi="Arial" w:cs="Arial"/>
          <w:color w:val="000000"/>
          <w:sz w:val="20"/>
          <w:lang w:val="en-US"/>
        </w:rPr>
        <w:t xml:space="preserve">only </w:t>
      </w:r>
      <w:r w:rsidR="002931D6">
        <w:rPr>
          <w:rFonts w:ascii="Arial" w:hAnsi="Arial" w:cs="Arial"/>
          <w:color w:val="000000"/>
          <w:sz w:val="20"/>
          <w:lang w:val="en-US"/>
        </w:rPr>
        <w:t xml:space="preserve">implemented </w:t>
      </w:r>
      <w:r w:rsidR="00E117B4">
        <w:rPr>
          <w:rFonts w:ascii="Arial" w:hAnsi="Arial" w:cs="Arial"/>
          <w:color w:val="000000"/>
          <w:sz w:val="20"/>
          <w:lang w:val="en-US"/>
        </w:rPr>
        <w:t>after being</w:t>
      </w:r>
      <w:r w:rsidRPr="00CF261B">
        <w:rPr>
          <w:rFonts w:ascii="Arial" w:hAnsi="Arial" w:cs="Arial"/>
          <w:color w:val="000000"/>
          <w:sz w:val="20"/>
          <w:lang w:val="en-US"/>
        </w:rPr>
        <w:t xml:space="preserve"> </w:t>
      </w:r>
      <w:r w:rsidR="005476F3" w:rsidRPr="00CF261B">
        <w:rPr>
          <w:rFonts w:ascii="Arial" w:hAnsi="Arial" w:cs="Arial"/>
          <w:color w:val="000000"/>
          <w:sz w:val="20"/>
          <w:lang w:val="en-US"/>
        </w:rPr>
        <w:t xml:space="preserve">successful </w:t>
      </w:r>
      <w:r w:rsidRPr="00CF261B">
        <w:rPr>
          <w:rFonts w:ascii="Arial" w:hAnsi="Arial" w:cs="Arial"/>
          <w:color w:val="000000"/>
          <w:sz w:val="20"/>
          <w:lang w:val="en-US"/>
        </w:rPr>
        <w:t>regis</w:t>
      </w:r>
      <w:r w:rsidR="00E117B4">
        <w:rPr>
          <w:rFonts w:ascii="Arial" w:hAnsi="Arial" w:cs="Arial"/>
          <w:color w:val="000000"/>
          <w:sz w:val="20"/>
          <w:lang w:val="en-US"/>
        </w:rPr>
        <w:t xml:space="preserve">tered by the </w:t>
      </w:r>
      <w:r w:rsidR="00FC2284">
        <w:rPr>
          <w:rFonts w:ascii="Arial" w:hAnsi="Arial" w:cs="Arial"/>
          <w:color w:val="000000"/>
          <w:sz w:val="20"/>
          <w:lang w:val="en-US"/>
        </w:rPr>
        <w:t xml:space="preserve">program executing </w:t>
      </w:r>
      <w:r w:rsidR="00B45856">
        <w:rPr>
          <w:rFonts w:ascii="Arial" w:hAnsi="Arial" w:cs="Arial"/>
          <w:color w:val="000000"/>
          <w:sz w:val="20"/>
          <w:lang w:val="en-US"/>
        </w:rPr>
        <w:t>o</w:t>
      </w:r>
      <w:r w:rsidR="00B45856" w:rsidRPr="00B45856">
        <w:rPr>
          <w:rFonts w:ascii="Arial" w:hAnsi="Arial" w:cs="Arial"/>
          <w:color w:val="000000"/>
          <w:sz w:val="20"/>
          <w:lang w:val="en-US"/>
        </w:rPr>
        <w:t xml:space="preserve">rganization </w:t>
      </w:r>
      <w:r w:rsidR="00F32507" w:rsidRPr="00CF261B">
        <w:rPr>
          <w:rFonts w:ascii="Arial" w:hAnsi="Arial" w:cs="Arial"/>
          <w:color w:val="000000"/>
          <w:sz w:val="20"/>
          <w:lang w:val="en-US"/>
        </w:rPr>
        <w:t>with</w:t>
      </w:r>
      <w:r w:rsidRPr="00CF261B">
        <w:rPr>
          <w:rFonts w:ascii="Arial" w:hAnsi="Arial" w:cs="Arial"/>
          <w:color w:val="000000"/>
          <w:sz w:val="20"/>
          <w:lang w:val="en-US"/>
        </w:rPr>
        <w:t xml:space="preserve"> the State Bank</w:t>
      </w:r>
      <w:r w:rsidR="00087F49">
        <w:rPr>
          <w:rFonts w:ascii="Arial" w:hAnsi="Arial" w:cs="Arial"/>
          <w:color w:val="000000"/>
          <w:sz w:val="20"/>
          <w:lang w:val="en-US"/>
        </w:rPr>
        <w:t xml:space="preserve"> of Vietnam (“SBV”)</w:t>
      </w:r>
      <w:r w:rsidRPr="00CF261B">
        <w:rPr>
          <w:rFonts w:ascii="Arial" w:hAnsi="Arial" w:cs="Arial"/>
          <w:color w:val="000000"/>
          <w:sz w:val="20"/>
          <w:lang w:val="en-US"/>
        </w:rPr>
        <w:t>.</w:t>
      </w:r>
    </w:p>
    <w:p w14:paraId="006DB649" w14:textId="19F8DC66" w:rsidR="00C15BE6" w:rsidRPr="00CF261B" w:rsidRDefault="00C15BE6" w:rsidP="003A0BDE">
      <w:pPr>
        <w:pStyle w:val="ListParagraph"/>
        <w:numPr>
          <w:ilvl w:val="0"/>
          <w:numId w:val="17"/>
        </w:numPr>
        <w:shd w:val="clear" w:color="auto" w:fill="FFFFFF"/>
        <w:overflowPunct/>
        <w:autoSpaceDE/>
        <w:autoSpaceDN/>
        <w:adjustRightInd/>
        <w:spacing w:before="120" w:after="120" w:line="234" w:lineRule="atLeast"/>
        <w:textAlignment w:val="auto"/>
        <w:rPr>
          <w:rFonts w:ascii="Arial" w:hAnsi="Arial" w:cs="Arial"/>
          <w:color w:val="000000"/>
          <w:sz w:val="20"/>
          <w:lang w:val="en-US"/>
        </w:rPr>
      </w:pPr>
      <w:r w:rsidRPr="00CF261B">
        <w:rPr>
          <w:rFonts w:ascii="Arial" w:hAnsi="Arial" w:cs="Arial"/>
          <w:color w:val="000000"/>
          <w:sz w:val="20"/>
          <w:lang w:val="en-US"/>
        </w:rPr>
        <w:t xml:space="preserve">Earnings from sale of shares and/or share options of Vietnamese employees, dividends and other lawful incomes in foreign currency must be transferred to Vietnamese employees via the </w:t>
      </w:r>
      <w:r w:rsidR="00A77793">
        <w:rPr>
          <w:rFonts w:ascii="Arial" w:hAnsi="Arial" w:cs="Arial"/>
          <w:color w:val="000000"/>
          <w:sz w:val="20"/>
          <w:lang w:val="en-US"/>
        </w:rPr>
        <w:t>forei</w:t>
      </w:r>
      <w:r w:rsidR="00FA1A1F">
        <w:rPr>
          <w:rFonts w:ascii="Arial" w:hAnsi="Arial" w:cs="Arial"/>
          <w:color w:val="000000"/>
          <w:sz w:val="20"/>
          <w:lang w:val="en-US"/>
        </w:rPr>
        <w:t>gn currency</w:t>
      </w:r>
      <w:r w:rsidRPr="00CF261B">
        <w:rPr>
          <w:rFonts w:ascii="Arial" w:hAnsi="Arial" w:cs="Arial"/>
          <w:color w:val="000000"/>
          <w:sz w:val="20"/>
          <w:lang w:val="en-US"/>
        </w:rPr>
        <w:t xml:space="preserve"> account</w:t>
      </w:r>
      <w:r w:rsidR="005F15AE">
        <w:rPr>
          <w:rFonts w:ascii="Arial" w:hAnsi="Arial" w:cs="Arial"/>
          <w:color w:val="000000"/>
          <w:sz w:val="20"/>
          <w:lang w:val="en-US"/>
        </w:rPr>
        <w:t xml:space="preserve"> opened by </w:t>
      </w:r>
      <w:r w:rsidR="00FC2284">
        <w:rPr>
          <w:rFonts w:ascii="Arial" w:hAnsi="Arial" w:cs="Arial"/>
          <w:color w:val="000000"/>
          <w:sz w:val="20"/>
          <w:lang w:val="en-US"/>
        </w:rPr>
        <w:t>the program executing o</w:t>
      </w:r>
      <w:r w:rsidR="00FC2284" w:rsidRPr="00B45856">
        <w:rPr>
          <w:rFonts w:ascii="Arial" w:hAnsi="Arial" w:cs="Arial"/>
          <w:color w:val="000000"/>
          <w:sz w:val="20"/>
          <w:lang w:val="en-US"/>
        </w:rPr>
        <w:t>rganization</w:t>
      </w:r>
      <w:r w:rsidR="007E33FE">
        <w:rPr>
          <w:rFonts w:ascii="Arial" w:hAnsi="Arial" w:cs="Arial"/>
          <w:color w:val="000000"/>
          <w:sz w:val="20"/>
          <w:lang w:val="en-US"/>
        </w:rPr>
        <w:t xml:space="preserve"> </w:t>
      </w:r>
      <w:r w:rsidR="007E33FE" w:rsidRPr="007E33FE">
        <w:rPr>
          <w:rFonts w:ascii="Arial" w:hAnsi="Arial" w:cs="Arial"/>
          <w:color w:val="000000"/>
          <w:sz w:val="20"/>
          <w:lang w:val="en-US"/>
        </w:rPr>
        <w:t>at a licensed credit institution in Vietnam</w:t>
      </w:r>
      <w:r w:rsidR="00A67B8D">
        <w:rPr>
          <w:rFonts w:ascii="Arial" w:hAnsi="Arial" w:cs="Arial"/>
          <w:color w:val="000000"/>
          <w:sz w:val="20"/>
          <w:lang w:val="en-US"/>
        </w:rPr>
        <w:t>.</w:t>
      </w:r>
    </w:p>
    <w:p w14:paraId="0BF6BEA1" w14:textId="7B2C0287" w:rsidR="00C15BE6" w:rsidRPr="00CF261B" w:rsidRDefault="00C15BE6" w:rsidP="003A0BDE">
      <w:pPr>
        <w:pStyle w:val="ListParagraph"/>
        <w:numPr>
          <w:ilvl w:val="0"/>
          <w:numId w:val="17"/>
        </w:numPr>
        <w:shd w:val="clear" w:color="auto" w:fill="FFFFFF"/>
        <w:overflowPunct/>
        <w:autoSpaceDE/>
        <w:autoSpaceDN/>
        <w:adjustRightInd/>
        <w:spacing w:before="120" w:after="120" w:line="234" w:lineRule="atLeast"/>
        <w:textAlignment w:val="auto"/>
        <w:rPr>
          <w:rFonts w:ascii="Arial" w:hAnsi="Arial" w:cs="Arial"/>
          <w:color w:val="000000"/>
          <w:sz w:val="20"/>
          <w:lang w:val="en-US"/>
        </w:rPr>
      </w:pPr>
      <w:r w:rsidRPr="00CF261B">
        <w:rPr>
          <w:rFonts w:ascii="Arial" w:hAnsi="Arial" w:cs="Arial"/>
          <w:color w:val="000000"/>
          <w:sz w:val="20"/>
          <w:lang w:val="en-US"/>
        </w:rPr>
        <w:t xml:space="preserve">The execution of share awarding program must comply with regulations on foreign exchange </w:t>
      </w:r>
      <w:r w:rsidR="000B12AE">
        <w:rPr>
          <w:rFonts w:ascii="Arial" w:hAnsi="Arial" w:cs="Arial"/>
          <w:color w:val="000000"/>
          <w:sz w:val="20"/>
          <w:lang w:val="en-US"/>
        </w:rPr>
        <w:t>control</w:t>
      </w:r>
      <w:r w:rsidRPr="00CF261B">
        <w:rPr>
          <w:rFonts w:ascii="Arial" w:hAnsi="Arial" w:cs="Arial"/>
          <w:color w:val="000000"/>
          <w:sz w:val="20"/>
          <w:lang w:val="en-US"/>
        </w:rPr>
        <w:t>, payment of personal income tax and other relevant laws.</w:t>
      </w:r>
    </w:p>
    <w:p w14:paraId="6FFB9F4A" w14:textId="590634A9" w:rsidR="004F7EEC" w:rsidRPr="00CF261B" w:rsidRDefault="00A669F0" w:rsidP="00CF261B">
      <w:pPr>
        <w:pStyle w:val="ListParagraph"/>
        <w:numPr>
          <w:ilvl w:val="0"/>
          <w:numId w:val="10"/>
        </w:numPr>
        <w:spacing w:line="240" w:lineRule="auto"/>
        <w:jc w:val="both"/>
        <w:rPr>
          <w:rFonts w:ascii="Arial" w:hAnsi="Arial" w:cs="Arial"/>
          <w:sz w:val="20"/>
        </w:rPr>
      </w:pPr>
      <w:r>
        <w:rPr>
          <w:rFonts w:ascii="Arial" w:hAnsi="Arial" w:cs="Arial"/>
          <w:sz w:val="20"/>
          <w:lang w:val="en-US"/>
        </w:rPr>
        <w:lastRenderedPageBreak/>
        <w:t xml:space="preserve">Pursuant to </w:t>
      </w:r>
      <w:r w:rsidR="00A45BD8" w:rsidRPr="00DD42E7">
        <w:rPr>
          <w:rFonts w:ascii="Arial" w:hAnsi="Arial" w:cs="Arial"/>
          <w:sz w:val="20"/>
          <w:lang w:val="en-US"/>
        </w:rPr>
        <w:t>Circular 10</w:t>
      </w:r>
      <w:r>
        <w:rPr>
          <w:rFonts w:ascii="Arial" w:hAnsi="Arial" w:cs="Arial"/>
          <w:sz w:val="20"/>
          <w:lang w:val="en-US"/>
        </w:rPr>
        <w:t xml:space="preserve">, </w:t>
      </w:r>
      <w:r w:rsidR="00FC2284">
        <w:rPr>
          <w:rFonts w:ascii="Arial" w:hAnsi="Arial" w:cs="Arial"/>
          <w:color w:val="000000"/>
          <w:sz w:val="20"/>
          <w:lang w:val="en-US"/>
        </w:rPr>
        <w:t>the program executing o</w:t>
      </w:r>
      <w:r w:rsidR="00FC2284" w:rsidRPr="00B45856">
        <w:rPr>
          <w:rFonts w:ascii="Arial" w:hAnsi="Arial" w:cs="Arial"/>
          <w:color w:val="000000"/>
          <w:sz w:val="20"/>
          <w:lang w:val="en-US"/>
        </w:rPr>
        <w:t>rganization</w:t>
      </w:r>
      <w:r w:rsidR="00FC2284">
        <w:rPr>
          <w:rFonts w:ascii="Arial" w:hAnsi="Arial" w:cs="Arial"/>
          <w:sz w:val="20"/>
          <w:lang w:val="en-US"/>
        </w:rPr>
        <w:t xml:space="preserve"> </w:t>
      </w:r>
      <w:r w:rsidR="00EF094E">
        <w:rPr>
          <w:rFonts w:ascii="Arial" w:hAnsi="Arial" w:cs="Arial"/>
          <w:sz w:val="20"/>
          <w:lang w:val="en-US"/>
        </w:rPr>
        <w:t>is</w:t>
      </w:r>
      <w:r w:rsidR="00F67B80" w:rsidRPr="00DD42E7">
        <w:rPr>
          <w:rFonts w:ascii="Arial" w:hAnsi="Arial" w:cs="Arial"/>
          <w:sz w:val="20"/>
          <w:lang w:val="en-US"/>
        </w:rPr>
        <w:t xml:space="preserve"> </w:t>
      </w:r>
      <w:r w:rsidR="00F67B80" w:rsidRPr="00C83AF0">
        <w:rPr>
          <w:rFonts w:ascii="Arial" w:hAnsi="Arial" w:cs="Arial"/>
          <w:sz w:val="20"/>
          <w:lang w:val="en-US"/>
        </w:rPr>
        <w:t xml:space="preserve">a </w:t>
      </w:r>
      <w:r w:rsidR="006C319E">
        <w:rPr>
          <w:rFonts w:ascii="Arial" w:hAnsi="Arial" w:cs="Arial"/>
          <w:sz w:val="20"/>
          <w:lang w:val="en-US"/>
        </w:rPr>
        <w:t xml:space="preserve">Vietnamese </w:t>
      </w:r>
      <w:r w:rsidR="00F67B80" w:rsidRPr="00DD42E7">
        <w:rPr>
          <w:rFonts w:ascii="Arial" w:hAnsi="Arial" w:cs="Arial"/>
          <w:sz w:val="20"/>
          <w:lang w:val="en-US"/>
        </w:rPr>
        <w:t>presence</w:t>
      </w:r>
      <w:r w:rsidR="00EF094E">
        <w:rPr>
          <w:rFonts w:ascii="Arial" w:hAnsi="Arial" w:cs="Arial"/>
          <w:sz w:val="20"/>
          <w:lang w:val="en-US"/>
        </w:rPr>
        <w:t xml:space="preserve"> of </w:t>
      </w:r>
      <w:r w:rsidR="00FC44A5">
        <w:rPr>
          <w:rFonts w:ascii="Arial" w:hAnsi="Arial" w:cs="Arial"/>
          <w:sz w:val="20"/>
          <w:lang w:val="en-US"/>
        </w:rPr>
        <w:t xml:space="preserve">the </w:t>
      </w:r>
      <w:r w:rsidR="008A642E">
        <w:rPr>
          <w:rFonts w:ascii="Arial" w:hAnsi="Arial" w:cs="Arial"/>
          <w:sz w:val="20"/>
          <w:lang w:val="en-US"/>
        </w:rPr>
        <w:t xml:space="preserve">ESOP issuer </w:t>
      </w:r>
      <w:r w:rsidR="00F67B80" w:rsidRPr="00DD42E7">
        <w:rPr>
          <w:rFonts w:ascii="Arial" w:hAnsi="Arial" w:cs="Arial"/>
          <w:sz w:val="20"/>
          <w:lang w:val="en-US"/>
        </w:rPr>
        <w:t>under the following forms</w:t>
      </w:r>
      <w:r w:rsidR="004F7EEC" w:rsidRPr="00CF261B">
        <w:rPr>
          <w:rStyle w:val="FootnoteReference"/>
          <w:rFonts w:ascii="Arial" w:hAnsi="Arial" w:cs="Arial"/>
          <w:sz w:val="20"/>
        </w:rPr>
        <w:footnoteReference w:id="5"/>
      </w:r>
      <w:r w:rsidR="004F7EEC" w:rsidRPr="00CF261B">
        <w:rPr>
          <w:rFonts w:ascii="Arial" w:hAnsi="Arial" w:cs="Arial"/>
          <w:sz w:val="20"/>
        </w:rPr>
        <w:t>:</w:t>
      </w:r>
    </w:p>
    <w:p w14:paraId="58444EB4" w14:textId="60AC294F" w:rsidR="004F7EEC" w:rsidRPr="00CF261B" w:rsidRDefault="004F7EEC" w:rsidP="003A0BDE">
      <w:pPr>
        <w:pStyle w:val="ListParagraph"/>
        <w:numPr>
          <w:ilvl w:val="0"/>
          <w:numId w:val="16"/>
        </w:numPr>
        <w:overflowPunct/>
        <w:autoSpaceDE/>
        <w:autoSpaceDN/>
        <w:adjustRightInd/>
        <w:spacing w:line="240" w:lineRule="auto"/>
        <w:ind w:left="1800" w:hanging="720"/>
        <w:jc w:val="both"/>
        <w:textAlignment w:val="auto"/>
        <w:rPr>
          <w:rFonts w:ascii="Arial" w:hAnsi="Arial" w:cs="Arial"/>
          <w:sz w:val="20"/>
        </w:rPr>
      </w:pPr>
      <w:r w:rsidRPr="00CF261B">
        <w:rPr>
          <w:rFonts w:ascii="Arial" w:hAnsi="Arial" w:cs="Arial"/>
          <w:sz w:val="20"/>
        </w:rPr>
        <w:t xml:space="preserve">foreign invested economic </w:t>
      </w:r>
      <w:proofErr w:type="gramStart"/>
      <w:r w:rsidRPr="00CF261B">
        <w:rPr>
          <w:rFonts w:ascii="Arial" w:hAnsi="Arial" w:cs="Arial"/>
          <w:sz w:val="20"/>
        </w:rPr>
        <w:t>organization;</w:t>
      </w:r>
      <w:proofErr w:type="gramEnd"/>
      <w:r w:rsidRPr="00CF261B">
        <w:rPr>
          <w:rFonts w:ascii="Arial" w:hAnsi="Arial" w:cs="Arial"/>
          <w:sz w:val="20"/>
        </w:rPr>
        <w:t xml:space="preserve"> </w:t>
      </w:r>
    </w:p>
    <w:p w14:paraId="26A1112A" w14:textId="5F231A13" w:rsidR="004F7EEC" w:rsidRPr="00CF261B" w:rsidRDefault="004F7EEC" w:rsidP="003A0BDE">
      <w:pPr>
        <w:pStyle w:val="ListParagraph"/>
        <w:numPr>
          <w:ilvl w:val="0"/>
          <w:numId w:val="16"/>
        </w:numPr>
        <w:overflowPunct/>
        <w:autoSpaceDE/>
        <w:autoSpaceDN/>
        <w:adjustRightInd/>
        <w:spacing w:line="240" w:lineRule="auto"/>
        <w:ind w:left="1800" w:hanging="720"/>
        <w:jc w:val="both"/>
        <w:textAlignment w:val="auto"/>
        <w:rPr>
          <w:rFonts w:ascii="Arial" w:hAnsi="Arial" w:cs="Arial"/>
          <w:sz w:val="20"/>
        </w:rPr>
      </w:pPr>
      <w:proofErr w:type="gramStart"/>
      <w:r w:rsidRPr="00CF261B">
        <w:rPr>
          <w:rFonts w:ascii="Arial" w:hAnsi="Arial" w:cs="Arial"/>
          <w:sz w:val="20"/>
        </w:rPr>
        <w:t>branch</w:t>
      </w:r>
      <w:r w:rsidR="00444BA9" w:rsidRPr="00CF261B">
        <w:rPr>
          <w:rFonts w:ascii="Arial" w:hAnsi="Arial" w:cs="Arial"/>
          <w:sz w:val="20"/>
        </w:rPr>
        <w:t>;</w:t>
      </w:r>
      <w:proofErr w:type="gramEnd"/>
    </w:p>
    <w:p w14:paraId="439FEC24" w14:textId="60791CDD" w:rsidR="004F7EEC" w:rsidRPr="00CF261B" w:rsidRDefault="004F7EEC" w:rsidP="003A0BDE">
      <w:pPr>
        <w:pStyle w:val="ListParagraph"/>
        <w:numPr>
          <w:ilvl w:val="0"/>
          <w:numId w:val="16"/>
        </w:numPr>
        <w:overflowPunct/>
        <w:autoSpaceDE/>
        <w:autoSpaceDN/>
        <w:adjustRightInd/>
        <w:spacing w:line="240" w:lineRule="auto"/>
        <w:ind w:left="1800" w:hanging="720"/>
        <w:jc w:val="both"/>
        <w:textAlignment w:val="auto"/>
        <w:rPr>
          <w:rFonts w:ascii="Arial" w:hAnsi="Arial" w:cs="Arial"/>
          <w:sz w:val="20"/>
        </w:rPr>
      </w:pPr>
      <w:r w:rsidRPr="00CF261B">
        <w:rPr>
          <w:rFonts w:ascii="Arial" w:hAnsi="Arial" w:cs="Arial"/>
          <w:sz w:val="20"/>
        </w:rPr>
        <w:t>representative office</w:t>
      </w:r>
      <w:r w:rsidR="00444BA9" w:rsidRPr="00CF261B">
        <w:rPr>
          <w:rFonts w:ascii="Arial" w:hAnsi="Arial" w:cs="Arial"/>
          <w:sz w:val="20"/>
        </w:rPr>
        <w:t>; or</w:t>
      </w:r>
    </w:p>
    <w:p w14:paraId="50DF998B" w14:textId="798AE562" w:rsidR="004F7EEC" w:rsidRPr="00CF261B" w:rsidRDefault="004F7EEC" w:rsidP="003A0BDE">
      <w:pPr>
        <w:pStyle w:val="ListParagraph"/>
        <w:numPr>
          <w:ilvl w:val="0"/>
          <w:numId w:val="16"/>
        </w:numPr>
        <w:overflowPunct/>
        <w:autoSpaceDE/>
        <w:autoSpaceDN/>
        <w:adjustRightInd/>
        <w:spacing w:line="240" w:lineRule="auto"/>
        <w:ind w:left="1800" w:hanging="720"/>
        <w:jc w:val="both"/>
        <w:textAlignment w:val="auto"/>
        <w:rPr>
          <w:rFonts w:ascii="Arial" w:hAnsi="Arial" w:cs="Arial"/>
          <w:sz w:val="20"/>
        </w:rPr>
      </w:pPr>
      <w:r w:rsidRPr="00CF261B">
        <w:rPr>
          <w:rFonts w:ascii="Arial" w:hAnsi="Arial" w:cs="Arial"/>
          <w:sz w:val="20"/>
        </w:rPr>
        <w:t>operating offices of foreign part</w:t>
      </w:r>
      <w:r w:rsidR="00444BA9" w:rsidRPr="00CF261B">
        <w:rPr>
          <w:rFonts w:ascii="Arial" w:hAnsi="Arial" w:cs="Arial"/>
          <w:sz w:val="20"/>
        </w:rPr>
        <w:t>y</w:t>
      </w:r>
      <w:r w:rsidRPr="00CF261B">
        <w:rPr>
          <w:rFonts w:ascii="Arial" w:hAnsi="Arial" w:cs="Arial"/>
          <w:sz w:val="20"/>
        </w:rPr>
        <w:t xml:space="preserve"> to a business cooperation contract.</w:t>
      </w:r>
    </w:p>
    <w:p w14:paraId="70915904" w14:textId="77777777" w:rsidR="0047655F" w:rsidRPr="0047655F" w:rsidRDefault="0047655F" w:rsidP="00221D38">
      <w:pPr>
        <w:overflowPunct/>
        <w:autoSpaceDE/>
        <w:autoSpaceDN/>
        <w:adjustRightInd/>
        <w:spacing w:line="240" w:lineRule="auto"/>
        <w:ind w:left="1800" w:hanging="720"/>
        <w:textAlignment w:val="auto"/>
        <w:rPr>
          <w:rFonts w:ascii="Arial" w:hAnsi="Arial" w:cs="Arial"/>
          <w:sz w:val="20"/>
          <w:lang w:val="en-US"/>
        </w:rPr>
      </w:pPr>
    </w:p>
    <w:p w14:paraId="0456D805" w14:textId="0B7A4996" w:rsidR="00085549" w:rsidRDefault="00085549" w:rsidP="00CF261B">
      <w:pPr>
        <w:overflowPunct/>
        <w:autoSpaceDE/>
        <w:autoSpaceDN/>
        <w:adjustRightInd/>
        <w:spacing w:line="240" w:lineRule="auto"/>
        <w:ind w:left="1080"/>
        <w:textAlignment w:val="auto"/>
        <w:rPr>
          <w:rFonts w:ascii="Arial" w:hAnsi="Arial" w:cs="Arial"/>
          <w:sz w:val="20"/>
          <w:lang w:val="en-US"/>
        </w:rPr>
      </w:pPr>
      <w:bookmarkStart w:id="6" w:name="_Hlk98940474"/>
      <w:r>
        <w:rPr>
          <w:rFonts w:ascii="Arial" w:hAnsi="Arial" w:cs="Arial"/>
          <w:sz w:val="20"/>
          <w:lang w:val="en-US"/>
        </w:rPr>
        <w:t xml:space="preserve">The relevant regulations (Decree 135 and Circular 10) do not explicitly </w:t>
      </w:r>
      <w:r w:rsidR="00E8635A">
        <w:rPr>
          <w:rFonts w:ascii="Arial" w:hAnsi="Arial" w:cs="Arial"/>
          <w:sz w:val="20"/>
          <w:lang w:val="en-US"/>
        </w:rPr>
        <w:t xml:space="preserve">stipulate that the shares under the ESOP must be issued by the ESOP </w:t>
      </w:r>
      <w:r w:rsidR="00DC6F9F">
        <w:rPr>
          <w:rFonts w:ascii="Arial" w:hAnsi="Arial" w:cs="Arial"/>
          <w:sz w:val="20"/>
          <w:lang w:val="en-US"/>
        </w:rPr>
        <w:t>issuer which has a presence in Vietnam. Given this, it might be interpreted that the shares granted under WAA’s ESOP might be issued by WA instead</w:t>
      </w:r>
      <w:r w:rsidR="000F6E37">
        <w:rPr>
          <w:rFonts w:ascii="Arial" w:hAnsi="Arial" w:cs="Arial"/>
          <w:sz w:val="20"/>
          <w:lang w:val="en-US"/>
        </w:rPr>
        <w:t xml:space="preserve"> of WAA </w:t>
      </w:r>
      <w:proofErr w:type="gramStart"/>
      <w:r w:rsidR="000F6E37">
        <w:rPr>
          <w:rFonts w:ascii="Arial" w:hAnsi="Arial" w:cs="Arial"/>
          <w:sz w:val="20"/>
          <w:lang w:val="en-US"/>
        </w:rPr>
        <w:t>as long as</w:t>
      </w:r>
      <w:proofErr w:type="gramEnd"/>
      <w:r w:rsidR="000F6E37">
        <w:rPr>
          <w:rFonts w:ascii="Arial" w:hAnsi="Arial" w:cs="Arial"/>
          <w:sz w:val="20"/>
          <w:lang w:val="en-US"/>
        </w:rPr>
        <w:t xml:space="preserve"> the share issuer has an ownership relationship with the ESOP issuer. However, </w:t>
      </w:r>
      <w:r w:rsidR="00015AC4">
        <w:rPr>
          <w:rFonts w:ascii="Arial" w:hAnsi="Arial" w:cs="Arial"/>
          <w:sz w:val="20"/>
          <w:lang w:val="en-US"/>
        </w:rPr>
        <w:t>from our verbal check on a no-name basis with the SBV, the SBV adopts a strict view that the shares should be issued by the ESOP issuer having presence in Vietnam (</w:t>
      </w:r>
      <w:proofErr w:type="gramStart"/>
      <w:r w:rsidR="00015AC4">
        <w:rPr>
          <w:rFonts w:ascii="Arial" w:hAnsi="Arial" w:cs="Arial"/>
          <w:sz w:val="20"/>
          <w:lang w:val="en-US"/>
        </w:rPr>
        <w:t>i.e.</w:t>
      </w:r>
      <w:proofErr w:type="gramEnd"/>
      <w:r w:rsidR="00015AC4">
        <w:rPr>
          <w:rFonts w:ascii="Arial" w:hAnsi="Arial" w:cs="Arial"/>
          <w:sz w:val="20"/>
          <w:lang w:val="en-US"/>
        </w:rPr>
        <w:t xml:space="preserve"> WAA)</w:t>
      </w:r>
    </w:p>
    <w:p w14:paraId="27F04171" w14:textId="77777777" w:rsidR="007D5635" w:rsidRPr="00180465" w:rsidRDefault="007D5635" w:rsidP="00180465">
      <w:pPr>
        <w:spacing w:line="240" w:lineRule="auto"/>
        <w:jc w:val="both"/>
        <w:rPr>
          <w:rFonts w:ascii="Arial" w:hAnsi="Arial" w:cs="Arial"/>
          <w:sz w:val="20"/>
        </w:rPr>
      </w:pPr>
    </w:p>
    <w:p w14:paraId="006B40CD" w14:textId="5E46AF84" w:rsidR="00F01613" w:rsidRPr="00143A5A" w:rsidRDefault="00180465" w:rsidP="00C13AAC">
      <w:pPr>
        <w:pStyle w:val="ListParagraph"/>
        <w:numPr>
          <w:ilvl w:val="0"/>
          <w:numId w:val="10"/>
        </w:numPr>
        <w:spacing w:line="240" w:lineRule="auto"/>
        <w:jc w:val="both"/>
        <w:rPr>
          <w:rFonts w:ascii="Arial" w:hAnsi="Arial" w:cs="Arial"/>
          <w:sz w:val="20"/>
        </w:rPr>
      </w:pPr>
      <w:r>
        <w:rPr>
          <w:rFonts w:ascii="Arial" w:hAnsi="Arial" w:cs="Arial"/>
          <w:bCs/>
          <w:sz w:val="20"/>
        </w:rPr>
        <w:t>In light with the above, as Ms. G is employed under the RO of WAA</w:t>
      </w:r>
      <w:r w:rsidR="001621C9">
        <w:rPr>
          <w:rFonts w:ascii="Arial" w:hAnsi="Arial" w:cs="Arial"/>
          <w:bCs/>
          <w:sz w:val="20"/>
        </w:rPr>
        <w:t xml:space="preserve">, the shares under WAA’s ESOP should be issued by WAA and registered by the WAA’s RO </w:t>
      </w:r>
      <w:r w:rsidR="00143A5A">
        <w:rPr>
          <w:rFonts w:ascii="Arial" w:hAnsi="Arial" w:cs="Arial"/>
          <w:bCs/>
          <w:sz w:val="20"/>
        </w:rPr>
        <w:t>with the SBV before implementation.</w:t>
      </w:r>
    </w:p>
    <w:p w14:paraId="033A06DD" w14:textId="08B624BA" w:rsidR="00143A5A" w:rsidRPr="00143A5A" w:rsidRDefault="00143A5A" w:rsidP="00143A5A">
      <w:pPr>
        <w:pStyle w:val="ListParagraph"/>
        <w:spacing w:line="240" w:lineRule="auto"/>
        <w:ind w:left="1080"/>
        <w:jc w:val="both"/>
        <w:rPr>
          <w:rFonts w:ascii="Arial" w:hAnsi="Arial" w:cs="Arial"/>
          <w:sz w:val="20"/>
        </w:rPr>
      </w:pPr>
    </w:p>
    <w:p w14:paraId="027DD405" w14:textId="796122DD" w:rsidR="00143A5A" w:rsidRPr="00180465" w:rsidRDefault="00143A5A" w:rsidP="00C13AAC">
      <w:pPr>
        <w:pStyle w:val="ListParagraph"/>
        <w:numPr>
          <w:ilvl w:val="0"/>
          <w:numId w:val="10"/>
        </w:numPr>
        <w:spacing w:line="240" w:lineRule="auto"/>
        <w:jc w:val="both"/>
        <w:rPr>
          <w:rFonts w:ascii="Arial" w:hAnsi="Arial" w:cs="Arial"/>
          <w:sz w:val="20"/>
        </w:rPr>
      </w:pPr>
      <w:r>
        <w:rPr>
          <w:rFonts w:ascii="Arial" w:hAnsi="Arial" w:cs="Arial"/>
          <w:sz w:val="20"/>
        </w:rPr>
        <w:t>Where under scenario (ii)</w:t>
      </w:r>
      <w:r w:rsidR="006B1C81">
        <w:rPr>
          <w:rFonts w:ascii="Arial" w:hAnsi="Arial" w:cs="Arial"/>
          <w:sz w:val="20"/>
        </w:rPr>
        <w:t xml:space="preserve">, WAA is not a share </w:t>
      </w:r>
      <w:proofErr w:type="gramStart"/>
      <w:r w:rsidR="006B1C81">
        <w:rPr>
          <w:rFonts w:ascii="Arial" w:hAnsi="Arial" w:cs="Arial"/>
          <w:sz w:val="20"/>
        </w:rPr>
        <w:t>issuer</w:t>
      </w:r>
      <w:proofErr w:type="gramEnd"/>
      <w:r w:rsidR="006B1C81">
        <w:rPr>
          <w:rFonts w:ascii="Arial" w:hAnsi="Arial" w:cs="Arial"/>
          <w:sz w:val="20"/>
        </w:rPr>
        <w:t xml:space="preserve"> but it acquires share from another foreign issuer (i.e. ACCESS S.A.)</w:t>
      </w:r>
      <w:r w:rsidR="008A5CE8">
        <w:rPr>
          <w:rFonts w:ascii="Arial" w:hAnsi="Arial" w:cs="Arial"/>
          <w:sz w:val="20"/>
        </w:rPr>
        <w:t xml:space="preserve"> to grant to Ms. G as a bonus, the ESOP of such foreign issuer </w:t>
      </w:r>
      <w:r w:rsidR="000A78F1">
        <w:rPr>
          <w:rFonts w:ascii="Arial" w:hAnsi="Arial" w:cs="Arial"/>
          <w:sz w:val="20"/>
        </w:rPr>
        <w:t xml:space="preserve">registered by the WAA’s RO will likely </w:t>
      </w:r>
      <w:r w:rsidR="00400DA8">
        <w:rPr>
          <w:rFonts w:ascii="Arial" w:hAnsi="Arial" w:cs="Arial"/>
          <w:sz w:val="20"/>
        </w:rPr>
        <w:t>be rejected by the SBV. Thus, this option is not feasible.</w:t>
      </w:r>
    </w:p>
    <w:bookmarkEnd w:id="6"/>
    <w:p w14:paraId="4980FC4A" w14:textId="77777777" w:rsidR="00661D29" w:rsidRPr="00CF261B" w:rsidRDefault="00661D29" w:rsidP="00CF261B">
      <w:pPr>
        <w:spacing w:line="240" w:lineRule="auto"/>
        <w:jc w:val="both"/>
        <w:rPr>
          <w:rFonts w:ascii="Arial" w:hAnsi="Arial" w:cs="Arial"/>
          <w:bCs/>
          <w:sz w:val="20"/>
        </w:rPr>
      </w:pPr>
    </w:p>
    <w:p w14:paraId="2F8D6C99" w14:textId="6BC7BEF0" w:rsidR="00F01613" w:rsidRPr="00AC0ADF" w:rsidRDefault="001772F2" w:rsidP="00CF261B">
      <w:pPr>
        <w:spacing w:line="240" w:lineRule="auto"/>
        <w:ind w:left="720"/>
        <w:jc w:val="both"/>
        <w:rPr>
          <w:rFonts w:ascii="Arial" w:hAnsi="Arial" w:cs="Arial"/>
          <w:b/>
          <w:sz w:val="20"/>
          <w:u w:val="single"/>
        </w:rPr>
      </w:pPr>
      <w:r w:rsidRPr="00AC0ADF">
        <w:rPr>
          <w:rFonts w:ascii="Arial" w:hAnsi="Arial" w:cs="Arial"/>
          <w:b/>
          <w:sz w:val="20"/>
          <w:u w:val="single"/>
        </w:rPr>
        <w:t>Licensing procedures</w:t>
      </w:r>
      <w:r w:rsidR="00ED536D" w:rsidRPr="00AC0ADF">
        <w:rPr>
          <w:rFonts w:ascii="Arial" w:hAnsi="Arial" w:cs="Arial"/>
          <w:b/>
          <w:sz w:val="20"/>
          <w:u w:val="single"/>
        </w:rPr>
        <w:t xml:space="preserve"> for </w:t>
      </w:r>
      <w:r w:rsidRPr="00AC0ADF">
        <w:rPr>
          <w:rFonts w:ascii="Arial" w:hAnsi="Arial" w:cs="Arial"/>
          <w:b/>
          <w:sz w:val="20"/>
          <w:u w:val="single"/>
        </w:rPr>
        <w:t xml:space="preserve">registration </w:t>
      </w:r>
      <w:r w:rsidR="001242F5" w:rsidRPr="00AC0ADF">
        <w:rPr>
          <w:rFonts w:ascii="Arial" w:hAnsi="Arial" w:cs="Arial"/>
          <w:b/>
          <w:sz w:val="20"/>
          <w:u w:val="single"/>
        </w:rPr>
        <w:t xml:space="preserve">and during the implementation </w:t>
      </w:r>
      <w:r w:rsidRPr="00AC0ADF">
        <w:rPr>
          <w:rFonts w:ascii="Arial" w:hAnsi="Arial" w:cs="Arial"/>
          <w:b/>
          <w:sz w:val="20"/>
          <w:u w:val="single"/>
        </w:rPr>
        <w:t xml:space="preserve">of the share </w:t>
      </w:r>
      <w:r w:rsidR="00087F49" w:rsidRPr="00AC0ADF">
        <w:rPr>
          <w:rFonts w:ascii="Arial" w:hAnsi="Arial" w:cs="Arial"/>
          <w:b/>
          <w:sz w:val="20"/>
          <w:u w:val="single"/>
        </w:rPr>
        <w:t xml:space="preserve">award </w:t>
      </w:r>
      <w:r w:rsidRPr="00AC0ADF">
        <w:rPr>
          <w:rFonts w:ascii="Arial" w:hAnsi="Arial" w:cs="Arial"/>
          <w:b/>
          <w:sz w:val="20"/>
          <w:u w:val="single"/>
        </w:rPr>
        <w:t>program with the SBV</w:t>
      </w:r>
    </w:p>
    <w:p w14:paraId="5C936C45" w14:textId="77777777" w:rsidR="00233C5F" w:rsidRPr="00AC0ADF" w:rsidRDefault="00233C5F" w:rsidP="00DD42E7">
      <w:pPr>
        <w:spacing w:line="240" w:lineRule="auto"/>
        <w:jc w:val="both"/>
        <w:rPr>
          <w:rFonts w:ascii="Arial" w:hAnsi="Arial" w:cs="Arial"/>
          <w:bCs/>
          <w:sz w:val="20"/>
        </w:rPr>
      </w:pPr>
    </w:p>
    <w:p w14:paraId="17A6B43D" w14:textId="6C057BB7" w:rsidR="001772F2" w:rsidRPr="00AC0ADF" w:rsidRDefault="001772F2" w:rsidP="00CF261B">
      <w:pPr>
        <w:pStyle w:val="ListParagraph"/>
        <w:numPr>
          <w:ilvl w:val="0"/>
          <w:numId w:val="10"/>
        </w:numPr>
        <w:spacing w:line="240" w:lineRule="auto"/>
        <w:jc w:val="both"/>
        <w:rPr>
          <w:rFonts w:ascii="Arial" w:hAnsi="Arial" w:cs="Arial"/>
          <w:bCs/>
          <w:sz w:val="20"/>
        </w:rPr>
      </w:pPr>
      <w:r w:rsidRPr="00AC0ADF">
        <w:rPr>
          <w:rFonts w:ascii="Arial" w:hAnsi="Arial" w:cs="Arial"/>
          <w:bCs/>
          <w:sz w:val="20"/>
        </w:rPr>
        <w:t>The typical application dossier includes</w:t>
      </w:r>
      <w:r w:rsidRPr="00AC0ADF">
        <w:rPr>
          <w:rStyle w:val="FootnoteReference"/>
          <w:rFonts w:ascii="Arial" w:hAnsi="Arial" w:cs="Arial"/>
          <w:bCs/>
          <w:sz w:val="20"/>
        </w:rPr>
        <w:footnoteReference w:id="6"/>
      </w:r>
      <w:r w:rsidRPr="00AC0ADF">
        <w:rPr>
          <w:rFonts w:ascii="Arial" w:hAnsi="Arial" w:cs="Arial"/>
          <w:bCs/>
          <w:sz w:val="20"/>
        </w:rPr>
        <w:t>:</w:t>
      </w:r>
    </w:p>
    <w:p w14:paraId="715D54BC" w14:textId="77777777" w:rsidR="001772F2" w:rsidRPr="00AC0ADF" w:rsidRDefault="001772F2" w:rsidP="001772F2">
      <w:pPr>
        <w:pStyle w:val="ListParagraph"/>
        <w:spacing w:line="240" w:lineRule="auto"/>
        <w:ind w:left="1080"/>
        <w:jc w:val="both"/>
        <w:rPr>
          <w:rFonts w:ascii="Arial" w:hAnsi="Arial" w:cs="Arial"/>
          <w:bCs/>
          <w:sz w:val="20"/>
        </w:rPr>
      </w:pPr>
    </w:p>
    <w:p w14:paraId="2488A291" w14:textId="6D34CDEC" w:rsidR="001772F2" w:rsidRPr="00AC0ADF" w:rsidRDefault="001772F2" w:rsidP="001772F2">
      <w:pPr>
        <w:pStyle w:val="ListParagraph"/>
        <w:numPr>
          <w:ilvl w:val="0"/>
          <w:numId w:val="11"/>
        </w:numPr>
        <w:spacing w:line="240" w:lineRule="auto"/>
        <w:ind w:left="1440"/>
        <w:jc w:val="both"/>
        <w:rPr>
          <w:rFonts w:ascii="Arial" w:hAnsi="Arial" w:cs="Arial"/>
          <w:bCs/>
          <w:sz w:val="20"/>
        </w:rPr>
      </w:pPr>
      <w:r w:rsidRPr="00AC0ADF">
        <w:rPr>
          <w:rFonts w:ascii="Arial" w:hAnsi="Arial" w:cs="Arial"/>
          <w:bCs/>
          <w:sz w:val="20"/>
        </w:rPr>
        <w:t xml:space="preserve">Written registration of implementation of the bonus shares </w:t>
      </w:r>
      <w:proofErr w:type="gramStart"/>
      <w:r w:rsidRPr="00AC0ADF">
        <w:rPr>
          <w:rFonts w:ascii="Arial" w:hAnsi="Arial" w:cs="Arial"/>
          <w:bCs/>
          <w:sz w:val="20"/>
        </w:rPr>
        <w:t>program;</w:t>
      </w:r>
      <w:proofErr w:type="gramEnd"/>
      <w:r w:rsidRPr="00AC0ADF">
        <w:rPr>
          <w:rFonts w:ascii="Arial" w:hAnsi="Arial" w:cs="Arial"/>
          <w:bCs/>
          <w:sz w:val="20"/>
        </w:rPr>
        <w:t xml:space="preserve"> </w:t>
      </w:r>
    </w:p>
    <w:p w14:paraId="28D1484E" w14:textId="0182C303" w:rsidR="001772F2" w:rsidRPr="00AC0ADF" w:rsidRDefault="001772F2" w:rsidP="001772F2">
      <w:pPr>
        <w:pStyle w:val="ListParagraph"/>
        <w:numPr>
          <w:ilvl w:val="0"/>
          <w:numId w:val="11"/>
        </w:numPr>
        <w:spacing w:line="240" w:lineRule="auto"/>
        <w:ind w:left="1440"/>
        <w:jc w:val="both"/>
        <w:rPr>
          <w:rFonts w:ascii="Arial" w:hAnsi="Arial" w:cs="Arial"/>
          <w:bCs/>
          <w:sz w:val="20"/>
        </w:rPr>
      </w:pPr>
      <w:r w:rsidRPr="00AC0ADF">
        <w:rPr>
          <w:rFonts w:ascii="Arial" w:hAnsi="Arial" w:cs="Arial"/>
          <w:bCs/>
          <w:sz w:val="20"/>
        </w:rPr>
        <w:t xml:space="preserve">Documents proving legal status of </w:t>
      </w:r>
      <w:r w:rsidR="001E49F4" w:rsidRPr="00AC0ADF">
        <w:rPr>
          <w:rFonts w:ascii="Arial" w:hAnsi="Arial" w:cs="Arial"/>
          <w:sz w:val="20"/>
          <w:lang w:val="en-US"/>
        </w:rPr>
        <w:t xml:space="preserve">the foreign organization having the bonus share program </w:t>
      </w:r>
      <w:r w:rsidRPr="00AC0ADF">
        <w:rPr>
          <w:rFonts w:ascii="Arial" w:hAnsi="Arial" w:cs="Arial"/>
          <w:bCs/>
          <w:sz w:val="20"/>
        </w:rPr>
        <w:t>(such as certificate of incorporation, biz profile</w:t>
      </w:r>
      <w:proofErr w:type="gramStart"/>
      <w:r w:rsidRPr="00AC0ADF">
        <w:rPr>
          <w:rFonts w:ascii="Arial" w:hAnsi="Arial" w:cs="Arial"/>
          <w:bCs/>
          <w:sz w:val="20"/>
        </w:rPr>
        <w:t>);</w:t>
      </w:r>
      <w:proofErr w:type="gramEnd"/>
    </w:p>
    <w:p w14:paraId="7FCF9194" w14:textId="60058E4C" w:rsidR="001772F2" w:rsidRPr="00AC0ADF" w:rsidRDefault="001772F2" w:rsidP="001772F2">
      <w:pPr>
        <w:pStyle w:val="ListParagraph"/>
        <w:numPr>
          <w:ilvl w:val="0"/>
          <w:numId w:val="11"/>
        </w:numPr>
        <w:spacing w:line="240" w:lineRule="auto"/>
        <w:ind w:left="1440"/>
        <w:jc w:val="both"/>
        <w:rPr>
          <w:rFonts w:ascii="Arial" w:hAnsi="Arial" w:cs="Arial"/>
          <w:bCs/>
          <w:sz w:val="20"/>
        </w:rPr>
      </w:pPr>
      <w:r w:rsidRPr="00AC0ADF">
        <w:rPr>
          <w:rFonts w:ascii="Arial" w:hAnsi="Arial" w:cs="Arial"/>
          <w:bCs/>
          <w:sz w:val="20"/>
        </w:rPr>
        <w:t xml:space="preserve">Investment registration certificate/ establishment and operation registration certificate of </w:t>
      </w:r>
      <w:r w:rsidR="001E49F4" w:rsidRPr="00AC0ADF">
        <w:rPr>
          <w:rFonts w:ascii="Arial" w:hAnsi="Arial" w:cs="Arial"/>
          <w:color w:val="000000"/>
          <w:sz w:val="20"/>
          <w:lang w:val="en-US"/>
        </w:rPr>
        <w:t xml:space="preserve">the program executing organization </w:t>
      </w:r>
      <w:r w:rsidRPr="00AC0ADF">
        <w:rPr>
          <w:rFonts w:ascii="Arial" w:hAnsi="Arial" w:cs="Arial"/>
          <w:bCs/>
          <w:sz w:val="20"/>
        </w:rPr>
        <w:t xml:space="preserve">or other documents of </w:t>
      </w:r>
      <w:proofErr w:type="gramStart"/>
      <w:r w:rsidRPr="00AC0ADF">
        <w:rPr>
          <w:rFonts w:ascii="Arial" w:hAnsi="Arial" w:cs="Arial"/>
          <w:bCs/>
          <w:sz w:val="20"/>
        </w:rPr>
        <w:t>equivalent;</w:t>
      </w:r>
      <w:proofErr w:type="gramEnd"/>
    </w:p>
    <w:p w14:paraId="5910D246" w14:textId="77777777" w:rsidR="001772F2" w:rsidRPr="00AC0ADF" w:rsidRDefault="001772F2" w:rsidP="001772F2">
      <w:pPr>
        <w:pStyle w:val="ListParagraph"/>
        <w:numPr>
          <w:ilvl w:val="0"/>
          <w:numId w:val="11"/>
        </w:numPr>
        <w:spacing w:line="240" w:lineRule="auto"/>
        <w:ind w:left="1440"/>
        <w:jc w:val="both"/>
        <w:rPr>
          <w:rFonts w:ascii="Arial" w:hAnsi="Arial" w:cs="Arial"/>
          <w:bCs/>
          <w:sz w:val="20"/>
        </w:rPr>
      </w:pPr>
      <w:r w:rsidRPr="00AC0ADF">
        <w:rPr>
          <w:rFonts w:ascii="Arial" w:hAnsi="Arial" w:cs="Arial"/>
          <w:bCs/>
          <w:sz w:val="20"/>
        </w:rPr>
        <w:t xml:space="preserve">Written documents describing the detailed contents of the bonus shares </w:t>
      </w:r>
      <w:proofErr w:type="gramStart"/>
      <w:r w:rsidRPr="00AC0ADF">
        <w:rPr>
          <w:rFonts w:ascii="Arial" w:hAnsi="Arial" w:cs="Arial"/>
          <w:bCs/>
          <w:sz w:val="20"/>
        </w:rPr>
        <w:t>program;</w:t>
      </w:r>
      <w:proofErr w:type="gramEnd"/>
    </w:p>
    <w:p w14:paraId="755FBCD7" w14:textId="77777777" w:rsidR="001772F2" w:rsidRPr="00AC0ADF" w:rsidRDefault="001772F2" w:rsidP="001772F2">
      <w:pPr>
        <w:pStyle w:val="ListParagraph"/>
        <w:numPr>
          <w:ilvl w:val="0"/>
          <w:numId w:val="11"/>
        </w:numPr>
        <w:spacing w:line="240" w:lineRule="auto"/>
        <w:ind w:left="1440"/>
        <w:jc w:val="both"/>
        <w:rPr>
          <w:rFonts w:ascii="Arial" w:hAnsi="Arial" w:cs="Arial"/>
          <w:bCs/>
          <w:sz w:val="20"/>
        </w:rPr>
      </w:pPr>
      <w:r w:rsidRPr="00AC0ADF">
        <w:rPr>
          <w:rFonts w:ascii="Arial" w:hAnsi="Arial" w:cs="Arial"/>
          <w:bCs/>
          <w:sz w:val="20"/>
        </w:rPr>
        <w:t>List of Vietnamese employees participating in the bonus shares program; and</w:t>
      </w:r>
    </w:p>
    <w:p w14:paraId="74DC7625" w14:textId="77777777" w:rsidR="001772F2" w:rsidRPr="00AC0ADF" w:rsidRDefault="001772F2" w:rsidP="001772F2">
      <w:pPr>
        <w:pStyle w:val="ListParagraph"/>
        <w:numPr>
          <w:ilvl w:val="0"/>
          <w:numId w:val="11"/>
        </w:numPr>
        <w:spacing w:line="240" w:lineRule="auto"/>
        <w:ind w:left="1440"/>
        <w:jc w:val="both"/>
        <w:rPr>
          <w:rFonts w:ascii="Arial" w:hAnsi="Arial" w:cs="Arial"/>
          <w:bCs/>
          <w:sz w:val="20"/>
        </w:rPr>
      </w:pPr>
      <w:r w:rsidRPr="00AC0ADF">
        <w:rPr>
          <w:rFonts w:ascii="Arial" w:hAnsi="Arial" w:cs="Arial"/>
          <w:bCs/>
          <w:sz w:val="20"/>
        </w:rPr>
        <w:t>Any other documents as required at SBV’s discretion during the appraisal of the bonus shares program.</w:t>
      </w:r>
    </w:p>
    <w:p w14:paraId="48AD54F7" w14:textId="77777777" w:rsidR="001772F2" w:rsidRPr="00AC0ADF" w:rsidRDefault="001772F2" w:rsidP="001772F2">
      <w:pPr>
        <w:spacing w:line="240" w:lineRule="auto"/>
        <w:jc w:val="both"/>
        <w:rPr>
          <w:rFonts w:ascii="Arial" w:hAnsi="Arial" w:cs="Arial"/>
          <w:bCs/>
          <w:sz w:val="20"/>
        </w:rPr>
      </w:pPr>
    </w:p>
    <w:p w14:paraId="3CA15462" w14:textId="3727F2F8" w:rsidR="001772F2" w:rsidRPr="00AC0ADF" w:rsidRDefault="001772F2" w:rsidP="00CF261B">
      <w:pPr>
        <w:pStyle w:val="ListParagraph"/>
        <w:numPr>
          <w:ilvl w:val="0"/>
          <w:numId w:val="10"/>
        </w:numPr>
        <w:spacing w:line="240" w:lineRule="auto"/>
        <w:jc w:val="both"/>
        <w:rPr>
          <w:rFonts w:ascii="Arial" w:hAnsi="Arial" w:cs="Arial"/>
          <w:bCs/>
          <w:sz w:val="20"/>
        </w:rPr>
      </w:pPr>
      <w:r w:rsidRPr="00AC0ADF">
        <w:rPr>
          <w:rFonts w:ascii="Arial" w:hAnsi="Arial" w:cs="Arial"/>
          <w:bCs/>
          <w:sz w:val="20"/>
        </w:rPr>
        <w:t>The statutory time</w:t>
      </w:r>
      <w:r w:rsidR="00966334" w:rsidRPr="00AC0ADF">
        <w:rPr>
          <w:rFonts w:ascii="Arial" w:hAnsi="Arial" w:cs="Arial"/>
          <w:bCs/>
          <w:sz w:val="20"/>
        </w:rPr>
        <w:t>line</w:t>
      </w:r>
      <w:r w:rsidRPr="00AC0ADF">
        <w:rPr>
          <w:rFonts w:ascii="Arial" w:hAnsi="Arial" w:cs="Arial"/>
          <w:bCs/>
          <w:sz w:val="20"/>
        </w:rPr>
        <w:t xml:space="preserve"> for SBV to issue the registration certification is fifteen (15) working days from its receipt of proper application file. However, the timing in practice should be expected to be longer given that additional information and/or documents are frequently requested by SBV. As at the date hereof, no governmental fees or charges are applicable for the registration of bonus shares program.</w:t>
      </w:r>
    </w:p>
    <w:p w14:paraId="5A05857B" w14:textId="77777777" w:rsidR="00025958" w:rsidRPr="00AC0ADF" w:rsidRDefault="00025958" w:rsidP="00DD42E7">
      <w:pPr>
        <w:spacing w:line="240" w:lineRule="auto"/>
        <w:ind w:left="1080"/>
        <w:jc w:val="both"/>
        <w:rPr>
          <w:rFonts w:ascii="Arial" w:hAnsi="Arial" w:cs="Arial"/>
          <w:bCs/>
          <w:sz w:val="20"/>
        </w:rPr>
      </w:pPr>
    </w:p>
    <w:p w14:paraId="749D2AB0" w14:textId="2007CFA3" w:rsidR="00025958" w:rsidRPr="00AC0ADF" w:rsidRDefault="00025958" w:rsidP="00CF261B">
      <w:pPr>
        <w:pStyle w:val="ListParagraph"/>
        <w:numPr>
          <w:ilvl w:val="0"/>
          <w:numId w:val="10"/>
        </w:numPr>
        <w:spacing w:line="240" w:lineRule="auto"/>
        <w:jc w:val="both"/>
        <w:rPr>
          <w:rFonts w:ascii="Arial" w:hAnsi="Arial" w:cs="Arial"/>
          <w:sz w:val="20"/>
        </w:rPr>
      </w:pPr>
      <w:r w:rsidRPr="00AC0ADF">
        <w:rPr>
          <w:rFonts w:ascii="Arial" w:hAnsi="Arial" w:cs="Arial"/>
          <w:sz w:val="20"/>
        </w:rPr>
        <w:t xml:space="preserve">During the implementation of the bonus shares program, the </w:t>
      </w:r>
      <w:r w:rsidR="00B321E2" w:rsidRPr="00AC0ADF">
        <w:rPr>
          <w:rFonts w:ascii="Arial" w:hAnsi="Arial" w:cs="Arial"/>
          <w:sz w:val="20"/>
        </w:rPr>
        <w:t>program executing organization</w:t>
      </w:r>
      <w:r w:rsidRPr="00AC0ADF">
        <w:rPr>
          <w:rFonts w:ascii="Arial" w:hAnsi="Arial" w:cs="Arial"/>
          <w:sz w:val="20"/>
        </w:rPr>
        <w:t xml:space="preserve"> is required to submit the quarterly report to SBV on the status of implementation of the bonus shares program in the prescribed form no later than the 20th day since the end of each quarter</w:t>
      </w:r>
      <w:r w:rsidRPr="00AC0ADF">
        <w:rPr>
          <w:rStyle w:val="FootnoteReference"/>
          <w:rFonts w:ascii="Arial" w:hAnsi="Arial" w:cs="Arial"/>
          <w:sz w:val="20"/>
        </w:rPr>
        <w:footnoteReference w:id="7"/>
      </w:r>
      <w:r w:rsidRPr="00AC0ADF">
        <w:rPr>
          <w:rFonts w:ascii="Arial" w:hAnsi="Arial" w:cs="Arial"/>
          <w:sz w:val="20"/>
        </w:rPr>
        <w:t>.</w:t>
      </w:r>
    </w:p>
    <w:p w14:paraId="3F4A1224" w14:textId="77777777" w:rsidR="001772F2" w:rsidRDefault="001772F2" w:rsidP="00C83AF0">
      <w:pPr>
        <w:spacing w:line="240" w:lineRule="auto"/>
        <w:jc w:val="both"/>
        <w:rPr>
          <w:rFonts w:ascii="Arial" w:hAnsi="Arial" w:cs="Arial"/>
          <w:bCs/>
          <w:sz w:val="20"/>
        </w:rPr>
      </w:pPr>
    </w:p>
    <w:p w14:paraId="299ADBCA" w14:textId="2F6D3EE6" w:rsidR="00CB7854" w:rsidRDefault="00CA0806" w:rsidP="004D1901">
      <w:pPr>
        <w:pStyle w:val="ListParagraph"/>
        <w:numPr>
          <w:ilvl w:val="0"/>
          <w:numId w:val="6"/>
        </w:numPr>
        <w:spacing w:line="240" w:lineRule="auto"/>
        <w:rPr>
          <w:rFonts w:ascii="Arial" w:hAnsi="Arial" w:cs="Arial"/>
          <w:b/>
          <w:color w:val="002060"/>
          <w:sz w:val="20"/>
        </w:rPr>
      </w:pPr>
      <w:r>
        <w:rPr>
          <w:rFonts w:ascii="Arial" w:hAnsi="Arial" w:cs="Arial"/>
          <w:sz w:val="20"/>
        </w:rPr>
        <w:br w:type="page"/>
      </w:r>
      <w:r w:rsidR="00CB7854" w:rsidRPr="001B2D4C">
        <w:rPr>
          <w:rFonts w:ascii="Arial" w:hAnsi="Arial" w:cs="Arial"/>
          <w:b/>
          <w:color w:val="002060"/>
          <w:sz w:val="20"/>
        </w:rPr>
        <w:lastRenderedPageBreak/>
        <w:t xml:space="preserve">APPENDIX </w:t>
      </w:r>
      <w:r w:rsidR="00CB7854">
        <w:rPr>
          <w:rFonts w:ascii="Arial" w:hAnsi="Arial" w:cs="Arial"/>
          <w:b/>
          <w:color w:val="002060"/>
          <w:sz w:val="20"/>
        </w:rPr>
        <w:t>3</w:t>
      </w:r>
      <w:r w:rsidR="00CB7854" w:rsidRPr="001B2D4C">
        <w:rPr>
          <w:rFonts w:ascii="Arial" w:hAnsi="Arial" w:cs="Arial"/>
          <w:b/>
          <w:color w:val="002060"/>
          <w:sz w:val="20"/>
        </w:rPr>
        <w:t xml:space="preserve">: </w:t>
      </w:r>
      <w:r w:rsidR="00752C47">
        <w:rPr>
          <w:rFonts w:ascii="Arial" w:hAnsi="Arial" w:cs="Arial"/>
          <w:b/>
          <w:color w:val="002060"/>
          <w:sz w:val="20"/>
        </w:rPr>
        <w:t>PHANTOM SHARE SCHEME</w:t>
      </w:r>
      <w:r w:rsidR="00CB7854">
        <w:rPr>
          <w:rFonts w:ascii="Arial" w:hAnsi="Arial" w:cs="Arial"/>
          <w:b/>
          <w:color w:val="002060"/>
          <w:sz w:val="20"/>
        </w:rPr>
        <w:t xml:space="preserve"> </w:t>
      </w:r>
    </w:p>
    <w:p w14:paraId="0D12D573" w14:textId="77777777" w:rsidR="004D1901" w:rsidRPr="00AC0ADF" w:rsidRDefault="004D1901" w:rsidP="004D1901">
      <w:pPr>
        <w:pStyle w:val="ListParagraph"/>
        <w:spacing w:line="240" w:lineRule="auto"/>
        <w:rPr>
          <w:rFonts w:ascii="Arial" w:hAnsi="Arial" w:cs="Arial"/>
          <w:b/>
          <w:color w:val="002060"/>
          <w:sz w:val="20"/>
        </w:rPr>
      </w:pPr>
    </w:p>
    <w:p w14:paraId="4EF87453" w14:textId="269352BA" w:rsidR="006E39BE" w:rsidRPr="004D1901" w:rsidRDefault="00752C47" w:rsidP="004D1901">
      <w:pPr>
        <w:pStyle w:val="comp"/>
        <w:shd w:val="clear" w:color="auto" w:fill="FFFFFF"/>
        <w:spacing w:before="0" w:beforeAutospacing="0" w:after="0" w:afterAutospacing="0"/>
        <w:ind w:left="720"/>
        <w:rPr>
          <w:rFonts w:ascii="Arial" w:hAnsi="Arial" w:cs="Arial"/>
          <w:color w:val="222222"/>
          <w:sz w:val="20"/>
          <w:szCs w:val="20"/>
        </w:rPr>
      </w:pPr>
      <w:r w:rsidRPr="004D1901">
        <w:rPr>
          <w:rFonts w:ascii="Arial" w:hAnsi="Arial" w:cs="Arial"/>
          <w:color w:val="222222"/>
          <w:sz w:val="20"/>
          <w:szCs w:val="20"/>
        </w:rPr>
        <w:t xml:space="preserve">Per our understanding: </w:t>
      </w:r>
    </w:p>
    <w:p w14:paraId="7CD97B04" w14:textId="77777777" w:rsidR="004D1901" w:rsidRPr="004D1901" w:rsidRDefault="004D1901" w:rsidP="004D1901">
      <w:pPr>
        <w:pStyle w:val="comp"/>
        <w:shd w:val="clear" w:color="auto" w:fill="FFFFFF"/>
        <w:spacing w:before="0" w:beforeAutospacing="0" w:after="0" w:afterAutospacing="0"/>
        <w:ind w:left="720"/>
        <w:rPr>
          <w:rFonts w:ascii="Arial" w:hAnsi="Arial" w:cs="Arial"/>
          <w:color w:val="222222"/>
          <w:sz w:val="20"/>
          <w:szCs w:val="20"/>
        </w:rPr>
      </w:pPr>
    </w:p>
    <w:p w14:paraId="6CDBBFB7" w14:textId="3E51334D" w:rsidR="006E39BE" w:rsidRPr="004D1901" w:rsidRDefault="006E39BE" w:rsidP="003A0BDE">
      <w:pPr>
        <w:pStyle w:val="ListParagraph"/>
        <w:numPr>
          <w:ilvl w:val="0"/>
          <w:numId w:val="21"/>
        </w:numPr>
        <w:spacing w:line="240" w:lineRule="auto"/>
        <w:jc w:val="both"/>
        <w:rPr>
          <w:rFonts w:ascii="Arial" w:hAnsi="Arial" w:cs="Arial"/>
          <w:bCs/>
          <w:sz w:val="20"/>
        </w:rPr>
      </w:pPr>
      <w:r w:rsidRPr="004D1901">
        <w:rPr>
          <w:rFonts w:ascii="Arial" w:hAnsi="Arial" w:cs="Arial"/>
          <w:bCs/>
          <w:sz w:val="20"/>
        </w:rPr>
        <w:t xml:space="preserve">Phantom share is a form of employee compensation </w:t>
      </w:r>
      <w:r w:rsidR="00E75CAF" w:rsidRPr="004D1901">
        <w:rPr>
          <w:rFonts w:ascii="Arial" w:hAnsi="Arial" w:cs="Arial"/>
          <w:bCs/>
          <w:sz w:val="20"/>
        </w:rPr>
        <w:t xml:space="preserve">scheme </w:t>
      </w:r>
      <w:r w:rsidRPr="004D1901">
        <w:rPr>
          <w:rFonts w:ascii="Arial" w:hAnsi="Arial" w:cs="Arial"/>
          <w:bCs/>
          <w:sz w:val="20"/>
        </w:rPr>
        <w:t>that gives </w:t>
      </w:r>
      <w:hyperlink r:id="rId19" w:history="1">
        <w:r w:rsidRPr="004D1901">
          <w:rPr>
            <w:rFonts w:ascii="Arial" w:hAnsi="Arial" w:cs="Arial"/>
            <w:bCs/>
            <w:sz w:val="20"/>
          </w:rPr>
          <w:t>employees access to stock</w:t>
        </w:r>
      </w:hyperlink>
      <w:r w:rsidRPr="004D1901">
        <w:rPr>
          <w:rFonts w:ascii="Arial" w:hAnsi="Arial" w:cs="Arial"/>
          <w:bCs/>
          <w:sz w:val="20"/>
        </w:rPr>
        <w:t xml:space="preserve"> ownership without </w:t>
      </w:r>
      <w:proofErr w:type="gramStart"/>
      <w:r w:rsidRPr="004D1901">
        <w:rPr>
          <w:rFonts w:ascii="Arial" w:hAnsi="Arial" w:cs="Arial"/>
          <w:bCs/>
          <w:sz w:val="20"/>
        </w:rPr>
        <w:t>actually owning</w:t>
      </w:r>
      <w:proofErr w:type="gramEnd"/>
      <w:r w:rsidRPr="004D1901">
        <w:rPr>
          <w:rFonts w:ascii="Arial" w:hAnsi="Arial" w:cs="Arial"/>
          <w:bCs/>
          <w:sz w:val="20"/>
        </w:rPr>
        <w:t xml:space="preserve"> the stock. Employees are compensated with profits incurred from any company stock appreciation on specific dates. </w:t>
      </w:r>
    </w:p>
    <w:p w14:paraId="4C29EBB6" w14:textId="77777777" w:rsidR="004D1901" w:rsidRPr="004D1901" w:rsidRDefault="004D1901" w:rsidP="004D1901">
      <w:pPr>
        <w:pStyle w:val="ListParagraph"/>
        <w:spacing w:line="240" w:lineRule="auto"/>
        <w:ind w:left="1080"/>
        <w:jc w:val="both"/>
        <w:rPr>
          <w:rFonts w:ascii="Arial" w:hAnsi="Arial" w:cs="Arial"/>
          <w:bCs/>
          <w:sz w:val="20"/>
        </w:rPr>
      </w:pPr>
    </w:p>
    <w:p w14:paraId="4556B874" w14:textId="0375142D" w:rsidR="006E39BE" w:rsidRPr="004D1901" w:rsidRDefault="006E39BE" w:rsidP="003A0BDE">
      <w:pPr>
        <w:pStyle w:val="ListParagraph"/>
        <w:numPr>
          <w:ilvl w:val="0"/>
          <w:numId w:val="21"/>
        </w:numPr>
        <w:spacing w:line="240" w:lineRule="auto"/>
        <w:jc w:val="both"/>
        <w:rPr>
          <w:rFonts w:ascii="Arial" w:hAnsi="Arial" w:cs="Arial"/>
          <w:bCs/>
          <w:sz w:val="20"/>
        </w:rPr>
      </w:pPr>
      <w:r w:rsidRPr="004D1901">
        <w:rPr>
          <w:rFonts w:ascii="Arial" w:hAnsi="Arial" w:cs="Arial"/>
          <w:bCs/>
          <w:sz w:val="20"/>
        </w:rPr>
        <w:t xml:space="preserve">Phantom stocks are becoming increasingly prevalent as part of a total compensation package. The concept of this plan initially applies to the employer’s stock. However, there is no limitation under Vietnam prevailing law on the application for granting shadow stock of other companies. </w:t>
      </w:r>
    </w:p>
    <w:p w14:paraId="3D93AAD0" w14:textId="77777777" w:rsidR="004D1901" w:rsidRPr="004D1901" w:rsidRDefault="004D1901" w:rsidP="004D1901">
      <w:pPr>
        <w:spacing w:line="240" w:lineRule="auto"/>
        <w:jc w:val="both"/>
        <w:rPr>
          <w:rFonts w:ascii="Arial" w:hAnsi="Arial" w:cs="Arial"/>
          <w:bCs/>
          <w:sz w:val="20"/>
        </w:rPr>
      </w:pPr>
    </w:p>
    <w:p w14:paraId="2AEF266A" w14:textId="1ADA3F3A" w:rsidR="006E39BE" w:rsidRPr="004D1901" w:rsidRDefault="006E39BE" w:rsidP="003A0BDE">
      <w:pPr>
        <w:pStyle w:val="ListParagraph"/>
        <w:numPr>
          <w:ilvl w:val="0"/>
          <w:numId w:val="21"/>
        </w:numPr>
        <w:spacing w:line="240" w:lineRule="auto"/>
        <w:jc w:val="both"/>
        <w:rPr>
          <w:rFonts w:ascii="Arial" w:hAnsi="Arial" w:cs="Arial"/>
          <w:bCs/>
          <w:sz w:val="20"/>
        </w:rPr>
      </w:pPr>
      <w:r w:rsidRPr="004D1901">
        <w:rPr>
          <w:rFonts w:ascii="Arial" w:hAnsi="Arial" w:cs="Arial"/>
          <w:bCs/>
          <w:sz w:val="20"/>
        </w:rPr>
        <w:t>The number of phantom shares given to an employee in this case could often depend on reward value determined by the Company. A “delay mechanism” kicks in when phantom stocks are awarded. The actual financial pay</w:t>
      </w:r>
      <w:r w:rsidR="004F75EB">
        <w:rPr>
          <w:rFonts w:ascii="Arial" w:hAnsi="Arial" w:cs="Arial"/>
          <w:bCs/>
          <w:sz w:val="20"/>
        </w:rPr>
        <w:t>-</w:t>
      </w:r>
      <w:r w:rsidRPr="004D1901">
        <w:rPr>
          <w:rFonts w:ascii="Arial" w:hAnsi="Arial" w:cs="Arial"/>
          <w:bCs/>
          <w:sz w:val="20"/>
        </w:rPr>
        <w:t xml:space="preserve">out is made after a long period, such as two to five years, but it depends on the agreement made between the company and the employees. </w:t>
      </w:r>
    </w:p>
    <w:p w14:paraId="019670E1" w14:textId="77777777" w:rsidR="004D1901" w:rsidRPr="004D1901" w:rsidRDefault="004D1901" w:rsidP="004D1901">
      <w:pPr>
        <w:pStyle w:val="ListParagraph"/>
        <w:spacing w:line="240" w:lineRule="auto"/>
        <w:ind w:left="1080"/>
        <w:jc w:val="both"/>
        <w:rPr>
          <w:rFonts w:ascii="Arial" w:hAnsi="Arial" w:cs="Arial"/>
          <w:bCs/>
          <w:sz w:val="20"/>
        </w:rPr>
      </w:pPr>
    </w:p>
    <w:p w14:paraId="33A1760B" w14:textId="288706C4" w:rsidR="006E39BE" w:rsidRPr="004D1901" w:rsidRDefault="006E39BE" w:rsidP="003A0BDE">
      <w:pPr>
        <w:pStyle w:val="ListParagraph"/>
        <w:numPr>
          <w:ilvl w:val="0"/>
          <w:numId w:val="21"/>
        </w:numPr>
        <w:spacing w:line="240" w:lineRule="auto"/>
        <w:jc w:val="both"/>
        <w:rPr>
          <w:rFonts w:ascii="Arial" w:hAnsi="Arial" w:cs="Arial"/>
          <w:bCs/>
          <w:sz w:val="20"/>
        </w:rPr>
      </w:pPr>
      <w:r w:rsidRPr="004D1901">
        <w:rPr>
          <w:rFonts w:ascii="Arial" w:hAnsi="Arial" w:cs="Arial"/>
          <w:bCs/>
          <w:sz w:val="20"/>
        </w:rPr>
        <w:t>Under Vietnam</w:t>
      </w:r>
      <w:r w:rsidR="00E75CAF" w:rsidRPr="004D1901">
        <w:rPr>
          <w:rFonts w:ascii="Arial" w:hAnsi="Arial" w:cs="Arial"/>
          <w:bCs/>
          <w:sz w:val="20"/>
        </w:rPr>
        <w:t>’s</w:t>
      </w:r>
      <w:r w:rsidRPr="004D1901">
        <w:rPr>
          <w:rFonts w:ascii="Arial" w:hAnsi="Arial" w:cs="Arial"/>
          <w:bCs/>
          <w:sz w:val="20"/>
        </w:rPr>
        <w:t xml:space="preserve"> current regulation, there is no specific guidance on the tax treatment of phantom s</w:t>
      </w:r>
      <w:r w:rsidR="00E75CAF" w:rsidRPr="004D1901">
        <w:rPr>
          <w:rFonts w:ascii="Arial" w:hAnsi="Arial" w:cs="Arial"/>
          <w:bCs/>
          <w:sz w:val="20"/>
        </w:rPr>
        <w:t>t</w:t>
      </w:r>
      <w:r w:rsidRPr="004D1901">
        <w:rPr>
          <w:rFonts w:ascii="Arial" w:hAnsi="Arial" w:cs="Arial"/>
          <w:bCs/>
          <w:sz w:val="20"/>
        </w:rPr>
        <w:t xml:space="preserve">ock. However, based on the nature of this plan, we would like to comment on </w:t>
      </w:r>
      <w:r w:rsidR="00E75CAF" w:rsidRPr="004D1901">
        <w:rPr>
          <w:rFonts w:ascii="Arial" w:hAnsi="Arial" w:cs="Arial"/>
          <w:bCs/>
          <w:sz w:val="20"/>
        </w:rPr>
        <w:t xml:space="preserve">the </w:t>
      </w:r>
      <w:r w:rsidRPr="004D1901">
        <w:rPr>
          <w:rFonts w:ascii="Arial" w:hAnsi="Arial" w:cs="Arial"/>
          <w:bCs/>
          <w:sz w:val="20"/>
        </w:rPr>
        <w:t>tax implication as below:</w:t>
      </w:r>
    </w:p>
    <w:p w14:paraId="5F1B5249" w14:textId="77777777" w:rsidR="004D1901" w:rsidRPr="004D1901" w:rsidRDefault="004D1901" w:rsidP="004D1901">
      <w:pPr>
        <w:spacing w:line="240" w:lineRule="auto"/>
        <w:jc w:val="both"/>
        <w:rPr>
          <w:rFonts w:ascii="Arial" w:hAnsi="Arial" w:cs="Arial"/>
          <w:bCs/>
          <w:sz w:val="20"/>
        </w:rPr>
      </w:pPr>
    </w:p>
    <w:tbl>
      <w:tblPr>
        <w:tblStyle w:val="TableGrid"/>
        <w:tblW w:w="0" w:type="auto"/>
        <w:tblInd w:w="715" w:type="dxa"/>
        <w:tblLook w:val="04A0" w:firstRow="1" w:lastRow="0" w:firstColumn="1" w:lastColumn="0" w:noHBand="0" w:noVBand="1"/>
      </w:tblPr>
      <w:tblGrid>
        <w:gridCol w:w="2160"/>
        <w:gridCol w:w="2160"/>
        <w:gridCol w:w="1818"/>
        <w:gridCol w:w="2317"/>
      </w:tblGrid>
      <w:tr w:rsidR="006E39BE" w:rsidRPr="004D1901" w14:paraId="37B75CD0" w14:textId="77777777" w:rsidTr="004D1901">
        <w:trPr>
          <w:trHeight w:val="422"/>
        </w:trPr>
        <w:tc>
          <w:tcPr>
            <w:tcW w:w="2160"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0577E7C4" w14:textId="77777777" w:rsidR="006E39BE" w:rsidRPr="004D1901" w:rsidRDefault="006E39BE" w:rsidP="004D1901">
            <w:pPr>
              <w:pStyle w:val="comp"/>
              <w:spacing w:before="0" w:beforeAutospacing="0" w:after="0" w:afterAutospacing="0"/>
              <w:rPr>
                <w:rFonts w:ascii="Arial" w:hAnsi="Arial" w:cs="Arial"/>
                <w:color w:val="FFFFFF" w:themeColor="background1"/>
                <w:sz w:val="20"/>
                <w:szCs w:val="20"/>
              </w:rPr>
            </w:pPr>
            <w:r w:rsidRPr="004D1901">
              <w:rPr>
                <w:rFonts w:ascii="Arial" w:hAnsi="Arial" w:cs="Arial"/>
                <w:color w:val="FFFFFF" w:themeColor="background1"/>
                <w:sz w:val="20"/>
                <w:szCs w:val="20"/>
              </w:rPr>
              <w:t xml:space="preserve">Description </w:t>
            </w:r>
          </w:p>
        </w:tc>
        <w:tc>
          <w:tcPr>
            <w:tcW w:w="2160"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401BB1C5" w14:textId="77777777" w:rsidR="006E39BE" w:rsidRPr="004D1901" w:rsidRDefault="006E39BE" w:rsidP="004D1901">
            <w:pPr>
              <w:pStyle w:val="comp"/>
              <w:spacing w:before="0" w:beforeAutospacing="0" w:after="0" w:afterAutospacing="0"/>
              <w:rPr>
                <w:rFonts w:ascii="Arial" w:hAnsi="Arial" w:cs="Arial"/>
                <w:color w:val="FFFFFF" w:themeColor="background1"/>
                <w:sz w:val="20"/>
                <w:szCs w:val="20"/>
              </w:rPr>
            </w:pPr>
            <w:r w:rsidRPr="004D1901">
              <w:rPr>
                <w:rFonts w:ascii="Arial" w:hAnsi="Arial" w:cs="Arial"/>
                <w:color w:val="FFFFFF" w:themeColor="background1"/>
                <w:sz w:val="20"/>
                <w:szCs w:val="20"/>
              </w:rPr>
              <w:t>Tax treatment</w:t>
            </w:r>
          </w:p>
          <w:p w14:paraId="64030E3C" w14:textId="5F7C56D2" w:rsidR="00E75CAF" w:rsidRPr="004D1901" w:rsidRDefault="00E75CAF" w:rsidP="004D1901">
            <w:pPr>
              <w:pStyle w:val="comp"/>
              <w:spacing w:before="0" w:beforeAutospacing="0" w:after="0" w:afterAutospacing="0"/>
              <w:rPr>
                <w:rFonts w:ascii="Arial" w:hAnsi="Arial" w:cs="Arial"/>
                <w:color w:val="FFFFFF" w:themeColor="background1"/>
                <w:sz w:val="20"/>
                <w:szCs w:val="20"/>
              </w:rPr>
            </w:pPr>
          </w:p>
        </w:tc>
        <w:tc>
          <w:tcPr>
            <w:tcW w:w="1818"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6446114D" w14:textId="77777777" w:rsidR="006E39BE" w:rsidRPr="004D1901" w:rsidRDefault="006E39BE" w:rsidP="004D1901">
            <w:pPr>
              <w:pStyle w:val="comp"/>
              <w:spacing w:before="0" w:beforeAutospacing="0" w:after="0" w:afterAutospacing="0"/>
              <w:rPr>
                <w:rFonts w:ascii="Arial" w:hAnsi="Arial" w:cs="Arial"/>
                <w:color w:val="FFFFFF" w:themeColor="background1"/>
                <w:sz w:val="20"/>
                <w:szCs w:val="20"/>
              </w:rPr>
            </w:pPr>
            <w:r w:rsidRPr="004D1901">
              <w:rPr>
                <w:rFonts w:ascii="Arial" w:hAnsi="Arial" w:cs="Arial"/>
                <w:color w:val="FFFFFF" w:themeColor="background1"/>
                <w:sz w:val="20"/>
                <w:szCs w:val="20"/>
              </w:rPr>
              <w:t>Taxing time</w:t>
            </w:r>
          </w:p>
        </w:tc>
        <w:tc>
          <w:tcPr>
            <w:tcW w:w="2317"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6F129A53" w14:textId="77777777" w:rsidR="006E39BE" w:rsidRPr="004D1901" w:rsidRDefault="006E39BE" w:rsidP="004D1901">
            <w:pPr>
              <w:pStyle w:val="comp"/>
              <w:spacing w:before="0" w:beforeAutospacing="0" w:after="0" w:afterAutospacing="0"/>
              <w:rPr>
                <w:rFonts w:ascii="Arial" w:hAnsi="Arial" w:cs="Arial"/>
                <w:color w:val="FFFFFF" w:themeColor="background1"/>
                <w:sz w:val="20"/>
                <w:szCs w:val="20"/>
              </w:rPr>
            </w:pPr>
            <w:r w:rsidRPr="004D1901">
              <w:rPr>
                <w:rFonts w:ascii="Arial" w:hAnsi="Arial" w:cs="Arial"/>
                <w:color w:val="FFFFFF" w:themeColor="background1"/>
                <w:sz w:val="20"/>
                <w:szCs w:val="20"/>
              </w:rPr>
              <w:t>Comments</w:t>
            </w:r>
          </w:p>
        </w:tc>
      </w:tr>
      <w:tr w:rsidR="00174F60" w:rsidRPr="004D1901" w14:paraId="2C48578C" w14:textId="77777777" w:rsidTr="006E39BE">
        <w:tc>
          <w:tcPr>
            <w:tcW w:w="2160" w:type="dxa"/>
            <w:tcBorders>
              <w:top w:val="single" w:sz="4" w:space="0" w:color="auto"/>
              <w:left w:val="single" w:sz="4" w:space="0" w:color="auto"/>
              <w:bottom w:val="single" w:sz="4" w:space="0" w:color="auto"/>
              <w:right w:val="single" w:sz="4" w:space="0" w:color="auto"/>
            </w:tcBorders>
            <w:hideMark/>
          </w:tcPr>
          <w:p w14:paraId="1C9D741E" w14:textId="6E3DA57B" w:rsidR="006E39BE" w:rsidRDefault="006E39BE"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Phantom share granted (equivalent to the reward amount)</w:t>
            </w:r>
          </w:p>
          <w:p w14:paraId="4E024A9B" w14:textId="77777777" w:rsidR="004D1901" w:rsidRPr="004D1901" w:rsidRDefault="004D1901" w:rsidP="004D1901">
            <w:pPr>
              <w:pStyle w:val="comp"/>
              <w:spacing w:before="0" w:beforeAutospacing="0" w:after="0" w:afterAutospacing="0"/>
              <w:rPr>
                <w:rFonts w:ascii="Arial" w:hAnsi="Arial" w:cs="Arial"/>
                <w:color w:val="222222"/>
                <w:sz w:val="20"/>
                <w:szCs w:val="20"/>
              </w:rPr>
            </w:pPr>
          </w:p>
          <w:p w14:paraId="10705861" w14:textId="69EF4E58" w:rsidR="00E75CAF" w:rsidRPr="004D1901" w:rsidRDefault="00E75CAF" w:rsidP="004D1901">
            <w:pPr>
              <w:pStyle w:val="comp"/>
              <w:spacing w:before="0" w:beforeAutospacing="0" w:after="0" w:afterAutospacing="0"/>
              <w:rPr>
                <w:rFonts w:ascii="Arial" w:hAnsi="Arial" w:cs="Arial"/>
                <w:color w:val="222222"/>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40FB3949" w14:textId="43E67776" w:rsidR="006E39BE" w:rsidRPr="004D1901" w:rsidRDefault="006E39BE"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 xml:space="preserve">Taxable as employment income </w:t>
            </w:r>
          </w:p>
        </w:tc>
        <w:tc>
          <w:tcPr>
            <w:tcW w:w="1818" w:type="dxa"/>
            <w:tcBorders>
              <w:top w:val="single" w:sz="4" w:space="0" w:color="auto"/>
              <w:left w:val="single" w:sz="4" w:space="0" w:color="auto"/>
              <w:bottom w:val="single" w:sz="4" w:space="0" w:color="auto"/>
              <w:right w:val="single" w:sz="4" w:space="0" w:color="auto"/>
            </w:tcBorders>
            <w:hideMark/>
          </w:tcPr>
          <w:p w14:paraId="00D17A45" w14:textId="77777777" w:rsidR="006E39BE" w:rsidRPr="004D1901" w:rsidRDefault="006E39BE"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When employee receives cash payment</w:t>
            </w:r>
          </w:p>
        </w:tc>
        <w:tc>
          <w:tcPr>
            <w:tcW w:w="2317" w:type="dxa"/>
            <w:tcBorders>
              <w:top w:val="single" w:sz="4" w:space="0" w:color="auto"/>
              <w:left w:val="single" w:sz="4" w:space="0" w:color="auto"/>
              <w:bottom w:val="single" w:sz="4" w:space="0" w:color="auto"/>
              <w:right w:val="single" w:sz="4" w:space="0" w:color="auto"/>
            </w:tcBorders>
          </w:tcPr>
          <w:p w14:paraId="7F4C46E2" w14:textId="77777777" w:rsidR="006E39BE" w:rsidRPr="004D1901" w:rsidRDefault="006E39BE" w:rsidP="004D1901">
            <w:pPr>
              <w:pStyle w:val="comp"/>
              <w:spacing w:before="0" w:beforeAutospacing="0" w:after="0" w:afterAutospacing="0"/>
              <w:rPr>
                <w:rFonts w:ascii="Arial" w:hAnsi="Arial" w:cs="Arial"/>
                <w:color w:val="222222"/>
                <w:sz w:val="20"/>
                <w:szCs w:val="20"/>
              </w:rPr>
            </w:pPr>
          </w:p>
        </w:tc>
      </w:tr>
      <w:tr w:rsidR="00A16729" w:rsidRPr="004D1901" w14:paraId="6B324F4E" w14:textId="77777777" w:rsidTr="00267059">
        <w:trPr>
          <w:trHeight w:val="854"/>
        </w:trPr>
        <w:tc>
          <w:tcPr>
            <w:tcW w:w="2160" w:type="dxa"/>
            <w:tcBorders>
              <w:top w:val="single" w:sz="4" w:space="0" w:color="auto"/>
              <w:left w:val="single" w:sz="4" w:space="0" w:color="auto"/>
              <w:bottom w:val="single" w:sz="4" w:space="0" w:color="auto"/>
              <w:right w:val="single" w:sz="4" w:space="0" w:color="auto"/>
            </w:tcBorders>
            <w:hideMark/>
          </w:tcPr>
          <w:p w14:paraId="6E535638" w14:textId="77777777"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 xml:space="preserve">Gain from stock appreciation </w:t>
            </w:r>
          </w:p>
        </w:tc>
        <w:tc>
          <w:tcPr>
            <w:tcW w:w="2160" w:type="dxa"/>
            <w:tcBorders>
              <w:top w:val="single" w:sz="4" w:space="0" w:color="auto"/>
              <w:left w:val="single" w:sz="4" w:space="0" w:color="auto"/>
              <w:bottom w:val="single" w:sz="4" w:space="0" w:color="auto"/>
              <w:right w:val="single" w:sz="4" w:space="0" w:color="auto"/>
            </w:tcBorders>
            <w:hideMark/>
          </w:tcPr>
          <w:p w14:paraId="0E1FA3AC" w14:textId="77777777"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Taxable as employment income</w:t>
            </w:r>
          </w:p>
        </w:tc>
        <w:tc>
          <w:tcPr>
            <w:tcW w:w="1818" w:type="dxa"/>
            <w:tcBorders>
              <w:top w:val="single" w:sz="4" w:space="0" w:color="auto"/>
              <w:left w:val="single" w:sz="4" w:space="0" w:color="auto"/>
              <w:bottom w:val="single" w:sz="4" w:space="0" w:color="auto"/>
              <w:right w:val="single" w:sz="4" w:space="0" w:color="auto"/>
            </w:tcBorders>
            <w:hideMark/>
          </w:tcPr>
          <w:p w14:paraId="6ED6C4BD" w14:textId="77777777"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When employee receives cash payment</w:t>
            </w:r>
          </w:p>
        </w:tc>
        <w:tc>
          <w:tcPr>
            <w:tcW w:w="2317" w:type="dxa"/>
            <w:vMerge w:val="restart"/>
            <w:tcBorders>
              <w:top w:val="single" w:sz="4" w:space="0" w:color="auto"/>
              <w:left w:val="single" w:sz="4" w:space="0" w:color="auto"/>
              <w:right w:val="single" w:sz="4" w:space="0" w:color="auto"/>
            </w:tcBorders>
            <w:hideMark/>
          </w:tcPr>
          <w:p w14:paraId="40467CE6" w14:textId="71E17339"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 xml:space="preserve">Although the nature of encashment of gains from stock appreciation and dividends may be </w:t>
            </w:r>
            <w:proofErr w:type="gramStart"/>
            <w:r w:rsidRPr="004D1901">
              <w:rPr>
                <w:rFonts w:ascii="Arial" w:hAnsi="Arial" w:cs="Arial"/>
                <w:color w:val="222222"/>
                <w:sz w:val="20"/>
                <w:szCs w:val="20"/>
              </w:rPr>
              <w:t>similar to</w:t>
            </w:r>
            <w:proofErr w:type="gramEnd"/>
            <w:r w:rsidRPr="004D1901">
              <w:rPr>
                <w:rFonts w:ascii="Arial" w:hAnsi="Arial" w:cs="Arial"/>
                <w:color w:val="222222"/>
                <w:sz w:val="20"/>
                <w:szCs w:val="20"/>
              </w:rPr>
              <w:t xml:space="preserve"> capital gains; however, no transaction on actual shares occurred</w:t>
            </w:r>
            <w:r w:rsidR="00E75CAF" w:rsidRPr="004D1901">
              <w:rPr>
                <w:rFonts w:ascii="Arial" w:hAnsi="Arial" w:cs="Arial"/>
                <w:color w:val="222222"/>
                <w:sz w:val="20"/>
                <w:szCs w:val="20"/>
              </w:rPr>
              <w:t>, more so, the employee/recipient is not perceived as a shareholder</w:t>
            </w:r>
            <w:r w:rsidRPr="004D1901">
              <w:rPr>
                <w:rFonts w:ascii="Arial" w:hAnsi="Arial" w:cs="Arial"/>
                <w:color w:val="222222"/>
                <w:sz w:val="20"/>
                <w:szCs w:val="20"/>
              </w:rPr>
              <w:t xml:space="preserve">. There is a likelihood that the Tax authorities will only base on the actual </w:t>
            </w:r>
            <w:r w:rsidR="00E75CAF" w:rsidRPr="004D1901">
              <w:rPr>
                <w:rFonts w:ascii="Arial" w:hAnsi="Arial" w:cs="Arial"/>
                <w:color w:val="222222"/>
                <w:sz w:val="20"/>
                <w:szCs w:val="20"/>
              </w:rPr>
              <w:t>pay</w:t>
            </w:r>
            <w:r w:rsidRPr="004D1901">
              <w:rPr>
                <w:rFonts w:ascii="Arial" w:hAnsi="Arial" w:cs="Arial"/>
                <w:color w:val="222222"/>
                <w:sz w:val="20"/>
                <w:szCs w:val="20"/>
              </w:rPr>
              <w:t>out to employee</w:t>
            </w:r>
            <w:r w:rsidR="00A22338" w:rsidRPr="004D1901">
              <w:rPr>
                <w:rFonts w:ascii="Arial" w:hAnsi="Arial" w:cs="Arial"/>
                <w:color w:val="222222"/>
                <w:sz w:val="20"/>
                <w:szCs w:val="20"/>
              </w:rPr>
              <w:t xml:space="preserve"> as a normal cash bonus</w:t>
            </w:r>
            <w:r w:rsidRPr="004D1901">
              <w:rPr>
                <w:rFonts w:ascii="Arial" w:hAnsi="Arial" w:cs="Arial"/>
                <w:color w:val="222222"/>
                <w:sz w:val="20"/>
                <w:szCs w:val="20"/>
              </w:rPr>
              <w:t xml:space="preserve"> and deem it as employment income.</w:t>
            </w:r>
          </w:p>
        </w:tc>
      </w:tr>
      <w:tr w:rsidR="00A16729" w:rsidRPr="004D1901" w14:paraId="04DD8E80" w14:textId="77777777" w:rsidTr="00267059">
        <w:trPr>
          <w:trHeight w:val="854"/>
        </w:trPr>
        <w:tc>
          <w:tcPr>
            <w:tcW w:w="2160" w:type="dxa"/>
            <w:tcBorders>
              <w:top w:val="single" w:sz="4" w:space="0" w:color="auto"/>
              <w:left w:val="single" w:sz="4" w:space="0" w:color="auto"/>
              <w:bottom w:val="single" w:sz="4" w:space="0" w:color="auto"/>
              <w:right w:val="single" w:sz="4" w:space="0" w:color="auto"/>
            </w:tcBorders>
          </w:tcPr>
          <w:p w14:paraId="6C168C64" w14:textId="2A01EEB5"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 xml:space="preserve">Dividends </w:t>
            </w:r>
          </w:p>
        </w:tc>
        <w:tc>
          <w:tcPr>
            <w:tcW w:w="2160" w:type="dxa"/>
            <w:tcBorders>
              <w:top w:val="single" w:sz="4" w:space="0" w:color="auto"/>
              <w:left w:val="single" w:sz="4" w:space="0" w:color="auto"/>
              <w:bottom w:val="single" w:sz="4" w:space="0" w:color="auto"/>
              <w:right w:val="single" w:sz="4" w:space="0" w:color="auto"/>
            </w:tcBorders>
          </w:tcPr>
          <w:p w14:paraId="3814C3ED" w14:textId="08B9C25C"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Taxable as employment income</w:t>
            </w:r>
          </w:p>
        </w:tc>
        <w:tc>
          <w:tcPr>
            <w:tcW w:w="1818" w:type="dxa"/>
            <w:tcBorders>
              <w:top w:val="single" w:sz="4" w:space="0" w:color="auto"/>
              <w:left w:val="single" w:sz="4" w:space="0" w:color="auto"/>
              <w:bottom w:val="single" w:sz="4" w:space="0" w:color="auto"/>
              <w:right w:val="single" w:sz="4" w:space="0" w:color="auto"/>
            </w:tcBorders>
          </w:tcPr>
          <w:p w14:paraId="0FAD2EA5" w14:textId="5961F94B" w:rsidR="00A16729" w:rsidRPr="004D1901" w:rsidRDefault="00A16729" w:rsidP="004D1901">
            <w:pPr>
              <w:pStyle w:val="comp"/>
              <w:spacing w:before="0" w:beforeAutospacing="0" w:after="0" w:afterAutospacing="0"/>
              <w:rPr>
                <w:rFonts w:ascii="Arial" w:hAnsi="Arial" w:cs="Arial"/>
                <w:color w:val="222222"/>
                <w:sz w:val="20"/>
                <w:szCs w:val="20"/>
              </w:rPr>
            </w:pPr>
            <w:r w:rsidRPr="004D1901">
              <w:rPr>
                <w:rFonts w:ascii="Arial" w:hAnsi="Arial" w:cs="Arial"/>
                <w:color w:val="222222"/>
                <w:sz w:val="20"/>
                <w:szCs w:val="20"/>
              </w:rPr>
              <w:t>When employee receives cash payment</w:t>
            </w:r>
          </w:p>
        </w:tc>
        <w:tc>
          <w:tcPr>
            <w:tcW w:w="2317" w:type="dxa"/>
            <w:vMerge/>
            <w:tcBorders>
              <w:left w:val="single" w:sz="4" w:space="0" w:color="auto"/>
              <w:bottom w:val="single" w:sz="4" w:space="0" w:color="auto"/>
              <w:right w:val="single" w:sz="4" w:space="0" w:color="auto"/>
            </w:tcBorders>
          </w:tcPr>
          <w:p w14:paraId="01E337BA" w14:textId="77777777" w:rsidR="00A16729" w:rsidRPr="004D1901" w:rsidRDefault="00A16729" w:rsidP="004D1901">
            <w:pPr>
              <w:pStyle w:val="comp"/>
              <w:spacing w:before="0" w:beforeAutospacing="0" w:after="0" w:afterAutospacing="0"/>
              <w:rPr>
                <w:rFonts w:ascii="Arial" w:hAnsi="Arial" w:cs="Arial"/>
                <w:color w:val="222222"/>
                <w:sz w:val="20"/>
                <w:szCs w:val="20"/>
              </w:rPr>
            </w:pPr>
          </w:p>
        </w:tc>
      </w:tr>
    </w:tbl>
    <w:p w14:paraId="3D288078" w14:textId="77777777" w:rsidR="006E39BE" w:rsidRPr="004D1901" w:rsidRDefault="006E39BE" w:rsidP="004D1901">
      <w:pPr>
        <w:pStyle w:val="ListParagraph"/>
        <w:spacing w:line="240" w:lineRule="auto"/>
        <w:ind w:left="1080"/>
        <w:jc w:val="both"/>
        <w:rPr>
          <w:rFonts w:ascii="Arial" w:hAnsi="Arial" w:cs="Arial"/>
          <w:bCs/>
          <w:sz w:val="20"/>
        </w:rPr>
      </w:pPr>
    </w:p>
    <w:p w14:paraId="020F3F7D" w14:textId="77777777" w:rsidR="001B74FA" w:rsidRPr="004D1901" w:rsidRDefault="001B74FA" w:rsidP="004D1901">
      <w:pPr>
        <w:spacing w:line="240" w:lineRule="auto"/>
        <w:ind w:left="720"/>
        <w:jc w:val="both"/>
        <w:rPr>
          <w:rFonts w:ascii="Arial" w:hAnsi="Arial" w:cs="Arial"/>
          <w:sz w:val="20"/>
        </w:rPr>
      </w:pPr>
    </w:p>
    <w:sectPr w:rsidR="001B74FA" w:rsidRPr="004D1901" w:rsidSect="002E7E1C">
      <w:headerReference w:type="even" r:id="rId20"/>
      <w:headerReference w:type="default" r:id="rId21"/>
      <w:headerReference w:type="first" r:id="rId22"/>
      <w:pgSz w:w="11907" w:h="16839" w:code="9"/>
      <w:pgMar w:top="1710" w:right="1467" w:bottom="1584" w:left="1260" w:header="144" w:footer="4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2E955" w14:textId="77777777" w:rsidR="00902EA6" w:rsidRDefault="00902EA6" w:rsidP="004E2D8A">
      <w:pPr>
        <w:spacing w:line="240" w:lineRule="auto"/>
      </w:pPr>
      <w:r>
        <w:separator/>
      </w:r>
    </w:p>
  </w:endnote>
  <w:endnote w:type="continuationSeparator" w:id="0">
    <w:p w14:paraId="4DBFE403" w14:textId="77777777" w:rsidR="00902EA6" w:rsidRDefault="00902EA6" w:rsidP="004E2D8A">
      <w:pPr>
        <w:spacing w:line="240" w:lineRule="auto"/>
      </w:pPr>
      <w:r>
        <w:continuationSeparator/>
      </w:r>
    </w:p>
  </w:endnote>
  <w:endnote w:type="continuationNotice" w:id="1">
    <w:p w14:paraId="3CDAAA28" w14:textId="77777777" w:rsidR="00902EA6" w:rsidRDefault="00902E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nivers 45 Light">
    <w:charset w:val="00"/>
    <w:family w:val="auto"/>
    <w:pitch w:val="variable"/>
    <w:sig w:usb0="8000002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YInterstate Light">
    <w:altName w:val="Univers for KPMG Cond"/>
    <w:charset w:val="00"/>
    <w:family w:val="auto"/>
    <w:pitch w:val="variable"/>
    <w:sig w:usb0="00000001" w:usb1="5000206A"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005849"/>
      <w:docPartObj>
        <w:docPartGallery w:val="Page Numbers (Bottom of Page)"/>
        <w:docPartUnique/>
      </w:docPartObj>
    </w:sdtPr>
    <w:sdtEndPr>
      <w:rPr>
        <w:rFonts w:ascii="Arial" w:hAnsi="Arial" w:cs="Arial"/>
        <w:noProof/>
        <w:sz w:val="20"/>
      </w:rPr>
    </w:sdtEndPr>
    <w:sdtContent>
      <w:p w14:paraId="57195F10" w14:textId="77777777" w:rsidR="004F609D" w:rsidRPr="00445C49" w:rsidRDefault="004F609D">
        <w:pPr>
          <w:pStyle w:val="Footer"/>
          <w:jc w:val="right"/>
          <w:rPr>
            <w:rFonts w:ascii="Arial" w:hAnsi="Arial" w:cs="Arial"/>
            <w:sz w:val="20"/>
          </w:rPr>
        </w:pPr>
        <w:r w:rsidRPr="00445C49">
          <w:rPr>
            <w:rFonts w:ascii="Arial" w:hAnsi="Arial" w:cs="Arial"/>
            <w:sz w:val="20"/>
          </w:rPr>
          <w:fldChar w:fldCharType="begin"/>
        </w:r>
        <w:r w:rsidRPr="00445C49">
          <w:rPr>
            <w:rFonts w:ascii="Arial" w:hAnsi="Arial" w:cs="Arial"/>
            <w:sz w:val="20"/>
          </w:rPr>
          <w:instrText xml:space="preserve"> PAGE   \* MERGEFORMAT </w:instrText>
        </w:r>
        <w:r w:rsidRPr="00445C49">
          <w:rPr>
            <w:rFonts w:ascii="Arial" w:hAnsi="Arial" w:cs="Arial"/>
            <w:sz w:val="20"/>
          </w:rPr>
          <w:fldChar w:fldCharType="separate"/>
        </w:r>
        <w:r w:rsidRPr="00445C49">
          <w:rPr>
            <w:rFonts w:ascii="Arial" w:hAnsi="Arial" w:cs="Arial"/>
            <w:noProof/>
            <w:sz w:val="20"/>
          </w:rPr>
          <w:t>25</w:t>
        </w:r>
        <w:r w:rsidRPr="00445C49">
          <w:rPr>
            <w:rFonts w:ascii="Arial" w:hAnsi="Arial" w:cs="Arial"/>
            <w:noProof/>
            <w:sz w:val="20"/>
          </w:rPr>
          <w:fldChar w:fldCharType="end"/>
        </w:r>
      </w:p>
    </w:sdtContent>
  </w:sdt>
  <w:p w14:paraId="0360DCBB" w14:textId="77777777" w:rsidR="004F609D" w:rsidRDefault="004F6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CA478" w14:textId="75736E0D" w:rsidR="004F609D" w:rsidRPr="003F170C" w:rsidRDefault="00902EA6" w:rsidP="00937962">
    <w:pPr>
      <w:pStyle w:val="Footer"/>
      <w:jc w:val="right"/>
      <w:rPr>
        <w:rFonts w:ascii="Arial" w:hAnsi="Arial" w:cs="Arial"/>
        <w:sz w:val="18"/>
        <w:szCs w:val="18"/>
      </w:rPr>
    </w:pPr>
    <w:sdt>
      <w:sdtPr>
        <w:id w:val="-1076203887"/>
        <w:docPartObj>
          <w:docPartGallery w:val="Page Numbers (Bottom of Page)"/>
          <w:docPartUnique/>
        </w:docPartObj>
      </w:sdtPr>
      <w:sdtEndPr>
        <w:rPr>
          <w:rFonts w:ascii="Arial" w:hAnsi="Arial" w:cs="Arial"/>
          <w:noProof/>
          <w:sz w:val="18"/>
          <w:szCs w:val="18"/>
        </w:rPr>
      </w:sdtEndPr>
      <w:sdtContent>
        <w:r w:rsidR="004F609D" w:rsidRPr="003F170C">
          <w:rPr>
            <w:rFonts w:ascii="Arial" w:hAnsi="Arial" w:cs="Arial"/>
            <w:sz w:val="18"/>
            <w:szCs w:val="18"/>
          </w:rPr>
          <w:fldChar w:fldCharType="begin"/>
        </w:r>
        <w:r w:rsidR="004F609D" w:rsidRPr="003F170C">
          <w:rPr>
            <w:rFonts w:ascii="Arial" w:hAnsi="Arial" w:cs="Arial"/>
            <w:sz w:val="18"/>
            <w:szCs w:val="18"/>
          </w:rPr>
          <w:instrText xml:space="preserve"> PAGE   \* MERGEFORMAT </w:instrText>
        </w:r>
        <w:r w:rsidR="004F609D" w:rsidRPr="003F170C">
          <w:rPr>
            <w:rFonts w:ascii="Arial" w:hAnsi="Arial" w:cs="Arial"/>
            <w:sz w:val="18"/>
            <w:szCs w:val="18"/>
          </w:rPr>
          <w:fldChar w:fldCharType="separate"/>
        </w:r>
        <w:r w:rsidR="004F609D" w:rsidRPr="003F170C">
          <w:rPr>
            <w:rFonts w:ascii="Arial" w:hAnsi="Arial" w:cs="Arial"/>
            <w:noProof/>
            <w:sz w:val="18"/>
            <w:szCs w:val="18"/>
          </w:rPr>
          <w:t>5</w:t>
        </w:r>
        <w:r w:rsidR="004F609D" w:rsidRPr="003F170C">
          <w:rPr>
            <w:rFonts w:ascii="Arial" w:hAnsi="Arial" w:cs="Arial"/>
            <w:noProof/>
            <w:sz w:val="18"/>
            <w:szCs w:val="18"/>
          </w:rPr>
          <w:fldChar w:fldCharType="end"/>
        </w:r>
      </w:sdtContent>
    </w:sdt>
  </w:p>
  <w:p w14:paraId="3E0E74E6" w14:textId="77777777" w:rsidR="004F609D" w:rsidRDefault="004F6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D36CD" w14:textId="77777777" w:rsidR="00902EA6" w:rsidRDefault="00902EA6" w:rsidP="004E2D8A">
      <w:pPr>
        <w:spacing w:line="240" w:lineRule="auto"/>
      </w:pPr>
      <w:r>
        <w:separator/>
      </w:r>
    </w:p>
  </w:footnote>
  <w:footnote w:type="continuationSeparator" w:id="0">
    <w:p w14:paraId="44607EFE" w14:textId="77777777" w:rsidR="00902EA6" w:rsidRDefault="00902EA6" w:rsidP="004E2D8A">
      <w:pPr>
        <w:spacing w:line="240" w:lineRule="auto"/>
      </w:pPr>
      <w:r>
        <w:continuationSeparator/>
      </w:r>
    </w:p>
  </w:footnote>
  <w:footnote w:type="continuationNotice" w:id="1">
    <w:p w14:paraId="7B400CC1" w14:textId="77777777" w:rsidR="00902EA6" w:rsidRDefault="00902EA6">
      <w:pPr>
        <w:spacing w:line="240" w:lineRule="auto"/>
      </w:pPr>
    </w:p>
  </w:footnote>
  <w:footnote w:id="2">
    <w:p w14:paraId="75418ABD" w14:textId="595B77EE" w:rsidR="004F609D" w:rsidRPr="00F80511" w:rsidRDefault="004F609D">
      <w:pPr>
        <w:pStyle w:val="FootnoteText"/>
        <w:rPr>
          <w:rFonts w:ascii="Arial" w:hAnsi="Arial" w:cs="Arial"/>
          <w:lang w:val="en-US"/>
        </w:rPr>
      </w:pPr>
      <w:r w:rsidRPr="00F80511">
        <w:rPr>
          <w:rStyle w:val="FootnoteReference"/>
          <w:rFonts w:ascii="Arial" w:hAnsi="Arial" w:cs="Arial"/>
        </w:rPr>
        <w:footnoteRef/>
      </w:r>
      <w:r w:rsidRPr="00F80511">
        <w:rPr>
          <w:rFonts w:ascii="Arial" w:hAnsi="Arial" w:cs="Arial"/>
        </w:rPr>
        <w:t xml:space="preserve"> </w:t>
      </w:r>
      <w:r w:rsidRPr="00F80511">
        <w:rPr>
          <w:rFonts w:ascii="Arial" w:hAnsi="Arial" w:cs="Arial"/>
          <w:lang w:val="en-US"/>
        </w:rPr>
        <w:t>Article 52 of Law on Investment</w:t>
      </w:r>
    </w:p>
  </w:footnote>
  <w:footnote w:id="3">
    <w:p w14:paraId="1A36500A" w14:textId="77777777" w:rsidR="004F609D" w:rsidRPr="00CF261B" w:rsidRDefault="004F609D" w:rsidP="004C7235">
      <w:pPr>
        <w:pStyle w:val="FootnoteText"/>
        <w:rPr>
          <w:rFonts w:ascii="Arial" w:hAnsi="Arial" w:cs="Arial"/>
        </w:rPr>
      </w:pPr>
      <w:r w:rsidRPr="00CF261B">
        <w:rPr>
          <w:rStyle w:val="FootnoteReference"/>
          <w:rFonts w:ascii="Arial" w:hAnsi="Arial" w:cs="Arial"/>
        </w:rPr>
        <w:footnoteRef/>
      </w:r>
      <w:r w:rsidRPr="00CF261B">
        <w:rPr>
          <w:rFonts w:ascii="Arial" w:hAnsi="Arial" w:cs="Arial"/>
        </w:rPr>
        <w:t xml:space="preserve"> Article 5.1 of Decree 135</w:t>
      </w:r>
    </w:p>
  </w:footnote>
  <w:footnote w:id="4">
    <w:p w14:paraId="701B01ED" w14:textId="32690CA8" w:rsidR="004F609D" w:rsidRPr="00CF261B" w:rsidRDefault="004F609D" w:rsidP="00A41D68">
      <w:pPr>
        <w:pStyle w:val="FootnoteText"/>
        <w:rPr>
          <w:rFonts w:ascii="Arial" w:hAnsi="Arial" w:cs="Arial"/>
        </w:rPr>
      </w:pPr>
      <w:r w:rsidRPr="00CF261B">
        <w:rPr>
          <w:rStyle w:val="FootnoteReference"/>
          <w:rFonts w:ascii="Arial" w:hAnsi="Arial" w:cs="Arial"/>
        </w:rPr>
        <w:footnoteRef/>
      </w:r>
      <w:r w:rsidRPr="00CF261B">
        <w:rPr>
          <w:rFonts w:ascii="Arial" w:hAnsi="Arial" w:cs="Arial"/>
        </w:rPr>
        <w:t xml:space="preserve"> Article 8 of Circular 10</w:t>
      </w:r>
    </w:p>
  </w:footnote>
  <w:footnote w:id="5">
    <w:p w14:paraId="3026F1FE" w14:textId="77777777" w:rsidR="004F609D" w:rsidRPr="00CF261B" w:rsidRDefault="004F609D" w:rsidP="004F7EEC">
      <w:pPr>
        <w:pStyle w:val="FootnoteText"/>
        <w:rPr>
          <w:rFonts w:ascii="Arial" w:hAnsi="Arial" w:cs="Arial"/>
        </w:rPr>
      </w:pPr>
      <w:r w:rsidRPr="00CF261B">
        <w:rPr>
          <w:rStyle w:val="FootnoteReference"/>
          <w:rFonts w:ascii="Arial" w:hAnsi="Arial" w:cs="Arial"/>
        </w:rPr>
        <w:footnoteRef/>
      </w:r>
      <w:r w:rsidRPr="00CF261B">
        <w:rPr>
          <w:rFonts w:ascii="Arial" w:hAnsi="Arial" w:cs="Arial"/>
        </w:rPr>
        <w:t xml:space="preserve"> Article 3.3 of Circular 10</w:t>
      </w:r>
    </w:p>
  </w:footnote>
  <w:footnote w:id="6">
    <w:p w14:paraId="142F067A" w14:textId="77777777" w:rsidR="004F609D" w:rsidRPr="00210C9A" w:rsidRDefault="004F609D" w:rsidP="001772F2">
      <w:pPr>
        <w:pStyle w:val="FootnoteText"/>
        <w:rPr>
          <w:rFonts w:ascii="Arial" w:hAnsi="Arial" w:cs="Arial"/>
          <w:lang w:val="en-US"/>
        </w:rPr>
      </w:pPr>
      <w:r w:rsidRPr="008B543B">
        <w:rPr>
          <w:rStyle w:val="FootnoteReference"/>
          <w:rFonts w:ascii="Arial" w:hAnsi="Arial" w:cs="Arial"/>
        </w:rPr>
        <w:footnoteRef/>
      </w:r>
      <w:r w:rsidRPr="008B543B">
        <w:rPr>
          <w:rFonts w:ascii="Arial" w:hAnsi="Arial" w:cs="Arial"/>
        </w:rPr>
        <w:t xml:space="preserve"> Article 11.1 of Circular 10</w:t>
      </w:r>
    </w:p>
  </w:footnote>
  <w:footnote w:id="7">
    <w:p w14:paraId="4C7B9447" w14:textId="77777777" w:rsidR="004F609D" w:rsidRPr="00DC38F5" w:rsidRDefault="004F609D" w:rsidP="00025958">
      <w:pPr>
        <w:pStyle w:val="FootnoteText"/>
        <w:rPr>
          <w:rFonts w:ascii="Arial" w:hAnsi="Arial" w:cs="Arial"/>
        </w:rPr>
      </w:pPr>
      <w:r w:rsidRPr="00DC38F5">
        <w:rPr>
          <w:rStyle w:val="FootnoteReference"/>
          <w:rFonts w:ascii="Arial" w:hAnsi="Arial" w:cs="Arial"/>
        </w:rPr>
        <w:footnoteRef/>
      </w:r>
      <w:r w:rsidRPr="00DC38F5">
        <w:rPr>
          <w:rFonts w:ascii="Arial" w:hAnsi="Arial" w:cs="Arial"/>
        </w:rPr>
        <w:t xml:space="preserve"> Article 35 of Circular 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4421" w:tblpY="1"/>
      <w:tblOverlap w:val="never"/>
      <w:tblW w:w="6570" w:type="dxa"/>
      <w:tblLayout w:type="fixed"/>
      <w:tblCellMar>
        <w:left w:w="71" w:type="dxa"/>
        <w:right w:w="71" w:type="dxa"/>
      </w:tblCellMar>
      <w:tblLook w:val="0000" w:firstRow="0" w:lastRow="0" w:firstColumn="0" w:lastColumn="0" w:noHBand="0" w:noVBand="0"/>
    </w:tblPr>
    <w:tblGrid>
      <w:gridCol w:w="6570"/>
    </w:tblGrid>
    <w:tr w:rsidR="004F609D" w:rsidRPr="00B358EC" w14:paraId="74D9ECCD" w14:textId="77777777" w:rsidTr="00B358EC">
      <w:trPr>
        <w:trHeight w:val="224"/>
      </w:trPr>
      <w:tc>
        <w:tcPr>
          <w:tcW w:w="6570" w:type="dxa"/>
        </w:tcPr>
        <w:p w14:paraId="2169D9EC" w14:textId="01513EAF" w:rsidR="004F609D" w:rsidRPr="00B358EC" w:rsidRDefault="004F609D" w:rsidP="00B358EC">
          <w:pPr>
            <w:spacing w:line="276" w:lineRule="auto"/>
            <w:jc w:val="right"/>
            <w:rPr>
              <w:rFonts w:ascii="Arial" w:hAnsi="Arial" w:cs="Arial"/>
              <w:b/>
              <w:i/>
              <w:sz w:val="18"/>
              <w:szCs w:val="18"/>
            </w:rPr>
          </w:pPr>
          <w:r w:rsidRPr="00B358EC">
            <w:rPr>
              <w:rFonts w:ascii="Arial" w:hAnsi="Arial" w:cs="Arial"/>
              <w:b/>
              <w:bCs/>
              <w:i/>
              <w:iCs/>
              <w:sz w:val="18"/>
              <w:szCs w:val="18"/>
            </w:rPr>
            <w:t xml:space="preserve">The RO of </w:t>
          </w:r>
          <w:proofErr w:type="spellStart"/>
          <w:r w:rsidRPr="00B358EC">
            <w:rPr>
              <w:rFonts w:ascii="Arial" w:hAnsi="Arial" w:cs="Arial"/>
              <w:b/>
              <w:bCs/>
              <w:i/>
              <w:iCs/>
              <w:sz w:val="18"/>
              <w:szCs w:val="18"/>
            </w:rPr>
            <w:t>Wipunen</w:t>
          </w:r>
          <w:proofErr w:type="spellEnd"/>
          <w:r w:rsidRPr="00B358EC">
            <w:rPr>
              <w:rFonts w:ascii="Arial" w:hAnsi="Arial" w:cs="Arial"/>
              <w:b/>
              <w:bCs/>
              <w:i/>
              <w:iCs/>
              <w:sz w:val="18"/>
              <w:szCs w:val="18"/>
            </w:rPr>
            <w:t xml:space="preserve"> Asia Advisory </w:t>
          </w:r>
          <w:proofErr w:type="spellStart"/>
          <w:r w:rsidRPr="00B358EC">
            <w:rPr>
              <w:rFonts w:ascii="Arial" w:hAnsi="Arial" w:cs="Arial"/>
              <w:b/>
              <w:bCs/>
              <w:i/>
              <w:iCs/>
              <w:sz w:val="18"/>
              <w:szCs w:val="18"/>
            </w:rPr>
            <w:t>Pte.</w:t>
          </w:r>
          <w:proofErr w:type="spellEnd"/>
          <w:r w:rsidRPr="00B358EC">
            <w:rPr>
              <w:rFonts w:ascii="Arial" w:hAnsi="Arial" w:cs="Arial"/>
              <w:b/>
              <w:bCs/>
              <w:i/>
              <w:iCs/>
              <w:sz w:val="18"/>
              <w:szCs w:val="18"/>
            </w:rPr>
            <w:t xml:space="preserve"> Ltd. in Hanoi </w:t>
          </w:r>
        </w:p>
      </w:tc>
    </w:tr>
    <w:tr w:rsidR="004F609D" w:rsidRPr="00B358EC" w14:paraId="2C5E91CD" w14:textId="77777777" w:rsidTr="00B358EC">
      <w:trPr>
        <w:trHeight w:val="233"/>
      </w:trPr>
      <w:tc>
        <w:tcPr>
          <w:tcW w:w="6570" w:type="dxa"/>
        </w:tcPr>
        <w:p w14:paraId="675E6BE8" w14:textId="7D085F84" w:rsidR="004F609D" w:rsidRPr="00B358EC" w:rsidRDefault="004F609D" w:rsidP="00B358EC">
          <w:pPr>
            <w:spacing w:line="276" w:lineRule="auto"/>
            <w:jc w:val="right"/>
            <w:rPr>
              <w:rFonts w:ascii="Arial" w:hAnsi="Arial" w:cs="Arial"/>
              <w:i/>
              <w:sz w:val="18"/>
              <w:szCs w:val="18"/>
            </w:rPr>
          </w:pPr>
          <w:r w:rsidRPr="00B358EC">
            <w:rPr>
              <w:rFonts w:ascii="Arial" w:hAnsi="Arial" w:cs="Arial"/>
              <w:i/>
              <w:sz w:val="18"/>
              <w:szCs w:val="18"/>
            </w:rPr>
            <w:t>Tax advice</w:t>
          </w:r>
        </w:p>
      </w:tc>
    </w:tr>
    <w:tr w:rsidR="004F609D" w:rsidRPr="00B358EC" w14:paraId="476FD709" w14:textId="77777777" w:rsidTr="00F5383D">
      <w:trPr>
        <w:trHeight w:val="236"/>
      </w:trPr>
      <w:tc>
        <w:tcPr>
          <w:tcW w:w="6570" w:type="dxa"/>
        </w:tcPr>
        <w:p w14:paraId="430C3C3D" w14:textId="6BD20463" w:rsidR="004F609D" w:rsidRPr="00B358EC" w:rsidRDefault="004F609D" w:rsidP="00B358EC">
          <w:pPr>
            <w:pStyle w:val="Header"/>
            <w:spacing w:line="276" w:lineRule="auto"/>
            <w:jc w:val="right"/>
            <w:rPr>
              <w:rFonts w:ascii="Arial" w:hAnsi="Arial" w:cs="Arial"/>
              <w:sz w:val="18"/>
              <w:szCs w:val="18"/>
              <w:lang w:val="en-US"/>
            </w:rPr>
          </w:pPr>
          <w:r w:rsidRPr="00B358EC">
            <w:rPr>
              <w:rFonts w:ascii="Arial" w:hAnsi="Arial" w:cs="Arial"/>
              <w:sz w:val="18"/>
              <w:szCs w:val="18"/>
              <w:lang w:val="en-US"/>
            </w:rPr>
            <w:t xml:space="preserve">                                                                                                     </w:t>
          </w:r>
          <w:r w:rsidRPr="00B358EC">
            <w:rPr>
              <w:rFonts w:ascii="Arial" w:eastAsia="Arial Unicode MS" w:hAnsi="Arial" w:cs="Arial"/>
              <w:sz w:val="18"/>
              <w:szCs w:val="18"/>
              <w:lang w:eastAsia="zh-CN"/>
            </w:rPr>
            <w:fldChar w:fldCharType="begin"/>
          </w:r>
          <w:r w:rsidRPr="00B358EC">
            <w:rPr>
              <w:rFonts w:ascii="Arial" w:eastAsia="Arial Unicode MS" w:hAnsi="Arial" w:cs="Arial"/>
              <w:sz w:val="18"/>
              <w:szCs w:val="18"/>
              <w:lang w:eastAsia="zh-CN"/>
            </w:rPr>
            <w:instrText xml:space="preserve"> DATE  \@ "d MMMM yyyy" </w:instrText>
          </w:r>
          <w:r w:rsidRPr="00B358EC">
            <w:rPr>
              <w:rFonts w:ascii="Arial" w:eastAsia="Arial Unicode MS" w:hAnsi="Arial" w:cs="Arial"/>
              <w:sz w:val="18"/>
              <w:szCs w:val="18"/>
              <w:lang w:eastAsia="zh-CN"/>
            </w:rPr>
            <w:fldChar w:fldCharType="separate"/>
          </w:r>
          <w:r w:rsidR="005E5A44">
            <w:rPr>
              <w:rFonts w:ascii="Arial" w:eastAsia="Arial Unicode MS" w:hAnsi="Arial" w:cs="Arial"/>
              <w:noProof/>
              <w:sz w:val="18"/>
              <w:szCs w:val="18"/>
              <w:lang w:eastAsia="zh-CN"/>
            </w:rPr>
            <w:t>21 November 2022</w:t>
          </w:r>
          <w:r w:rsidRPr="00B358EC">
            <w:rPr>
              <w:rFonts w:ascii="Arial" w:eastAsia="Arial Unicode MS" w:hAnsi="Arial" w:cs="Arial"/>
              <w:sz w:val="18"/>
              <w:szCs w:val="18"/>
              <w:lang w:eastAsia="zh-CN"/>
            </w:rPr>
            <w:fldChar w:fldCharType="end"/>
          </w:r>
        </w:p>
      </w:tc>
    </w:tr>
  </w:tbl>
  <w:p w14:paraId="6B4119F2" w14:textId="7A88DCD1" w:rsidR="004F609D" w:rsidRDefault="004F609D">
    <w:pPr>
      <w:pStyle w:val="Header"/>
    </w:pPr>
    <w:r w:rsidRPr="00BC425E">
      <w:rPr>
        <w:rFonts w:ascii="Arial" w:hAnsi="Arial" w:cs="Arial"/>
        <w:noProof/>
        <w:sz w:val="44"/>
        <w:szCs w:val="44"/>
        <w:lang w:val="en-US" w:eastAsia="zh-CN"/>
      </w:rPr>
      <w:drawing>
        <wp:anchor distT="0" distB="0" distL="114300" distR="114300" simplePos="0" relativeHeight="251658240" behindDoc="0" locked="0" layoutInCell="1" allowOverlap="1" wp14:anchorId="6F27BC8E" wp14:editId="461296CA">
          <wp:simplePos x="0" y="0"/>
          <wp:positionH relativeFrom="margin">
            <wp:posOffset>209550</wp:posOffset>
          </wp:positionH>
          <wp:positionV relativeFrom="paragraph">
            <wp:posOffset>-13970</wp:posOffset>
          </wp:positionV>
          <wp:extent cx="704215" cy="283845"/>
          <wp:effectExtent l="0" t="0" r="635"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4215" cy="2838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97919" w14:textId="7CE4AB1D" w:rsidR="004F609D" w:rsidRDefault="004F609D" w:rsidP="00EA2023">
    <w:pPr>
      <w:pStyle w:val="Header"/>
      <w:tabs>
        <w:tab w:val="clear" w:pos="4680"/>
        <w:tab w:val="clear" w:pos="9360"/>
        <w:tab w:val="left" w:pos="1095"/>
      </w:tabs>
    </w:pPr>
    <w:r>
      <w:rPr>
        <w:noProof/>
        <w:lang w:val="en-US"/>
      </w:rPr>
      <mc:AlternateContent>
        <mc:Choice Requires="wps">
          <w:drawing>
            <wp:anchor distT="0" distB="0" distL="114300" distR="114300" simplePos="0" relativeHeight="251658244" behindDoc="0" locked="0" layoutInCell="1" allowOverlap="1" wp14:anchorId="2878371D" wp14:editId="6408F4ED">
              <wp:simplePos x="0" y="0"/>
              <wp:positionH relativeFrom="margin">
                <wp:posOffset>2207741</wp:posOffset>
              </wp:positionH>
              <wp:positionV relativeFrom="paragraph">
                <wp:posOffset>140043</wp:posOffset>
              </wp:positionV>
              <wp:extent cx="2600325" cy="98107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98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54CFA" w14:textId="77777777" w:rsidR="004F609D" w:rsidRPr="00445C49" w:rsidRDefault="004F609D" w:rsidP="00A90338">
                          <w:pPr>
                            <w:tabs>
                              <w:tab w:val="left" w:pos="3420"/>
                              <w:tab w:val="left" w:pos="4230"/>
                            </w:tabs>
                            <w:spacing w:line="0" w:lineRule="atLeast"/>
                            <w:rPr>
                              <w:rFonts w:ascii="Arial" w:hAnsi="Arial" w:cs="Arial"/>
                              <w:bCs/>
                              <w:sz w:val="20"/>
                            </w:rPr>
                          </w:pPr>
                          <w:r w:rsidRPr="00445C49">
                            <w:rPr>
                              <w:rFonts w:ascii="Arial" w:hAnsi="Arial" w:cs="Arial"/>
                              <w:bCs/>
                              <w:sz w:val="20"/>
                            </w:rPr>
                            <w:t>KPMG Tax and Advisory Limited</w:t>
                          </w:r>
                        </w:p>
                        <w:p w14:paraId="6FB71425" w14:textId="77777777" w:rsidR="004F609D" w:rsidRPr="00445C49" w:rsidRDefault="004F609D" w:rsidP="00A90338">
                          <w:pPr>
                            <w:tabs>
                              <w:tab w:val="left" w:pos="3420"/>
                              <w:tab w:val="left" w:pos="4230"/>
                            </w:tabs>
                            <w:spacing w:line="0" w:lineRule="atLeast"/>
                            <w:rPr>
                              <w:rFonts w:ascii="Arial" w:hAnsi="Arial" w:cs="Arial"/>
                              <w:bCs/>
                              <w:sz w:val="20"/>
                            </w:rPr>
                          </w:pPr>
                          <w:r>
                            <w:rPr>
                              <w:rFonts w:ascii="Arial" w:hAnsi="Arial" w:cs="Arial"/>
                              <w:bCs/>
                              <w:sz w:val="20"/>
                            </w:rPr>
                            <w:t>46</w:t>
                          </w:r>
                          <w:r w:rsidRPr="00BF38A4">
                            <w:rPr>
                              <w:rFonts w:ascii="Arial" w:hAnsi="Arial" w:cs="Arial"/>
                              <w:bCs/>
                              <w:sz w:val="20"/>
                              <w:vertAlign w:val="superscript"/>
                            </w:rPr>
                            <w:t>th</w:t>
                          </w:r>
                          <w:r>
                            <w:rPr>
                              <w:rFonts w:ascii="Arial" w:hAnsi="Arial" w:cs="Arial"/>
                              <w:bCs/>
                              <w:sz w:val="20"/>
                            </w:rPr>
                            <w:t xml:space="preserve"> </w:t>
                          </w:r>
                          <w:r w:rsidRPr="00445C49">
                            <w:rPr>
                              <w:rFonts w:ascii="Arial" w:hAnsi="Arial" w:cs="Arial"/>
                              <w:bCs/>
                              <w:sz w:val="20"/>
                            </w:rPr>
                            <w:t xml:space="preserve">Floor, </w:t>
                          </w:r>
                          <w:proofErr w:type="spellStart"/>
                          <w:r>
                            <w:rPr>
                              <w:rFonts w:ascii="Arial" w:hAnsi="Arial" w:cs="Arial"/>
                              <w:bCs/>
                              <w:sz w:val="20"/>
                            </w:rPr>
                            <w:t>Kaengnam</w:t>
                          </w:r>
                          <w:proofErr w:type="spellEnd"/>
                          <w:r>
                            <w:rPr>
                              <w:rFonts w:ascii="Arial" w:hAnsi="Arial" w:cs="Arial"/>
                              <w:bCs/>
                              <w:sz w:val="20"/>
                            </w:rPr>
                            <w:t>, Landmark 72</w:t>
                          </w:r>
                        </w:p>
                        <w:p w14:paraId="5D8CBD0F" w14:textId="77777777" w:rsidR="004F609D" w:rsidRPr="00445C49" w:rsidRDefault="004F609D" w:rsidP="00A90338">
                          <w:pPr>
                            <w:tabs>
                              <w:tab w:val="left" w:pos="3420"/>
                              <w:tab w:val="left" w:pos="4230"/>
                            </w:tabs>
                            <w:spacing w:line="0" w:lineRule="atLeast"/>
                            <w:rPr>
                              <w:rFonts w:ascii="Arial" w:hAnsi="Arial" w:cs="Arial"/>
                              <w:bCs/>
                              <w:sz w:val="20"/>
                            </w:rPr>
                          </w:pPr>
                          <w:r>
                            <w:rPr>
                              <w:rFonts w:ascii="Arial" w:hAnsi="Arial" w:cs="Arial"/>
                              <w:bCs/>
                              <w:sz w:val="20"/>
                            </w:rPr>
                            <w:t>E6 Pham Hung Road</w:t>
                          </w:r>
                          <w:r w:rsidRPr="00445C49">
                            <w:rPr>
                              <w:rFonts w:ascii="Arial" w:hAnsi="Arial" w:cs="Arial"/>
                              <w:bCs/>
                              <w:sz w:val="20"/>
                            </w:rPr>
                            <w:t xml:space="preserve">, </w:t>
                          </w:r>
                          <w:r>
                            <w:rPr>
                              <w:rFonts w:ascii="Arial" w:hAnsi="Arial" w:cs="Arial"/>
                              <w:bCs/>
                              <w:sz w:val="20"/>
                            </w:rPr>
                            <w:t>Me Tri</w:t>
                          </w:r>
                          <w:r w:rsidRPr="00445C49">
                            <w:rPr>
                              <w:rFonts w:ascii="Arial" w:hAnsi="Arial" w:cs="Arial"/>
                              <w:bCs/>
                              <w:sz w:val="20"/>
                            </w:rPr>
                            <w:t xml:space="preserve"> Ward</w:t>
                          </w:r>
                        </w:p>
                        <w:p w14:paraId="7B3DDEC2" w14:textId="77777777" w:rsidR="004F609D" w:rsidRPr="00445C49" w:rsidRDefault="004F609D" w:rsidP="00A90338">
                          <w:pPr>
                            <w:tabs>
                              <w:tab w:val="left" w:pos="3420"/>
                              <w:tab w:val="left" w:pos="4230"/>
                            </w:tabs>
                            <w:spacing w:line="0" w:lineRule="atLeast"/>
                            <w:rPr>
                              <w:rFonts w:ascii="Arial" w:hAnsi="Arial" w:cs="Arial"/>
                              <w:bCs/>
                              <w:sz w:val="20"/>
                            </w:rPr>
                          </w:pPr>
                          <w:r>
                            <w:rPr>
                              <w:rFonts w:ascii="Arial" w:hAnsi="Arial" w:cs="Arial"/>
                              <w:bCs/>
                              <w:sz w:val="20"/>
                            </w:rPr>
                            <w:t xml:space="preserve">South Tu </w:t>
                          </w:r>
                          <w:proofErr w:type="spellStart"/>
                          <w:r>
                            <w:rPr>
                              <w:rFonts w:ascii="Arial" w:hAnsi="Arial" w:cs="Arial"/>
                              <w:bCs/>
                              <w:sz w:val="20"/>
                            </w:rPr>
                            <w:t>Liem</w:t>
                          </w:r>
                          <w:proofErr w:type="spellEnd"/>
                          <w:r>
                            <w:rPr>
                              <w:rFonts w:ascii="Arial" w:hAnsi="Arial" w:cs="Arial"/>
                              <w:bCs/>
                              <w:sz w:val="20"/>
                            </w:rPr>
                            <w:t xml:space="preserve"> </w:t>
                          </w:r>
                          <w:r w:rsidRPr="00445C49">
                            <w:rPr>
                              <w:rFonts w:ascii="Arial" w:hAnsi="Arial" w:cs="Arial"/>
                              <w:bCs/>
                              <w:sz w:val="20"/>
                            </w:rPr>
                            <w:t>District, H</w:t>
                          </w:r>
                          <w:r>
                            <w:rPr>
                              <w:rFonts w:ascii="Arial" w:hAnsi="Arial" w:cs="Arial"/>
                              <w:bCs/>
                              <w:sz w:val="20"/>
                            </w:rPr>
                            <w:t>anoi</w:t>
                          </w:r>
                          <w:r w:rsidRPr="00445C49">
                            <w:rPr>
                              <w:rFonts w:ascii="Arial" w:hAnsi="Arial" w:cs="Arial"/>
                              <w:bCs/>
                              <w:sz w:val="20"/>
                            </w:rPr>
                            <w:t>, Vietnam</w:t>
                          </w:r>
                        </w:p>
                        <w:p w14:paraId="0F97B16A" w14:textId="77777777" w:rsidR="004F609D" w:rsidRPr="00445C49" w:rsidRDefault="004F609D" w:rsidP="00A90338">
                          <w:pPr>
                            <w:tabs>
                              <w:tab w:val="left" w:pos="3420"/>
                              <w:tab w:val="left" w:pos="4230"/>
                            </w:tabs>
                            <w:spacing w:line="0" w:lineRule="atLeast"/>
                            <w:rPr>
                              <w:rFonts w:ascii="Arial" w:hAnsi="Arial" w:cs="Arial"/>
                              <w:sz w:val="20"/>
                            </w:rPr>
                          </w:pPr>
                          <w:r w:rsidRPr="00445C49">
                            <w:rPr>
                              <w:rFonts w:ascii="Arial" w:hAnsi="Arial" w:cs="Arial"/>
                              <w:bCs/>
                              <w:sz w:val="20"/>
                            </w:rPr>
                            <w:t>+84 2</w:t>
                          </w:r>
                          <w:r>
                            <w:rPr>
                              <w:rFonts w:ascii="Arial" w:hAnsi="Arial" w:cs="Arial"/>
                              <w:bCs/>
                              <w:sz w:val="20"/>
                            </w:rPr>
                            <w:t>4</w:t>
                          </w:r>
                          <w:r w:rsidRPr="00445C49">
                            <w:rPr>
                              <w:rFonts w:ascii="Arial" w:hAnsi="Arial" w:cs="Arial"/>
                              <w:bCs/>
                              <w:sz w:val="20"/>
                            </w:rPr>
                            <w:t xml:space="preserve"> 3</w:t>
                          </w:r>
                          <w:r>
                            <w:rPr>
                              <w:rFonts w:ascii="Arial" w:hAnsi="Arial" w:cs="Arial"/>
                              <w:bCs/>
                              <w:sz w:val="20"/>
                            </w:rPr>
                            <w:t>94</w:t>
                          </w:r>
                          <w:r w:rsidRPr="00445C49">
                            <w:rPr>
                              <w:rFonts w:ascii="Arial" w:hAnsi="Arial" w:cs="Arial"/>
                              <w:bCs/>
                              <w:sz w:val="20"/>
                            </w:rPr>
                            <w:t>6</w:t>
                          </w:r>
                          <w:r>
                            <w:rPr>
                              <w:rFonts w:ascii="Arial" w:hAnsi="Arial" w:cs="Arial"/>
                              <w:bCs/>
                              <w:sz w:val="20"/>
                            </w:rPr>
                            <w:t>1</w:t>
                          </w:r>
                          <w:r w:rsidRPr="00445C49">
                            <w:rPr>
                              <w:rFonts w:ascii="Arial" w:hAnsi="Arial" w:cs="Arial"/>
                              <w:bCs/>
                              <w:sz w:val="20"/>
                            </w:rPr>
                            <w:t>6</w:t>
                          </w:r>
                          <w:r>
                            <w:rPr>
                              <w:rFonts w:ascii="Arial" w:hAnsi="Arial" w:cs="Arial"/>
                              <w:bCs/>
                              <w:sz w:val="20"/>
                            </w:rPr>
                            <w:t>00</w:t>
                          </w:r>
                          <w:r w:rsidRPr="00445C49">
                            <w:rPr>
                              <w:sz w:val="20"/>
                            </w:rPr>
                            <w:tab/>
                          </w:r>
                        </w:p>
                        <w:p w14:paraId="497DE994" w14:textId="77777777" w:rsidR="004F609D" w:rsidRPr="00445C49" w:rsidRDefault="004F609D" w:rsidP="00A90338">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78371D" id="_x0000_t202" coordsize="21600,21600" o:spt="202" path="m,l,21600r21600,l21600,xe">
              <v:stroke joinstyle="miter"/>
              <v:path gradientshapeok="t" o:connecttype="rect"/>
            </v:shapetype>
            <v:shape id="Text Box 1" o:spid="_x0000_s1026" type="#_x0000_t202" style="position:absolute;margin-left:173.85pt;margin-top:11.05pt;width:204.75pt;height:77.2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" filled="f" stroked="f">
              <v:textbox>
                <w:txbxContent>
                  <w:p w14:paraId="79954CFA" w14:textId="77777777" w:rsidR="004F609D" w:rsidRPr="00445C49" w:rsidRDefault="004F609D" w:rsidP="00A90338">
                    <w:pPr>
                      <w:tabs>
                        <w:tab w:val="left" w:pos="3420"/>
                        <w:tab w:val="left" w:pos="4230"/>
                      </w:tabs>
                      <w:spacing w:line="0" w:lineRule="atLeast"/>
                      <w:rPr>
                        <w:rFonts w:ascii="Arial" w:hAnsi="Arial" w:cs="Arial"/>
                        <w:bCs/>
                        <w:sz w:val="20"/>
                      </w:rPr>
                    </w:pPr>
                    <w:r w:rsidRPr="00445C49">
                      <w:rPr>
                        <w:rFonts w:ascii="Arial" w:hAnsi="Arial" w:cs="Arial"/>
                        <w:bCs/>
                        <w:sz w:val="20"/>
                      </w:rPr>
                      <w:t>KPMG Tax and Advisory Limited</w:t>
                    </w:r>
                  </w:p>
                  <w:p w14:paraId="6FB71425" w14:textId="77777777" w:rsidR="004F609D" w:rsidRPr="00445C49" w:rsidRDefault="004F609D" w:rsidP="00A90338">
                    <w:pPr>
                      <w:tabs>
                        <w:tab w:val="left" w:pos="3420"/>
                        <w:tab w:val="left" w:pos="4230"/>
                      </w:tabs>
                      <w:spacing w:line="0" w:lineRule="atLeast"/>
                      <w:rPr>
                        <w:rFonts w:ascii="Arial" w:hAnsi="Arial" w:cs="Arial"/>
                        <w:bCs/>
                        <w:sz w:val="20"/>
                      </w:rPr>
                    </w:pPr>
                    <w:r>
                      <w:rPr>
                        <w:rFonts w:ascii="Arial" w:hAnsi="Arial" w:cs="Arial"/>
                        <w:bCs/>
                        <w:sz w:val="20"/>
                      </w:rPr>
                      <w:t>46</w:t>
                    </w:r>
                    <w:r w:rsidRPr="00BF38A4">
                      <w:rPr>
                        <w:rFonts w:ascii="Arial" w:hAnsi="Arial" w:cs="Arial"/>
                        <w:bCs/>
                        <w:sz w:val="20"/>
                        <w:vertAlign w:val="superscript"/>
                      </w:rPr>
                      <w:t>th</w:t>
                    </w:r>
                    <w:r>
                      <w:rPr>
                        <w:rFonts w:ascii="Arial" w:hAnsi="Arial" w:cs="Arial"/>
                        <w:bCs/>
                        <w:sz w:val="20"/>
                      </w:rPr>
                      <w:t xml:space="preserve"> </w:t>
                    </w:r>
                    <w:r w:rsidRPr="00445C49">
                      <w:rPr>
                        <w:rFonts w:ascii="Arial" w:hAnsi="Arial" w:cs="Arial"/>
                        <w:bCs/>
                        <w:sz w:val="20"/>
                      </w:rPr>
                      <w:t xml:space="preserve">Floor, </w:t>
                    </w:r>
                    <w:proofErr w:type="spellStart"/>
                    <w:r>
                      <w:rPr>
                        <w:rFonts w:ascii="Arial" w:hAnsi="Arial" w:cs="Arial"/>
                        <w:bCs/>
                        <w:sz w:val="20"/>
                      </w:rPr>
                      <w:t>Kaengnam</w:t>
                    </w:r>
                    <w:proofErr w:type="spellEnd"/>
                    <w:r>
                      <w:rPr>
                        <w:rFonts w:ascii="Arial" w:hAnsi="Arial" w:cs="Arial"/>
                        <w:bCs/>
                        <w:sz w:val="20"/>
                      </w:rPr>
                      <w:t>, Landmark 72</w:t>
                    </w:r>
                  </w:p>
                  <w:p w14:paraId="5D8CBD0F" w14:textId="77777777" w:rsidR="004F609D" w:rsidRPr="00445C49" w:rsidRDefault="004F609D" w:rsidP="00A90338">
                    <w:pPr>
                      <w:tabs>
                        <w:tab w:val="left" w:pos="3420"/>
                        <w:tab w:val="left" w:pos="4230"/>
                      </w:tabs>
                      <w:spacing w:line="0" w:lineRule="atLeast"/>
                      <w:rPr>
                        <w:rFonts w:ascii="Arial" w:hAnsi="Arial" w:cs="Arial"/>
                        <w:bCs/>
                        <w:sz w:val="20"/>
                      </w:rPr>
                    </w:pPr>
                    <w:r>
                      <w:rPr>
                        <w:rFonts w:ascii="Arial" w:hAnsi="Arial" w:cs="Arial"/>
                        <w:bCs/>
                        <w:sz w:val="20"/>
                      </w:rPr>
                      <w:t>E6 Pham Hung Road</w:t>
                    </w:r>
                    <w:r w:rsidRPr="00445C49">
                      <w:rPr>
                        <w:rFonts w:ascii="Arial" w:hAnsi="Arial" w:cs="Arial"/>
                        <w:bCs/>
                        <w:sz w:val="20"/>
                      </w:rPr>
                      <w:t xml:space="preserve">, </w:t>
                    </w:r>
                    <w:r>
                      <w:rPr>
                        <w:rFonts w:ascii="Arial" w:hAnsi="Arial" w:cs="Arial"/>
                        <w:bCs/>
                        <w:sz w:val="20"/>
                      </w:rPr>
                      <w:t>Me Tri</w:t>
                    </w:r>
                    <w:r w:rsidRPr="00445C49">
                      <w:rPr>
                        <w:rFonts w:ascii="Arial" w:hAnsi="Arial" w:cs="Arial"/>
                        <w:bCs/>
                        <w:sz w:val="20"/>
                      </w:rPr>
                      <w:t xml:space="preserve"> Ward</w:t>
                    </w:r>
                  </w:p>
                  <w:p w14:paraId="7B3DDEC2" w14:textId="77777777" w:rsidR="004F609D" w:rsidRPr="00445C49" w:rsidRDefault="004F609D" w:rsidP="00A90338">
                    <w:pPr>
                      <w:tabs>
                        <w:tab w:val="left" w:pos="3420"/>
                        <w:tab w:val="left" w:pos="4230"/>
                      </w:tabs>
                      <w:spacing w:line="0" w:lineRule="atLeast"/>
                      <w:rPr>
                        <w:rFonts w:ascii="Arial" w:hAnsi="Arial" w:cs="Arial"/>
                        <w:bCs/>
                        <w:sz w:val="20"/>
                      </w:rPr>
                    </w:pPr>
                    <w:r>
                      <w:rPr>
                        <w:rFonts w:ascii="Arial" w:hAnsi="Arial" w:cs="Arial"/>
                        <w:bCs/>
                        <w:sz w:val="20"/>
                      </w:rPr>
                      <w:t xml:space="preserve">South Tu </w:t>
                    </w:r>
                    <w:proofErr w:type="spellStart"/>
                    <w:r>
                      <w:rPr>
                        <w:rFonts w:ascii="Arial" w:hAnsi="Arial" w:cs="Arial"/>
                        <w:bCs/>
                        <w:sz w:val="20"/>
                      </w:rPr>
                      <w:t>Liem</w:t>
                    </w:r>
                    <w:proofErr w:type="spellEnd"/>
                    <w:r>
                      <w:rPr>
                        <w:rFonts w:ascii="Arial" w:hAnsi="Arial" w:cs="Arial"/>
                        <w:bCs/>
                        <w:sz w:val="20"/>
                      </w:rPr>
                      <w:t xml:space="preserve"> </w:t>
                    </w:r>
                    <w:r w:rsidRPr="00445C49">
                      <w:rPr>
                        <w:rFonts w:ascii="Arial" w:hAnsi="Arial" w:cs="Arial"/>
                        <w:bCs/>
                        <w:sz w:val="20"/>
                      </w:rPr>
                      <w:t>District, H</w:t>
                    </w:r>
                    <w:r>
                      <w:rPr>
                        <w:rFonts w:ascii="Arial" w:hAnsi="Arial" w:cs="Arial"/>
                        <w:bCs/>
                        <w:sz w:val="20"/>
                      </w:rPr>
                      <w:t>anoi</w:t>
                    </w:r>
                    <w:r w:rsidRPr="00445C49">
                      <w:rPr>
                        <w:rFonts w:ascii="Arial" w:hAnsi="Arial" w:cs="Arial"/>
                        <w:bCs/>
                        <w:sz w:val="20"/>
                      </w:rPr>
                      <w:t>, Vietnam</w:t>
                    </w:r>
                  </w:p>
                  <w:p w14:paraId="0F97B16A" w14:textId="77777777" w:rsidR="004F609D" w:rsidRPr="00445C49" w:rsidRDefault="004F609D" w:rsidP="00A90338">
                    <w:pPr>
                      <w:tabs>
                        <w:tab w:val="left" w:pos="3420"/>
                        <w:tab w:val="left" w:pos="4230"/>
                      </w:tabs>
                      <w:spacing w:line="0" w:lineRule="atLeast"/>
                      <w:rPr>
                        <w:rFonts w:ascii="Arial" w:hAnsi="Arial" w:cs="Arial"/>
                        <w:sz w:val="20"/>
                      </w:rPr>
                    </w:pPr>
                    <w:r w:rsidRPr="00445C49">
                      <w:rPr>
                        <w:rFonts w:ascii="Arial" w:hAnsi="Arial" w:cs="Arial"/>
                        <w:bCs/>
                        <w:sz w:val="20"/>
                      </w:rPr>
                      <w:t>+84 2</w:t>
                    </w:r>
                    <w:r>
                      <w:rPr>
                        <w:rFonts w:ascii="Arial" w:hAnsi="Arial" w:cs="Arial"/>
                        <w:bCs/>
                        <w:sz w:val="20"/>
                      </w:rPr>
                      <w:t>4</w:t>
                    </w:r>
                    <w:r w:rsidRPr="00445C49">
                      <w:rPr>
                        <w:rFonts w:ascii="Arial" w:hAnsi="Arial" w:cs="Arial"/>
                        <w:bCs/>
                        <w:sz w:val="20"/>
                      </w:rPr>
                      <w:t xml:space="preserve"> 3</w:t>
                    </w:r>
                    <w:r>
                      <w:rPr>
                        <w:rFonts w:ascii="Arial" w:hAnsi="Arial" w:cs="Arial"/>
                        <w:bCs/>
                        <w:sz w:val="20"/>
                      </w:rPr>
                      <w:t>94</w:t>
                    </w:r>
                    <w:r w:rsidRPr="00445C49">
                      <w:rPr>
                        <w:rFonts w:ascii="Arial" w:hAnsi="Arial" w:cs="Arial"/>
                        <w:bCs/>
                        <w:sz w:val="20"/>
                      </w:rPr>
                      <w:t>6</w:t>
                    </w:r>
                    <w:r>
                      <w:rPr>
                        <w:rFonts w:ascii="Arial" w:hAnsi="Arial" w:cs="Arial"/>
                        <w:bCs/>
                        <w:sz w:val="20"/>
                      </w:rPr>
                      <w:t>1</w:t>
                    </w:r>
                    <w:r w:rsidRPr="00445C49">
                      <w:rPr>
                        <w:rFonts w:ascii="Arial" w:hAnsi="Arial" w:cs="Arial"/>
                        <w:bCs/>
                        <w:sz w:val="20"/>
                      </w:rPr>
                      <w:t>6</w:t>
                    </w:r>
                    <w:r>
                      <w:rPr>
                        <w:rFonts w:ascii="Arial" w:hAnsi="Arial" w:cs="Arial"/>
                        <w:bCs/>
                        <w:sz w:val="20"/>
                      </w:rPr>
                      <w:t>00</w:t>
                    </w:r>
                    <w:r w:rsidRPr="00445C49">
                      <w:rPr>
                        <w:sz w:val="20"/>
                      </w:rPr>
                      <w:tab/>
                    </w:r>
                  </w:p>
                  <w:p w14:paraId="497DE994" w14:textId="77777777" w:rsidR="004F609D" w:rsidRPr="00445C49" w:rsidRDefault="004F609D" w:rsidP="00A90338">
                    <w:pPr>
                      <w:rPr>
                        <w:sz w:val="20"/>
                      </w:rPr>
                    </w:pPr>
                  </w:p>
                </w:txbxContent>
              </v:textbox>
              <w10:wrap anchorx="margin"/>
            </v:shape>
          </w:pict>
        </mc:Fallback>
      </mc:AlternateContent>
    </w:r>
    <w:r w:rsidRPr="0044549A">
      <w:rPr>
        <w:noProof/>
        <w:sz w:val="20"/>
        <w:lang w:val="en-US"/>
      </w:rPr>
      <w:drawing>
        <wp:anchor distT="0" distB="0" distL="114300" distR="114300" simplePos="0" relativeHeight="251658241" behindDoc="1" locked="0" layoutInCell="1" allowOverlap="1" wp14:anchorId="293DC59C" wp14:editId="2AF0F936">
          <wp:simplePos x="0" y="0"/>
          <wp:positionH relativeFrom="margin">
            <wp:posOffset>36832</wp:posOffset>
          </wp:positionH>
          <wp:positionV relativeFrom="paragraph">
            <wp:posOffset>-35049</wp:posOffset>
          </wp:positionV>
          <wp:extent cx="1000845" cy="738835"/>
          <wp:effectExtent l="0" t="0" r="0" b="0"/>
          <wp:wrapNone/>
          <wp:docPr id="12" name="Picture 12" descr="KPMG_NoCP_RGB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PMG_NoCP_RGB_28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845" cy="73883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1AD9A" w14:textId="725AC82E" w:rsidR="004F609D" w:rsidRDefault="004F60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D5ACC" w14:textId="1FBE886B" w:rsidR="004F609D" w:rsidRDefault="004F609D" w:rsidP="00122D31">
    <w:pPr>
      <w:pStyle w:val="Header"/>
      <w:ind w:right="-270"/>
    </w:pPr>
    <w:r w:rsidRPr="00BC425E">
      <w:rPr>
        <w:rFonts w:ascii="Arial" w:hAnsi="Arial" w:cs="Arial"/>
        <w:noProof/>
        <w:sz w:val="44"/>
        <w:szCs w:val="44"/>
        <w:lang w:val="en-US" w:eastAsia="zh-CN"/>
      </w:rPr>
      <w:drawing>
        <wp:anchor distT="0" distB="0" distL="114300" distR="114300" simplePos="0" relativeHeight="251658245" behindDoc="0" locked="0" layoutInCell="1" allowOverlap="1" wp14:anchorId="36C2DBA4" wp14:editId="0C5A4F92">
          <wp:simplePos x="0" y="0"/>
          <wp:positionH relativeFrom="margin">
            <wp:posOffset>0</wp:posOffset>
          </wp:positionH>
          <wp:positionV relativeFrom="paragraph">
            <wp:posOffset>189230</wp:posOffset>
          </wp:positionV>
          <wp:extent cx="704215" cy="283845"/>
          <wp:effectExtent l="0" t="0" r="635"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4215" cy="283845"/>
                  </a:xfrm>
                  <a:prstGeom prst="rect">
                    <a:avLst/>
                  </a:prstGeom>
                </pic:spPr>
              </pic:pic>
            </a:graphicData>
          </a:graphic>
          <wp14:sizeRelH relativeFrom="page">
            <wp14:pctWidth>0</wp14:pctWidth>
          </wp14:sizeRelH>
          <wp14:sizeRelV relativeFrom="page">
            <wp14:pctHeight>0</wp14:pctHeight>
          </wp14:sizeRelV>
        </wp:anchor>
      </w:drawing>
    </w:r>
  </w:p>
  <w:tbl>
    <w:tblPr>
      <w:tblW w:w="7518" w:type="dxa"/>
      <w:tblInd w:w="6936" w:type="dxa"/>
      <w:tblLayout w:type="fixed"/>
      <w:tblCellMar>
        <w:left w:w="71" w:type="dxa"/>
        <w:right w:w="71" w:type="dxa"/>
      </w:tblCellMar>
      <w:tblLook w:val="0000" w:firstRow="0" w:lastRow="0" w:firstColumn="0" w:lastColumn="0" w:noHBand="0" w:noVBand="0"/>
    </w:tblPr>
    <w:tblGrid>
      <w:gridCol w:w="7518"/>
    </w:tblGrid>
    <w:tr w:rsidR="004F609D" w:rsidRPr="0047618F" w14:paraId="424AA3BB" w14:textId="77777777" w:rsidTr="00014E2D">
      <w:trPr>
        <w:trHeight w:val="224"/>
      </w:trPr>
      <w:tc>
        <w:tcPr>
          <w:tcW w:w="7518" w:type="dxa"/>
        </w:tcPr>
        <w:p w14:paraId="6A510C1D" w14:textId="7810DE18" w:rsidR="004F609D" w:rsidRPr="00B358EC" w:rsidRDefault="004F609D" w:rsidP="00F21E45">
          <w:pPr>
            <w:spacing w:line="276" w:lineRule="auto"/>
            <w:jc w:val="right"/>
            <w:rPr>
              <w:rFonts w:ascii="Arial" w:hAnsi="Arial" w:cs="Arial"/>
              <w:b/>
              <w:i/>
              <w:sz w:val="18"/>
              <w:szCs w:val="18"/>
            </w:rPr>
          </w:pPr>
        </w:p>
      </w:tc>
    </w:tr>
    <w:tr w:rsidR="004F609D" w:rsidRPr="0047618F" w14:paraId="4B7F1916" w14:textId="77777777" w:rsidTr="00014E2D">
      <w:trPr>
        <w:trHeight w:val="233"/>
      </w:trPr>
      <w:tc>
        <w:tcPr>
          <w:tcW w:w="7518" w:type="dxa"/>
        </w:tcPr>
        <w:p w14:paraId="447805B0" w14:textId="77777777" w:rsidR="004F609D" w:rsidRPr="00B358EC" w:rsidRDefault="004F609D" w:rsidP="00F21E45">
          <w:pPr>
            <w:spacing w:line="276" w:lineRule="auto"/>
            <w:jc w:val="right"/>
            <w:rPr>
              <w:rFonts w:ascii="Arial" w:hAnsi="Arial" w:cs="Arial"/>
              <w:i/>
              <w:sz w:val="18"/>
              <w:szCs w:val="18"/>
            </w:rPr>
          </w:pPr>
          <w:r w:rsidRPr="00B358EC">
            <w:rPr>
              <w:rFonts w:ascii="Arial" w:hAnsi="Arial" w:cs="Arial"/>
              <w:i/>
              <w:sz w:val="18"/>
              <w:szCs w:val="18"/>
            </w:rPr>
            <w:t>Tax advice</w:t>
          </w:r>
        </w:p>
      </w:tc>
    </w:tr>
    <w:tr w:rsidR="004F609D" w:rsidRPr="0047618F" w14:paraId="1B8AEF3D" w14:textId="77777777" w:rsidTr="00C03C1B">
      <w:trPr>
        <w:trHeight w:val="448"/>
      </w:trPr>
      <w:tc>
        <w:tcPr>
          <w:tcW w:w="7518" w:type="dxa"/>
        </w:tcPr>
        <w:p w14:paraId="65F24D43" w14:textId="5A0E3042" w:rsidR="004F609D" w:rsidRPr="00B358EC" w:rsidRDefault="004F609D" w:rsidP="00C03C1B">
          <w:pPr>
            <w:pStyle w:val="Header"/>
            <w:spacing w:line="276" w:lineRule="auto"/>
            <w:jc w:val="right"/>
            <w:rPr>
              <w:rFonts w:ascii="Arial" w:hAnsi="Arial" w:cs="Arial"/>
              <w:sz w:val="18"/>
              <w:szCs w:val="18"/>
              <w:lang w:val="en-US"/>
            </w:rPr>
          </w:pPr>
          <w:r w:rsidRPr="00B358EC">
            <w:rPr>
              <w:rFonts w:ascii="Arial" w:hAnsi="Arial" w:cs="Arial"/>
              <w:sz w:val="18"/>
              <w:szCs w:val="18"/>
              <w:lang w:val="en-US"/>
            </w:rPr>
            <w:t xml:space="preserve">                                                                                                     </w:t>
          </w:r>
          <w:r w:rsidRPr="00B358EC">
            <w:rPr>
              <w:rFonts w:ascii="Arial" w:eastAsia="Arial Unicode MS" w:hAnsi="Arial" w:cs="Arial"/>
              <w:sz w:val="18"/>
              <w:szCs w:val="18"/>
              <w:lang w:eastAsia="zh-CN"/>
            </w:rPr>
            <w:fldChar w:fldCharType="begin"/>
          </w:r>
          <w:r w:rsidRPr="00B358EC">
            <w:rPr>
              <w:rFonts w:ascii="Arial" w:eastAsia="Arial Unicode MS" w:hAnsi="Arial" w:cs="Arial"/>
              <w:sz w:val="18"/>
              <w:szCs w:val="18"/>
              <w:lang w:eastAsia="zh-CN"/>
            </w:rPr>
            <w:instrText xml:space="preserve"> DATE  \@ "d MMMM yyyy" </w:instrText>
          </w:r>
          <w:r w:rsidRPr="00B358EC">
            <w:rPr>
              <w:rFonts w:ascii="Arial" w:eastAsia="Arial Unicode MS" w:hAnsi="Arial" w:cs="Arial"/>
              <w:sz w:val="18"/>
              <w:szCs w:val="18"/>
              <w:lang w:eastAsia="zh-CN"/>
            </w:rPr>
            <w:fldChar w:fldCharType="separate"/>
          </w:r>
          <w:r w:rsidR="005E5A44">
            <w:rPr>
              <w:rFonts w:ascii="Arial" w:eastAsia="Arial Unicode MS" w:hAnsi="Arial" w:cs="Arial"/>
              <w:noProof/>
              <w:sz w:val="18"/>
              <w:szCs w:val="18"/>
              <w:lang w:eastAsia="zh-CN"/>
            </w:rPr>
            <w:t>21 November 2022</w:t>
          </w:r>
          <w:r w:rsidRPr="00B358EC">
            <w:rPr>
              <w:rFonts w:ascii="Arial" w:eastAsia="Arial Unicode MS" w:hAnsi="Arial" w:cs="Arial"/>
              <w:sz w:val="18"/>
              <w:szCs w:val="18"/>
              <w:lang w:eastAsia="zh-CN"/>
            </w:rPr>
            <w:fldChar w:fldCharType="end"/>
          </w:r>
        </w:p>
      </w:tc>
    </w:tr>
  </w:tbl>
  <w:p w14:paraId="3C08C037" w14:textId="77777777" w:rsidR="004F609D" w:rsidRDefault="004F60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C74E" w14:textId="6F8C3F06" w:rsidR="004F609D" w:rsidRDefault="004F609D" w:rsidP="00EA2023">
    <w:pPr>
      <w:pStyle w:val="Header"/>
      <w:tabs>
        <w:tab w:val="clear" w:pos="4680"/>
        <w:tab w:val="clear" w:pos="9360"/>
        <w:tab w:val="left" w:pos="1095"/>
      </w:tabs>
    </w:pPr>
    <w:r w:rsidRPr="0044549A">
      <w:rPr>
        <w:noProof/>
        <w:sz w:val="20"/>
        <w:lang w:val="en-US"/>
      </w:rPr>
      <w:drawing>
        <wp:anchor distT="0" distB="0" distL="114300" distR="114300" simplePos="0" relativeHeight="251658242" behindDoc="1" locked="0" layoutInCell="1" allowOverlap="1" wp14:anchorId="01111E20" wp14:editId="08BD65C7">
          <wp:simplePos x="0" y="0"/>
          <wp:positionH relativeFrom="margin">
            <wp:posOffset>36832</wp:posOffset>
          </wp:positionH>
          <wp:positionV relativeFrom="paragraph">
            <wp:posOffset>-35049</wp:posOffset>
          </wp:positionV>
          <wp:extent cx="1000845" cy="738835"/>
          <wp:effectExtent l="0" t="0" r="0" b="0"/>
          <wp:wrapNone/>
          <wp:docPr id="15" name="Picture 15" descr="KPMG_NoCP_RGB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PMG_NoCP_RGB_28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845" cy="73883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tbl>
    <w:tblPr>
      <w:tblW w:w="7518" w:type="dxa"/>
      <w:tblInd w:w="6726" w:type="dxa"/>
      <w:tblLayout w:type="fixed"/>
      <w:tblCellMar>
        <w:left w:w="71" w:type="dxa"/>
        <w:right w:w="71" w:type="dxa"/>
      </w:tblCellMar>
      <w:tblLook w:val="0000" w:firstRow="0" w:lastRow="0" w:firstColumn="0" w:lastColumn="0" w:noHBand="0" w:noVBand="0"/>
    </w:tblPr>
    <w:tblGrid>
      <w:gridCol w:w="7518"/>
    </w:tblGrid>
    <w:tr w:rsidR="004F609D" w:rsidRPr="00B358EC" w14:paraId="1E8AAF82" w14:textId="77777777" w:rsidTr="00BC162B">
      <w:trPr>
        <w:trHeight w:val="233"/>
      </w:trPr>
      <w:tc>
        <w:tcPr>
          <w:tcW w:w="7518" w:type="dxa"/>
        </w:tcPr>
        <w:p w14:paraId="201D491D" w14:textId="1EAAC6D2" w:rsidR="004F609D" w:rsidRPr="00B358EC" w:rsidRDefault="004F609D" w:rsidP="001E710E">
          <w:pPr>
            <w:spacing w:line="276" w:lineRule="auto"/>
            <w:jc w:val="right"/>
            <w:rPr>
              <w:rFonts w:ascii="Arial" w:hAnsi="Arial" w:cs="Arial"/>
              <w:i/>
              <w:sz w:val="18"/>
              <w:szCs w:val="18"/>
            </w:rPr>
          </w:pPr>
          <w:r w:rsidRPr="00B358EC">
            <w:rPr>
              <w:rFonts w:ascii="Arial" w:hAnsi="Arial" w:cs="Arial"/>
              <w:i/>
              <w:sz w:val="18"/>
              <w:szCs w:val="18"/>
            </w:rPr>
            <w:t>Tax advice</w:t>
          </w:r>
        </w:p>
      </w:tc>
    </w:tr>
    <w:tr w:rsidR="004F609D" w:rsidRPr="00B358EC" w14:paraId="2FDEF8BB" w14:textId="77777777" w:rsidTr="00BC162B">
      <w:trPr>
        <w:trHeight w:val="448"/>
      </w:trPr>
      <w:tc>
        <w:tcPr>
          <w:tcW w:w="7518" w:type="dxa"/>
        </w:tcPr>
        <w:p w14:paraId="497BDD20" w14:textId="55324D01" w:rsidR="004F609D" w:rsidRPr="00B358EC" w:rsidRDefault="004F609D" w:rsidP="008D25E5">
          <w:pPr>
            <w:pStyle w:val="Header"/>
            <w:spacing w:line="276" w:lineRule="auto"/>
            <w:jc w:val="right"/>
            <w:rPr>
              <w:rFonts w:ascii="Arial" w:hAnsi="Arial" w:cs="Arial"/>
              <w:sz w:val="18"/>
              <w:szCs w:val="18"/>
              <w:lang w:val="en-US"/>
            </w:rPr>
          </w:pPr>
          <w:r w:rsidRPr="00B358EC">
            <w:rPr>
              <w:rFonts w:ascii="Arial" w:hAnsi="Arial" w:cs="Arial"/>
              <w:sz w:val="18"/>
              <w:szCs w:val="18"/>
              <w:lang w:val="en-US"/>
            </w:rPr>
            <w:t xml:space="preserve">                                                                                                     </w:t>
          </w:r>
          <w:r w:rsidRPr="00B358EC">
            <w:rPr>
              <w:rFonts w:ascii="Arial" w:eastAsia="Arial Unicode MS" w:hAnsi="Arial" w:cs="Arial"/>
              <w:sz w:val="18"/>
              <w:szCs w:val="18"/>
              <w:lang w:eastAsia="zh-CN"/>
            </w:rPr>
            <w:fldChar w:fldCharType="begin"/>
          </w:r>
          <w:r w:rsidRPr="00B358EC">
            <w:rPr>
              <w:rFonts w:ascii="Arial" w:eastAsia="Arial Unicode MS" w:hAnsi="Arial" w:cs="Arial"/>
              <w:sz w:val="18"/>
              <w:szCs w:val="18"/>
              <w:lang w:eastAsia="zh-CN"/>
            </w:rPr>
            <w:instrText xml:space="preserve"> DATE  \@ "d MMMM yyyy" </w:instrText>
          </w:r>
          <w:r w:rsidRPr="00B358EC">
            <w:rPr>
              <w:rFonts w:ascii="Arial" w:eastAsia="Arial Unicode MS" w:hAnsi="Arial" w:cs="Arial"/>
              <w:sz w:val="18"/>
              <w:szCs w:val="18"/>
              <w:lang w:eastAsia="zh-CN"/>
            </w:rPr>
            <w:fldChar w:fldCharType="separate"/>
          </w:r>
          <w:r w:rsidR="005E5A44">
            <w:rPr>
              <w:rFonts w:ascii="Arial" w:eastAsia="Arial Unicode MS" w:hAnsi="Arial" w:cs="Arial"/>
              <w:noProof/>
              <w:sz w:val="18"/>
              <w:szCs w:val="18"/>
              <w:lang w:eastAsia="zh-CN"/>
            </w:rPr>
            <w:t>21 November 2022</w:t>
          </w:r>
          <w:r w:rsidRPr="00B358EC">
            <w:rPr>
              <w:rFonts w:ascii="Arial" w:eastAsia="Arial Unicode MS" w:hAnsi="Arial" w:cs="Arial"/>
              <w:sz w:val="18"/>
              <w:szCs w:val="18"/>
              <w:lang w:eastAsia="zh-CN"/>
            </w:rPr>
            <w:fldChar w:fldCharType="end"/>
          </w:r>
        </w:p>
      </w:tc>
    </w:tr>
  </w:tbl>
  <w:p w14:paraId="09EE86BB" w14:textId="4E19FCF9" w:rsidR="004F609D" w:rsidRDefault="004F609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4551" w14:textId="4C920108" w:rsidR="004F609D" w:rsidRDefault="004F609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4F5E9" w14:textId="183E6A0C" w:rsidR="004F609D" w:rsidRDefault="004F609D" w:rsidP="00122D31">
    <w:pPr>
      <w:pStyle w:val="Header"/>
      <w:ind w:right="-270"/>
    </w:pPr>
    <w:r w:rsidRPr="00BC425E">
      <w:rPr>
        <w:rFonts w:ascii="Arial" w:hAnsi="Arial" w:cs="Arial"/>
        <w:noProof/>
        <w:sz w:val="44"/>
        <w:szCs w:val="44"/>
        <w:lang w:val="en-US" w:eastAsia="zh-CN"/>
      </w:rPr>
      <w:drawing>
        <wp:anchor distT="0" distB="0" distL="114300" distR="114300" simplePos="0" relativeHeight="251658246" behindDoc="0" locked="0" layoutInCell="1" allowOverlap="1" wp14:anchorId="0F22B0DB" wp14:editId="7BD24C27">
          <wp:simplePos x="0" y="0"/>
          <wp:positionH relativeFrom="margin">
            <wp:posOffset>0</wp:posOffset>
          </wp:positionH>
          <wp:positionV relativeFrom="paragraph">
            <wp:posOffset>226060</wp:posOffset>
          </wp:positionV>
          <wp:extent cx="704215" cy="283845"/>
          <wp:effectExtent l="0" t="0" r="635" b="190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4215" cy="283845"/>
                  </a:xfrm>
                  <a:prstGeom prst="rect">
                    <a:avLst/>
                  </a:prstGeom>
                </pic:spPr>
              </pic:pic>
            </a:graphicData>
          </a:graphic>
          <wp14:sizeRelH relativeFrom="page">
            <wp14:pctWidth>0</wp14:pctWidth>
          </wp14:sizeRelH>
          <wp14:sizeRelV relativeFrom="page">
            <wp14:pctHeight>0</wp14:pctHeight>
          </wp14:sizeRelV>
        </wp:anchor>
      </w:drawing>
    </w:r>
  </w:p>
  <w:tbl>
    <w:tblPr>
      <w:tblW w:w="7518" w:type="dxa"/>
      <w:tblInd w:w="2451" w:type="dxa"/>
      <w:tblLayout w:type="fixed"/>
      <w:tblCellMar>
        <w:left w:w="71" w:type="dxa"/>
        <w:right w:w="71" w:type="dxa"/>
      </w:tblCellMar>
      <w:tblLook w:val="0000" w:firstRow="0" w:lastRow="0" w:firstColumn="0" w:lastColumn="0" w:noHBand="0" w:noVBand="0"/>
    </w:tblPr>
    <w:tblGrid>
      <w:gridCol w:w="7518"/>
    </w:tblGrid>
    <w:tr w:rsidR="004F609D" w:rsidRPr="0047618F" w14:paraId="3ADB1B11" w14:textId="77777777" w:rsidTr="00A90338">
      <w:trPr>
        <w:trHeight w:val="224"/>
      </w:trPr>
      <w:tc>
        <w:tcPr>
          <w:tcW w:w="7518" w:type="dxa"/>
        </w:tcPr>
        <w:p w14:paraId="7D9AE89F" w14:textId="435213B5" w:rsidR="004F609D" w:rsidRPr="00511746" w:rsidRDefault="004F609D" w:rsidP="00F21E45">
          <w:pPr>
            <w:spacing w:line="276" w:lineRule="auto"/>
            <w:jc w:val="right"/>
            <w:rPr>
              <w:rFonts w:ascii="Arial" w:hAnsi="Arial" w:cs="Arial"/>
              <w:b/>
              <w:i/>
              <w:sz w:val="18"/>
              <w:szCs w:val="18"/>
            </w:rPr>
          </w:pPr>
        </w:p>
      </w:tc>
    </w:tr>
    <w:tr w:rsidR="004F609D" w:rsidRPr="0047618F" w14:paraId="5481C5FD" w14:textId="77777777" w:rsidTr="00A90338">
      <w:trPr>
        <w:trHeight w:val="233"/>
      </w:trPr>
      <w:tc>
        <w:tcPr>
          <w:tcW w:w="7518" w:type="dxa"/>
        </w:tcPr>
        <w:p w14:paraId="02AA2609" w14:textId="77777777" w:rsidR="004F609D" w:rsidRPr="00511746" w:rsidRDefault="004F609D" w:rsidP="00F21E45">
          <w:pPr>
            <w:spacing w:line="276" w:lineRule="auto"/>
            <w:jc w:val="right"/>
            <w:rPr>
              <w:rFonts w:ascii="Arial" w:hAnsi="Arial" w:cs="Arial"/>
              <w:i/>
              <w:sz w:val="18"/>
              <w:szCs w:val="18"/>
            </w:rPr>
          </w:pPr>
          <w:r w:rsidRPr="00511746">
            <w:rPr>
              <w:rFonts w:ascii="Arial" w:hAnsi="Arial" w:cs="Arial"/>
              <w:i/>
              <w:sz w:val="18"/>
              <w:szCs w:val="18"/>
            </w:rPr>
            <w:t>Tax advice</w:t>
          </w:r>
        </w:p>
      </w:tc>
    </w:tr>
    <w:tr w:rsidR="004F609D" w:rsidRPr="0047618F" w14:paraId="2B98D321" w14:textId="77777777" w:rsidTr="0037733D">
      <w:trPr>
        <w:trHeight w:val="448"/>
      </w:trPr>
      <w:tc>
        <w:tcPr>
          <w:tcW w:w="7518" w:type="dxa"/>
        </w:tcPr>
        <w:p w14:paraId="119566E3" w14:textId="59CB730A" w:rsidR="004F609D" w:rsidRPr="00511746" w:rsidRDefault="004F609D" w:rsidP="0037733D">
          <w:pPr>
            <w:pStyle w:val="Header"/>
            <w:spacing w:line="276" w:lineRule="auto"/>
            <w:jc w:val="right"/>
            <w:rPr>
              <w:rFonts w:ascii="Arial" w:hAnsi="Arial" w:cs="Arial"/>
              <w:sz w:val="18"/>
              <w:szCs w:val="18"/>
              <w:lang w:val="en-US"/>
            </w:rPr>
          </w:pPr>
          <w:r w:rsidRPr="00511746">
            <w:rPr>
              <w:rFonts w:ascii="Arial" w:hAnsi="Arial" w:cs="Arial"/>
              <w:sz w:val="18"/>
              <w:szCs w:val="18"/>
              <w:lang w:val="en-US"/>
            </w:rPr>
            <w:t xml:space="preserve">                                                                                                     </w:t>
          </w:r>
          <w:r w:rsidRPr="00511746">
            <w:rPr>
              <w:rFonts w:ascii="Arial" w:eastAsia="Arial Unicode MS" w:hAnsi="Arial" w:cs="Arial"/>
              <w:sz w:val="18"/>
              <w:szCs w:val="18"/>
              <w:lang w:eastAsia="zh-CN"/>
            </w:rPr>
            <w:fldChar w:fldCharType="begin"/>
          </w:r>
          <w:r w:rsidRPr="00511746">
            <w:rPr>
              <w:rFonts w:ascii="Arial" w:eastAsia="Arial Unicode MS" w:hAnsi="Arial" w:cs="Arial"/>
              <w:sz w:val="18"/>
              <w:szCs w:val="18"/>
              <w:lang w:eastAsia="zh-CN"/>
            </w:rPr>
            <w:instrText xml:space="preserve"> DATE  \@ "d MMMM yyyy" </w:instrText>
          </w:r>
          <w:r w:rsidRPr="00511746">
            <w:rPr>
              <w:rFonts w:ascii="Arial" w:eastAsia="Arial Unicode MS" w:hAnsi="Arial" w:cs="Arial"/>
              <w:sz w:val="18"/>
              <w:szCs w:val="18"/>
              <w:lang w:eastAsia="zh-CN"/>
            </w:rPr>
            <w:fldChar w:fldCharType="separate"/>
          </w:r>
          <w:r w:rsidR="005E5A44">
            <w:rPr>
              <w:rFonts w:ascii="Arial" w:eastAsia="Arial Unicode MS" w:hAnsi="Arial" w:cs="Arial"/>
              <w:noProof/>
              <w:sz w:val="18"/>
              <w:szCs w:val="18"/>
              <w:lang w:eastAsia="zh-CN"/>
            </w:rPr>
            <w:t>21 November 2022</w:t>
          </w:r>
          <w:r w:rsidRPr="00511746">
            <w:rPr>
              <w:rFonts w:ascii="Arial" w:eastAsia="Arial Unicode MS" w:hAnsi="Arial" w:cs="Arial"/>
              <w:sz w:val="18"/>
              <w:szCs w:val="18"/>
              <w:lang w:eastAsia="zh-CN"/>
            </w:rPr>
            <w:fldChar w:fldCharType="end"/>
          </w:r>
        </w:p>
      </w:tc>
    </w:tr>
  </w:tbl>
  <w:p w14:paraId="20E86977" w14:textId="77777777" w:rsidR="004F609D" w:rsidRDefault="004F609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01EC0" w14:textId="6B844683" w:rsidR="004F609D" w:rsidRDefault="004F609D" w:rsidP="00EA2023">
    <w:pPr>
      <w:pStyle w:val="Header"/>
      <w:tabs>
        <w:tab w:val="clear" w:pos="4680"/>
        <w:tab w:val="clear" w:pos="9360"/>
        <w:tab w:val="left" w:pos="1095"/>
      </w:tabs>
    </w:pPr>
    <w:r w:rsidRPr="0044549A">
      <w:rPr>
        <w:noProof/>
        <w:sz w:val="20"/>
        <w:lang w:val="en-US"/>
      </w:rPr>
      <w:drawing>
        <wp:anchor distT="0" distB="0" distL="114300" distR="114300" simplePos="0" relativeHeight="251658243" behindDoc="1" locked="0" layoutInCell="1" allowOverlap="1" wp14:anchorId="23E08898" wp14:editId="77E4E949">
          <wp:simplePos x="0" y="0"/>
          <wp:positionH relativeFrom="margin">
            <wp:posOffset>36832</wp:posOffset>
          </wp:positionH>
          <wp:positionV relativeFrom="paragraph">
            <wp:posOffset>-35049</wp:posOffset>
          </wp:positionV>
          <wp:extent cx="1000845" cy="738835"/>
          <wp:effectExtent l="0" t="0" r="0" b="0"/>
          <wp:wrapNone/>
          <wp:docPr id="14" name="Picture 14" descr="KPMG_NoCP_RGB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PMG_NoCP_RGB_28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845" cy="73883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tbl>
    <w:tblPr>
      <w:tblW w:w="7518" w:type="dxa"/>
      <w:tblInd w:w="2655" w:type="dxa"/>
      <w:tblLayout w:type="fixed"/>
      <w:tblCellMar>
        <w:left w:w="71" w:type="dxa"/>
        <w:right w:w="71" w:type="dxa"/>
      </w:tblCellMar>
      <w:tblLook w:val="0000" w:firstRow="0" w:lastRow="0" w:firstColumn="0" w:lastColumn="0" w:noHBand="0" w:noVBand="0"/>
    </w:tblPr>
    <w:tblGrid>
      <w:gridCol w:w="7518"/>
    </w:tblGrid>
    <w:tr w:rsidR="004F609D" w:rsidRPr="00B358EC" w14:paraId="08B8B71C" w14:textId="77777777" w:rsidTr="00492261">
      <w:trPr>
        <w:trHeight w:val="233"/>
      </w:trPr>
      <w:tc>
        <w:tcPr>
          <w:tcW w:w="7518" w:type="dxa"/>
        </w:tcPr>
        <w:p w14:paraId="148D3862" w14:textId="10A3B5DB" w:rsidR="004F609D" w:rsidRPr="00B358EC" w:rsidRDefault="004F609D" w:rsidP="001E710E">
          <w:pPr>
            <w:spacing w:line="276" w:lineRule="auto"/>
            <w:jc w:val="right"/>
            <w:rPr>
              <w:rFonts w:ascii="Arial" w:hAnsi="Arial" w:cs="Arial"/>
              <w:i/>
              <w:sz w:val="18"/>
              <w:szCs w:val="18"/>
            </w:rPr>
          </w:pPr>
          <w:r w:rsidRPr="00B358EC">
            <w:rPr>
              <w:rFonts w:ascii="Arial" w:hAnsi="Arial" w:cs="Arial"/>
              <w:i/>
              <w:sz w:val="18"/>
              <w:szCs w:val="18"/>
            </w:rPr>
            <w:t>Tax advice</w:t>
          </w:r>
        </w:p>
      </w:tc>
    </w:tr>
    <w:tr w:rsidR="004F609D" w:rsidRPr="00B358EC" w14:paraId="3455475F" w14:textId="77777777" w:rsidTr="0037733D">
      <w:trPr>
        <w:trHeight w:val="448"/>
      </w:trPr>
      <w:tc>
        <w:tcPr>
          <w:tcW w:w="7518" w:type="dxa"/>
        </w:tcPr>
        <w:p w14:paraId="315566CB" w14:textId="15D8A979" w:rsidR="004F609D" w:rsidRPr="00B358EC" w:rsidRDefault="004F609D" w:rsidP="0037733D">
          <w:pPr>
            <w:pStyle w:val="Header"/>
            <w:spacing w:line="276" w:lineRule="auto"/>
            <w:jc w:val="right"/>
            <w:rPr>
              <w:rFonts w:ascii="Arial" w:hAnsi="Arial" w:cs="Arial"/>
              <w:sz w:val="18"/>
              <w:szCs w:val="18"/>
              <w:lang w:val="en-US"/>
            </w:rPr>
          </w:pPr>
          <w:r w:rsidRPr="00B358EC">
            <w:rPr>
              <w:rFonts w:ascii="Arial" w:hAnsi="Arial" w:cs="Arial"/>
              <w:sz w:val="18"/>
              <w:szCs w:val="18"/>
              <w:lang w:val="en-US"/>
            </w:rPr>
            <w:t xml:space="preserve">                                                                                                     </w:t>
          </w:r>
          <w:r w:rsidRPr="00B358EC">
            <w:rPr>
              <w:rFonts w:ascii="Arial" w:eastAsia="Arial Unicode MS" w:hAnsi="Arial" w:cs="Arial"/>
              <w:sz w:val="18"/>
              <w:szCs w:val="18"/>
              <w:lang w:eastAsia="zh-CN"/>
            </w:rPr>
            <w:fldChar w:fldCharType="begin"/>
          </w:r>
          <w:r w:rsidRPr="00B358EC">
            <w:rPr>
              <w:rFonts w:ascii="Arial" w:eastAsia="Arial Unicode MS" w:hAnsi="Arial" w:cs="Arial"/>
              <w:sz w:val="18"/>
              <w:szCs w:val="18"/>
              <w:lang w:eastAsia="zh-CN"/>
            </w:rPr>
            <w:instrText xml:space="preserve"> DATE  \@ "d MMMM yyyy" </w:instrText>
          </w:r>
          <w:r w:rsidRPr="00B358EC">
            <w:rPr>
              <w:rFonts w:ascii="Arial" w:eastAsia="Arial Unicode MS" w:hAnsi="Arial" w:cs="Arial"/>
              <w:sz w:val="18"/>
              <w:szCs w:val="18"/>
              <w:lang w:eastAsia="zh-CN"/>
            </w:rPr>
            <w:fldChar w:fldCharType="separate"/>
          </w:r>
          <w:r w:rsidR="005E5A44">
            <w:rPr>
              <w:rFonts w:ascii="Arial" w:eastAsia="Arial Unicode MS" w:hAnsi="Arial" w:cs="Arial"/>
              <w:noProof/>
              <w:sz w:val="18"/>
              <w:szCs w:val="18"/>
              <w:lang w:eastAsia="zh-CN"/>
            </w:rPr>
            <w:t>21 November 2022</w:t>
          </w:r>
          <w:r w:rsidRPr="00B358EC">
            <w:rPr>
              <w:rFonts w:ascii="Arial" w:eastAsia="Arial Unicode MS" w:hAnsi="Arial" w:cs="Arial"/>
              <w:sz w:val="18"/>
              <w:szCs w:val="18"/>
              <w:lang w:eastAsia="zh-CN"/>
            </w:rPr>
            <w:fldChar w:fldCharType="end"/>
          </w:r>
        </w:p>
      </w:tc>
    </w:tr>
  </w:tbl>
  <w:p w14:paraId="3C7ECEAF" w14:textId="18E42471" w:rsidR="004F609D" w:rsidRPr="00B358EC" w:rsidRDefault="004F609D">
    <w:pPr>
      <w:pStyle w:val="Header"/>
      <w:rPr>
        <w:sz w:val="20"/>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941"/>
    <w:multiLevelType w:val="hybridMultilevel"/>
    <w:tmpl w:val="78968D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497378"/>
    <w:multiLevelType w:val="hybridMultilevel"/>
    <w:tmpl w:val="171E239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DA1B9F"/>
    <w:multiLevelType w:val="hybridMultilevel"/>
    <w:tmpl w:val="0384405A"/>
    <w:lvl w:ilvl="0" w:tplc="E778A9E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DA2034"/>
    <w:multiLevelType w:val="hybridMultilevel"/>
    <w:tmpl w:val="506CC2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B30C38"/>
    <w:multiLevelType w:val="hybridMultilevel"/>
    <w:tmpl w:val="ACB6665C"/>
    <w:lvl w:ilvl="0" w:tplc="3FC03726">
      <w:start w:val="1"/>
      <w:numFmt w:val="decimal"/>
      <w:lvlText w:val="2.%1."/>
      <w:lvlJc w:val="left"/>
      <w:pPr>
        <w:ind w:left="1080" w:hanging="360"/>
      </w:pPr>
      <w:rPr>
        <w:rFonts w:ascii="Arial" w:hAnsi="Arial" w:cs="Arial" w:hint="default"/>
        <w:b/>
        <w:bCs w:val="0"/>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4F2089"/>
    <w:multiLevelType w:val="multilevel"/>
    <w:tmpl w:val="C2805E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7A159F"/>
    <w:multiLevelType w:val="hybridMultilevel"/>
    <w:tmpl w:val="CE7E3B44"/>
    <w:lvl w:ilvl="0" w:tplc="0778D2A2">
      <w:start w:val="1"/>
      <w:numFmt w:val="bullet"/>
      <w:pStyle w:val="TOC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85FBA"/>
    <w:multiLevelType w:val="hybridMultilevel"/>
    <w:tmpl w:val="1618E066"/>
    <w:lvl w:ilvl="0" w:tplc="B79E997E">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2A2B41"/>
    <w:multiLevelType w:val="hybridMultilevel"/>
    <w:tmpl w:val="3D30E928"/>
    <w:lvl w:ilvl="0" w:tplc="A654518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9442359"/>
    <w:multiLevelType w:val="hybridMultilevel"/>
    <w:tmpl w:val="9ED2498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BE75C94"/>
    <w:multiLevelType w:val="hybridMultilevel"/>
    <w:tmpl w:val="6F7C75E4"/>
    <w:lvl w:ilvl="0" w:tplc="B5808E7C">
      <w:start w:val="1"/>
      <w:numFmt w:val="bullet"/>
      <w:lvlText w:val="-"/>
      <w:lvlJc w:val="lef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C7B0CE6"/>
    <w:multiLevelType w:val="hybridMultilevel"/>
    <w:tmpl w:val="074E90E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0C6FDA"/>
    <w:multiLevelType w:val="multilevel"/>
    <w:tmpl w:val="7696F7C8"/>
    <w:lvl w:ilvl="0">
      <w:start w:val="1"/>
      <w:numFmt w:val="decimal"/>
      <w:pStyle w:val="Style1"/>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sz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sz w:val="22"/>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4C673E7F"/>
    <w:multiLevelType w:val="hybridMultilevel"/>
    <w:tmpl w:val="BE1CE8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B304E"/>
    <w:multiLevelType w:val="hybridMultilevel"/>
    <w:tmpl w:val="98D25C8A"/>
    <w:lvl w:ilvl="0" w:tplc="B5808E7C">
      <w:start w:val="1"/>
      <w:numFmt w:val="bullet"/>
      <w:lvlText w:val="-"/>
      <w:lvlJc w:val="left"/>
      <w:pPr>
        <w:ind w:left="1051" w:hanging="360"/>
      </w:pPr>
      <w:rPr>
        <w:rFonts w:ascii="Times New Roman"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5" w15:restartNumberingAfterBreak="0">
    <w:nsid w:val="52CB0040"/>
    <w:multiLevelType w:val="hybridMultilevel"/>
    <w:tmpl w:val="75F25162"/>
    <w:lvl w:ilvl="0" w:tplc="86722CCA">
      <w:start w:val="1"/>
      <w:numFmt w:val="bullet"/>
      <w:pStyle w:val="Style4-Subitem"/>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4B4345"/>
    <w:multiLevelType w:val="singleLevel"/>
    <w:tmpl w:val="0A0A65A8"/>
    <w:lvl w:ilvl="0">
      <w:numFmt w:val="bullet"/>
      <w:lvlText w:val="•"/>
      <w:lvlJc w:val="left"/>
      <w:pPr>
        <w:ind w:left="360" w:hanging="360"/>
      </w:pPr>
      <w:rPr>
        <w:rFonts w:hint="default"/>
        <w:color w:val="auto"/>
        <w:sz w:val="24"/>
      </w:rPr>
    </w:lvl>
  </w:abstractNum>
  <w:abstractNum w:abstractNumId="17" w15:restartNumberingAfterBreak="0">
    <w:nsid w:val="5B144968"/>
    <w:multiLevelType w:val="singleLevel"/>
    <w:tmpl w:val="0A0A65A8"/>
    <w:lvl w:ilvl="0">
      <w:numFmt w:val="bullet"/>
      <w:lvlText w:val="•"/>
      <w:lvlJc w:val="left"/>
      <w:pPr>
        <w:ind w:left="720" w:hanging="360"/>
      </w:pPr>
      <w:rPr>
        <w:rFonts w:hint="default"/>
        <w:color w:val="auto"/>
        <w:sz w:val="24"/>
      </w:rPr>
    </w:lvl>
  </w:abstractNum>
  <w:abstractNum w:abstractNumId="18" w15:restartNumberingAfterBreak="0">
    <w:nsid w:val="6FBD6772"/>
    <w:multiLevelType w:val="multilevel"/>
    <w:tmpl w:val="F186583C"/>
    <w:lvl w:ilvl="0">
      <w:start w:val="1"/>
      <w:numFmt w:val="decimal"/>
      <w:lvlText w:val="%1."/>
      <w:lvlJc w:val="left"/>
      <w:pPr>
        <w:ind w:left="360" w:hanging="360"/>
      </w:pPr>
      <w:rPr>
        <w:rFonts w:hint="default"/>
        <w:color w:val="00338D"/>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2E6420"/>
    <w:multiLevelType w:val="hybridMultilevel"/>
    <w:tmpl w:val="6C82314C"/>
    <w:lvl w:ilvl="0" w:tplc="A654518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7D277AE"/>
    <w:multiLevelType w:val="multilevel"/>
    <w:tmpl w:val="8BC0E768"/>
    <w:lvl w:ilvl="0">
      <w:start w:val="1"/>
      <w:numFmt w:val="lowerRoman"/>
      <w:lvlText w:val="(%1)"/>
      <w:lvlJc w:val="left"/>
      <w:pPr>
        <w:ind w:left="1620" w:hanging="360"/>
      </w:pPr>
      <w:rPr>
        <w:rFonts w:hint="default"/>
      </w:rPr>
    </w:lvl>
    <w:lvl w:ilvl="1" w:tentative="1">
      <w:start w:val="1"/>
      <w:numFmt w:val="lowerLetter"/>
      <w:lvlText w:val="%2."/>
      <w:lvlJc w:val="left"/>
      <w:pPr>
        <w:ind w:left="2340" w:hanging="360"/>
      </w:pPr>
    </w:lvl>
    <w:lvl w:ilvl="2" w:tentative="1">
      <w:start w:val="1"/>
      <w:numFmt w:val="lowerRoman"/>
      <w:lvlText w:val="%3."/>
      <w:lvlJc w:val="right"/>
      <w:pPr>
        <w:ind w:left="3060" w:hanging="180"/>
      </w:pPr>
    </w:lvl>
    <w:lvl w:ilvl="3" w:tentative="1">
      <w:start w:val="1"/>
      <w:numFmt w:val="decimal"/>
      <w:lvlText w:val="%4."/>
      <w:lvlJc w:val="left"/>
      <w:pPr>
        <w:ind w:left="3780" w:hanging="360"/>
      </w:pPr>
    </w:lvl>
    <w:lvl w:ilvl="4" w:tentative="1">
      <w:start w:val="1"/>
      <w:numFmt w:val="lowerLetter"/>
      <w:lvlText w:val="%5."/>
      <w:lvlJc w:val="left"/>
      <w:pPr>
        <w:ind w:left="4500" w:hanging="360"/>
      </w:pPr>
    </w:lvl>
    <w:lvl w:ilvl="5" w:tentative="1">
      <w:start w:val="1"/>
      <w:numFmt w:val="lowerRoman"/>
      <w:lvlText w:val="%6."/>
      <w:lvlJc w:val="right"/>
      <w:pPr>
        <w:ind w:left="5220" w:hanging="180"/>
      </w:pPr>
    </w:lvl>
    <w:lvl w:ilvl="6" w:tentative="1">
      <w:start w:val="1"/>
      <w:numFmt w:val="decimal"/>
      <w:lvlText w:val="%7."/>
      <w:lvlJc w:val="left"/>
      <w:pPr>
        <w:ind w:left="5940" w:hanging="360"/>
      </w:pPr>
    </w:lvl>
    <w:lvl w:ilvl="7" w:tentative="1">
      <w:start w:val="1"/>
      <w:numFmt w:val="lowerLetter"/>
      <w:lvlText w:val="%8."/>
      <w:lvlJc w:val="left"/>
      <w:pPr>
        <w:ind w:left="6660" w:hanging="360"/>
      </w:pPr>
    </w:lvl>
    <w:lvl w:ilvl="8" w:tentative="1">
      <w:start w:val="1"/>
      <w:numFmt w:val="lowerRoman"/>
      <w:lvlText w:val="%9."/>
      <w:lvlJc w:val="right"/>
      <w:pPr>
        <w:ind w:left="7380" w:hanging="180"/>
      </w:pPr>
    </w:lvl>
  </w:abstractNum>
  <w:abstractNum w:abstractNumId="21" w15:restartNumberingAfterBreak="0">
    <w:nsid w:val="79D23A08"/>
    <w:multiLevelType w:val="multilevel"/>
    <w:tmpl w:val="9AB24B58"/>
    <w:lvl w:ilvl="0">
      <w:start w:val="1"/>
      <w:numFmt w:val="lowerRoman"/>
      <w:pStyle w:val="Style3-Item"/>
      <w:lvlText w:val="(%1)"/>
      <w:lvlJc w:val="left"/>
      <w:pPr>
        <w:ind w:left="1080" w:hanging="72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AF97DB7"/>
    <w:multiLevelType w:val="hybridMultilevel"/>
    <w:tmpl w:val="E1725F5C"/>
    <w:lvl w:ilvl="0" w:tplc="DB3644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1"/>
  </w:num>
  <w:num w:numId="3">
    <w:abstractNumId w:val="6"/>
  </w:num>
  <w:num w:numId="4">
    <w:abstractNumId w:val="18"/>
  </w:num>
  <w:num w:numId="5">
    <w:abstractNumId w:val="12"/>
  </w:num>
  <w:num w:numId="6">
    <w:abstractNumId w:val="5"/>
  </w:num>
  <w:num w:numId="7">
    <w:abstractNumId w:val="7"/>
  </w:num>
  <w:num w:numId="8">
    <w:abstractNumId w:val="13"/>
  </w:num>
  <w:num w:numId="9">
    <w:abstractNumId w:val="4"/>
  </w:num>
  <w:num w:numId="10">
    <w:abstractNumId w:val="0"/>
  </w:num>
  <w:num w:numId="11">
    <w:abstractNumId w:val="9"/>
  </w:num>
  <w:num w:numId="12">
    <w:abstractNumId w:val="11"/>
  </w:num>
  <w:num w:numId="13">
    <w:abstractNumId w:val="10"/>
  </w:num>
  <w:num w:numId="14">
    <w:abstractNumId w:val="14"/>
  </w:num>
  <w:num w:numId="15">
    <w:abstractNumId w:val="19"/>
  </w:num>
  <w:num w:numId="16">
    <w:abstractNumId w:val="20"/>
  </w:num>
  <w:num w:numId="17">
    <w:abstractNumId w:val="2"/>
  </w:num>
  <w:num w:numId="18">
    <w:abstractNumId w:val="16"/>
  </w:num>
  <w:num w:numId="19">
    <w:abstractNumId w:val="17"/>
  </w:num>
  <w:num w:numId="20">
    <w:abstractNumId w:val="22"/>
  </w:num>
  <w:num w:numId="21">
    <w:abstractNumId w:val="1"/>
  </w:num>
  <w:num w:numId="22">
    <w:abstractNumId w:val="3"/>
  </w:num>
  <w:num w:numId="23">
    <w:abstractNumId w:val="8"/>
  </w:num>
  <w:num w:numId="24">
    <w:abstractNumId w:val="13"/>
  </w:num>
  <w:num w:numId="25">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raftWatermark" w:val="0"/>
  </w:docVars>
  <w:rsids>
    <w:rsidRoot w:val="004E2D8A"/>
    <w:rsid w:val="00000526"/>
    <w:rsid w:val="00000530"/>
    <w:rsid w:val="000016DF"/>
    <w:rsid w:val="000019B5"/>
    <w:rsid w:val="00001C5C"/>
    <w:rsid w:val="00001CD7"/>
    <w:rsid w:val="00001F6F"/>
    <w:rsid w:val="00001F7E"/>
    <w:rsid w:val="0000210E"/>
    <w:rsid w:val="000026C1"/>
    <w:rsid w:val="000027DC"/>
    <w:rsid w:val="00003033"/>
    <w:rsid w:val="00003424"/>
    <w:rsid w:val="00003E48"/>
    <w:rsid w:val="00003E56"/>
    <w:rsid w:val="00003F3C"/>
    <w:rsid w:val="00004099"/>
    <w:rsid w:val="0000459C"/>
    <w:rsid w:val="0000486C"/>
    <w:rsid w:val="00004A75"/>
    <w:rsid w:val="00004BBF"/>
    <w:rsid w:val="0000533D"/>
    <w:rsid w:val="0000565D"/>
    <w:rsid w:val="00005727"/>
    <w:rsid w:val="0000573F"/>
    <w:rsid w:val="00005A2A"/>
    <w:rsid w:val="00005D1E"/>
    <w:rsid w:val="000063E0"/>
    <w:rsid w:val="0000654F"/>
    <w:rsid w:val="00006B5C"/>
    <w:rsid w:val="000071AF"/>
    <w:rsid w:val="00007318"/>
    <w:rsid w:val="000073A9"/>
    <w:rsid w:val="000076E7"/>
    <w:rsid w:val="00007B94"/>
    <w:rsid w:val="00010168"/>
    <w:rsid w:val="0001083E"/>
    <w:rsid w:val="000109C0"/>
    <w:rsid w:val="00010FB8"/>
    <w:rsid w:val="000110B5"/>
    <w:rsid w:val="000112CC"/>
    <w:rsid w:val="000114FD"/>
    <w:rsid w:val="0001156E"/>
    <w:rsid w:val="000115F2"/>
    <w:rsid w:val="00011C4B"/>
    <w:rsid w:val="0001237E"/>
    <w:rsid w:val="000129FB"/>
    <w:rsid w:val="00012DF9"/>
    <w:rsid w:val="00012F7E"/>
    <w:rsid w:val="000133E4"/>
    <w:rsid w:val="0001371C"/>
    <w:rsid w:val="00013BFC"/>
    <w:rsid w:val="00013DC3"/>
    <w:rsid w:val="0001424F"/>
    <w:rsid w:val="000144F7"/>
    <w:rsid w:val="00014AD6"/>
    <w:rsid w:val="00014C20"/>
    <w:rsid w:val="00014E2D"/>
    <w:rsid w:val="000152E5"/>
    <w:rsid w:val="000159F8"/>
    <w:rsid w:val="00015AC4"/>
    <w:rsid w:val="00015BCF"/>
    <w:rsid w:val="00015F2B"/>
    <w:rsid w:val="0001655E"/>
    <w:rsid w:val="000167D3"/>
    <w:rsid w:val="000168D2"/>
    <w:rsid w:val="00016FE3"/>
    <w:rsid w:val="0001710E"/>
    <w:rsid w:val="00017717"/>
    <w:rsid w:val="00017D58"/>
    <w:rsid w:val="000203D1"/>
    <w:rsid w:val="00020567"/>
    <w:rsid w:val="000207FF"/>
    <w:rsid w:val="00020B0B"/>
    <w:rsid w:val="0002101A"/>
    <w:rsid w:val="0002139A"/>
    <w:rsid w:val="00021613"/>
    <w:rsid w:val="0002189D"/>
    <w:rsid w:val="00022193"/>
    <w:rsid w:val="00022830"/>
    <w:rsid w:val="000232BD"/>
    <w:rsid w:val="000232C9"/>
    <w:rsid w:val="00023A5C"/>
    <w:rsid w:val="000243CD"/>
    <w:rsid w:val="000244A0"/>
    <w:rsid w:val="0002452C"/>
    <w:rsid w:val="00024901"/>
    <w:rsid w:val="00024B8F"/>
    <w:rsid w:val="0002502D"/>
    <w:rsid w:val="00025958"/>
    <w:rsid w:val="000260E2"/>
    <w:rsid w:val="0002614F"/>
    <w:rsid w:val="00026277"/>
    <w:rsid w:val="00026292"/>
    <w:rsid w:val="000264A4"/>
    <w:rsid w:val="0002679D"/>
    <w:rsid w:val="000267EC"/>
    <w:rsid w:val="000268A6"/>
    <w:rsid w:val="00026AB7"/>
    <w:rsid w:val="00026B89"/>
    <w:rsid w:val="0002741B"/>
    <w:rsid w:val="0002761D"/>
    <w:rsid w:val="0002778A"/>
    <w:rsid w:val="00027880"/>
    <w:rsid w:val="00027DBC"/>
    <w:rsid w:val="000301A2"/>
    <w:rsid w:val="000302FA"/>
    <w:rsid w:val="00030B75"/>
    <w:rsid w:val="0003104E"/>
    <w:rsid w:val="000317CF"/>
    <w:rsid w:val="00031814"/>
    <w:rsid w:val="0003220C"/>
    <w:rsid w:val="00032484"/>
    <w:rsid w:val="00032794"/>
    <w:rsid w:val="000328E1"/>
    <w:rsid w:val="00032B12"/>
    <w:rsid w:val="00032B30"/>
    <w:rsid w:val="00032D4E"/>
    <w:rsid w:val="00033821"/>
    <w:rsid w:val="00033CA6"/>
    <w:rsid w:val="00034735"/>
    <w:rsid w:val="00035448"/>
    <w:rsid w:val="00035546"/>
    <w:rsid w:val="000355A5"/>
    <w:rsid w:val="000356FB"/>
    <w:rsid w:val="00035B5D"/>
    <w:rsid w:val="00035B8A"/>
    <w:rsid w:val="00035E85"/>
    <w:rsid w:val="00036012"/>
    <w:rsid w:val="00036327"/>
    <w:rsid w:val="000364CC"/>
    <w:rsid w:val="0003727B"/>
    <w:rsid w:val="00037E15"/>
    <w:rsid w:val="00037EC6"/>
    <w:rsid w:val="000403C8"/>
    <w:rsid w:val="000404DC"/>
    <w:rsid w:val="000405C8"/>
    <w:rsid w:val="000407EA"/>
    <w:rsid w:val="00040825"/>
    <w:rsid w:val="000409EF"/>
    <w:rsid w:val="000415C9"/>
    <w:rsid w:val="0004160A"/>
    <w:rsid w:val="00041982"/>
    <w:rsid w:val="00041A07"/>
    <w:rsid w:val="00041C30"/>
    <w:rsid w:val="00041CB5"/>
    <w:rsid w:val="00041D04"/>
    <w:rsid w:val="00041FF9"/>
    <w:rsid w:val="00042131"/>
    <w:rsid w:val="0004215C"/>
    <w:rsid w:val="00042736"/>
    <w:rsid w:val="00042A18"/>
    <w:rsid w:val="00042BE6"/>
    <w:rsid w:val="00042D4C"/>
    <w:rsid w:val="00043BFC"/>
    <w:rsid w:val="00043EC8"/>
    <w:rsid w:val="0004405E"/>
    <w:rsid w:val="000440A1"/>
    <w:rsid w:val="0004460B"/>
    <w:rsid w:val="00044A10"/>
    <w:rsid w:val="00044F00"/>
    <w:rsid w:val="00044FAC"/>
    <w:rsid w:val="0004510B"/>
    <w:rsid w:val="00045142"/>
    <w:rsid w:val="00045284"/>
    <w:rsid w:val="00045BBB"/>
    <w:rsid w:val="00045BF3"/>
    <w:rsid w:val="00045C56"/>
    <w:rsid w:val="000465F7"/>
    <w:rsid w:val="000466CF"/>
    <w:rsid w:val="000469F6"/>
    <w:rsid w:val="00046A57"/>
    <w:rsid w:val="00046BC9"/>
    <w:rsid w:val="000473B9"/>
    <w:rsid w:val="00047437"/>
    <w:rsid w:val="000475EE"/>
    <w:rsid w:val="000478B4"/>
    <w:rsid w:val="00047C53"/>
    <w:rsid w:val="00047FD5"/>
    <w:rsid w:val="0005119E"/>
    <w:rsid w:val="00051280"/>
    <w:rsid w:val="00051781"/>
    <w:rsid w:val="00051E1E"/>
    <w:rsid w:val="00052190"/>
    <w:rsid w:val="0005225A"/>
    <w:rsid w:val="00052285"/>
    <w:rsid w:val="000522C4"/>
    <w:rsid w:val="00052703"/>
    <w:rsid w:val="000529A9"/>
    <w:rsid w:val="00052CDF"/>
    <w:rsid w:val="00052D55"/>
    <w:rsid w:val="00053096"/>
    <w:rsid w:val="0005320C"/>
    <w:rsid w:val="00053514"/>
    <w:rsid w:val="000540BA"/>
    <w:rsid w:val="00054502"/>
    <w:rsid w:val="0005453A"/>
    <w:rsid w:val="00054816"/>
    <w:rsid w:val="00055204"/>
    <w:rsid w:val="00055844"/>
    <w:rsid w:val="00055AC6"/>
    <w:rsid w:val="00055E27"/>
    <w:rsid w:val="000563C6"/>
    <w:rsid w:val="00056535"/>
    <w:rsid w:val="000567AA"/>
    <w:rsid w:val="00056811"/>
    <w:rsid w:val="00056D1C"/>
    <w:rsid w:val="000571FD"/>
    <w:rsid w:val="00057236"/>
    <w:rsid w:val="00057243"/>
    <w:rsid w:val="0005740E"/>
    <w:rsid w:val="00057916"/>
    <w:rsid w:val="00057948"/>
    <w:rsid w:val="0005799A"/>
    <w:rsid w:val="000600E0"/>
    <w:rsid w:val="00060275"/>
    <w:rsid w:val="00060559"/>
    <w:rsid w:val="000607CD"/>
    <w:rsid w:val="000608D8"/>
    <w:rsid w:val="00060A74"/>
    <w:rsid w:val="00060F40"/>
    <w:rsid w:val="00060F66"/>
    <w:rsid w:val="000611CC"/>
    <w:rsid w:val="000611DF"/>
    <w:rsid w:val="00061631"/>
    <w:rsid w:val="00061979"/>
    <w:rsid w:val="00062187"/>
    <w:rsid w:val="00062556"/>
    <w:rsid w:val="00062C83"/>
    <w:rsid w:val="00062D77"/>
    <w:rsid w:val="00062F3A"/>
    <w:rsid w:val="0006353B"/>
    <w:rsid w:val="000639EE"/>
    <w:rsid w:val="00063CF2"/>
    <w:rsid w:val="00064066"/>
    <w:rsid w:val="00064377"/>
    <w:rsid w:val="000646BD"/>
    <w:rsid w:val="00064CFA"/>
    <w:rsid w:val="00064D86"/>
    <w:rsid w:val="00064F64"/>
    <w:rsid w:val="0006505A"/>
    <w:rsid w:val="000655E7"/>
    <w:rsid w:val="00065916"/>
    <w:rsid w:val="0006601D"/>
    <w:rsid w:val="0006641B"/>
    <w:rsid w:val="0006643C"/>
    <w:rsid w:val="00066AC1"/>
    <w:rsid w:val="000673EF"/>
    <w:rsid w:val="0006743F"/>
    <w:rsid w:val="00067468"/>
    <w:rsid w:val="0006797D"/>
    <w:rsid w:val="00067B25"/>
    <w:rsid w:val="000700FA"/>
    <w:rsid w:val="000703B1"/>
    <w:rsid w:val="00070480"/>
    <w:rsid w:val="00070564"/>
    <w:rsid w:val="00071055"/>
    <w:rsid w:val="000712BA"/>
    <w:rsid w:val="000715B7"/>
    <w:rsid w:val="00071711"/>
    <w:rsid w:val="00071921"/>
    <w:rsid w:val="00071943"/>
    <w:rsid w:val="00071A44"/>
    <w:rsid w:val="00071A83"/>
    <w:rsid w:val="00071F53"/>
    <w:rsid w:val="00072409"/>
    <w:rsid w:val="0007244F"/>
    <w:rsid w:val="000725CD"/>
    <w:rsid w:val="00072947"/>
    <w:rsid w:val="00073223"/>
    <w:rsid w:val="0007382E"/>
    <w:rsid w:val="00073BCA"/>
    <w:rsid w:val="00073CBF"/>
    <w:rsid w:val="00073D3F"/>
    <w:rsid w:val="00073DB5"/>
    <w:rsid w:val="00073E4D"/>
    <w:rsid w:val="000741ED"/>
    <w:rsid w:val="00074575"/>
    <w:rsid w:val="00074714"/>
    <w:rsid w:val="00074A4D"/>
    <w:rsid w:val="00074C37"/>
    <w:rsid w:val="00074FB8"/>
    <w:rsid w:val="0007503C"/>
    <w:rsid w:val="00075115"/>
    <w:rsid w:val="0007519E"/>
    <w:rsid w:val="00075AE2"/>
    <w:rsid w:val="00075CF4"/>
    <w:rsid w:val="00075F20"/>
    <w:rsid w:val="0007611C"/>
    <w:rsid w:val="00076466"/>
    <w:rsid w:val="00076572"/>
    <w:rsid w:val="00076AD1"/>
    <w:rsid w:val="00076CD1"/>
    <w:rsid w:val="0007756B"/>
    <w:rsid w:val="00077AD4"/>
    <w:rsid w:val="00077BFA"/>
    <w:rsid w:val="00077DEC"/>
    <w:rsid w:val="00080933"/>
    <w:rsid w:val="00080970"/>
    <w:rsid w:val="00080CBF"/>
    <w:rsid w:val="00080D49"/>
    <w:rsid w:val="00081101"/>
    <w:rsid w:val="0008128B"/>
    <w:rsid w:val="0008128D"/>
    <w:rsid w:val="00081C87"/>
    <w:rsid w:val="00081E48"/>
    <w:rsid w:val="00082379"/>
    <w:rsid w:val="0008285B"/>
    <w:rsid w:val="00082940"/>
    <w:rsid w:val="000832AF"/>
    <w:rsid w:val="000839F3"/>
    <w:rsid w:val="00083ED3"/>
    <w:rsid w:val="00083F80"/>
    <w:rsid w:val="00084535"/>
    <w:rsid w:val="00084582"/>
    <w:rsid w:val="000846CC"/>
    <w:rsid w:val="00085549"/>
    <w:rsid w:val="00085573"/>
    <w:rsid w:val="0008569E"/>
    <w:rsid w:val="00085958"/>
    <w:rsid w:val="00085C42"/>
    <w:rsid w:val="00085E6A"/>
    <w:rsid w:val="00085F09"/>
    <w:rsid w:val="00085FB3"/>
    <w:rsid w:val="000862DC"/>
    <w:rsid w:val="000863C3"/>
    <w:rsid w:val="000864EB"/>
    <w:rsid w:val="00086782"/>
    <w:rsid w:val="00086AA4"/>
    <w:rsid w:val="00087260"/>
    <w:rsid w:val="0008735C"/>
    <w:rsid w:val="00087743"/>
    <w:rsid w:val="00087752"/>
    <w:rsid w:val="00087F49"/>
    <w:rsid w:val="000901A2"/>
    <w:rsid w:val="000908EA"/>
    <w:rsid w:val="00090A61"/>
    <w:rsid w:val="00091566"/>
    <w:rsid w:val="0009171E"/>
    <w:rsid w:val="00091AFD"/>
    <w:rsid w:val="00091D33"/>
    <w:rsid w:val="00091DAE"/>
    <w:rsid w:val="000927D2"/>
    <w:rsid w:val="000932D0"/>
    <w:rsid w:val="00094558"/>
    <w:rsid w:val="000947D5"/>
    <w:rsid w:val="00094934"/>
    <w:rsid w:val="000949CD"/>
    <w:rsid w:val="00094A63"/>
    <w:rsid w:val="00094CDB"/>
    <w:rsid w:val="000953F8"/>
    <w:rsid w:val="00095626"/>
    <w:rsid w:val="00095744"/>
    <w:rsid w:val="00095A2F"/>
    <w:rsid w:val="00095A46"/>
    <w:rsid w:val="00095D3F"/>
    <w:rsid w:val="00096080"/>
    <w:rsid w:val="00096131"/>
    <w:rsid w:val="000966B0"/>
    <w:rsid w:val="000967FA"/>
    <w:rsid w:val="00096BBC"/>
    <w:rsid w:val="000972DD"/>
    <w:rsid w:val="000973A4"/>
    <w:rsid w:val="00097441"/>
    <w:rsid w:val="000975BE"/>
    <w:rsid w:val="00097EDE"/>
    <w:rsid w:val="000A0531"/>
    <w:rsid w:val="000A0B0F"/>
    <w:rsid w:val="000A0EC2"/>
    <w:rsid w:val="000A0FB6"/>
    <w:rsid w:val="000A12A7"/>
    <w:rsid w:val="000A12B9"/>
    <w:rsid w:val="000A16FD"/>
    <w:rsid w:val="000A183E"/>
    <w:rsid w:val="000A1B85"/>
    <w:rsid w:val="000A20DE"/>
    <w:rsid w:val="000A2114"/>
    <w:rsid w:val="000A236C"/>
    <w:rsid w:val="000A2B3E"/>
    <w:rsid w:val="000A2C46"/>
    <w:rsid w:val="000A3067"/>
    <w:rsid w:val="000A33BF"/>
    <w:rsid w:val="000A3498"/>
    <w:rsid w:val="000A3990"/>
    <w:rsid w:val="000A42A6"/>
    <w:rsid w:val="000A49A2"/>
    <w:rsid w:val="000A4D6F"/>
    <w:rsid w:val="000A4E63"/>
    <w:rsid w:val="000A4E88"/>
    <w:rsid w:val="000A513C"/>
    <w:rsid w:val="000A522C"/>
    <w:rsid w:val="000A54EC"/>
    <w:rsid w:val="000A577D"/>
    <w:rsid w:val="000A5891"/>
    <w:rsid w:val="000A589C"/>
    <w:rsid w:val="000A5B81"/>
    <w:rsid w:val="000A5C13"/>
    <w:rsid w:val="000A5DA7"/>
    <w:rsid w:val="000A6778"/>
    <w:rsid w:val="000A6997"/>
    <w:rsid w:val="000A6E8A"/>
    <w:rsid w:val="000A700A"/>
    <w:rsid w:val="000A73CC"/>
    <w:rsid w:val="000A74AD"/>
    <w:rsid w:val="000A7707"/>
    <w:rsid w:val="000A775A"/>
    <w:rsid w:val="000A78F1"/>
    <w:rsid w:val="000B0439"/>
    <w:rsid w:val="000B0521"/>
    <w:rsid w:val="000B05E6"/>
    <w:rsid w:val="000B0B63"/>
    <w:rsid w:val="000B0BEB"/>
    <w:rsid w:val="000B0E30"/>
    <w:rsid w:val="000B12AE"/>
    <w:rsid w:val="000B1A41"/>
    <w:rsid w:val="000B1D19"/>
    <w:rsid w:val="000B1E48"/>
    <w:rsid w:val="000B1E76"/>
    <w:rsid w:val="000B1F6C"/>
    <w:rsid w:val="000B1FDF"/>
    <w:rsid w:val="000B28C6"/>
    <w:rsid w:val="000B2A76"/>
    <w:rsid w:val="000B30CF"/>
    <w:rsid w:val="000B325C"/>
    <w:rsid w:val="000B34F7"/>
    <w:rsid w:val="000B36E0"/>
    <w:rsid w:val="000B3F8B"/>
    <w:rsid w:val="000B4811"/>
    <w:rsid w:val="000B4A89"/>
    <w:rsid w:val="000B5222"/>
    <w:rsid w:val="000B57D6"/>
    <w:rsid w:val="000B5830"/>
    <w:rsid w:val="000B5B79"/>
    <w:rsid w:val="000B6109"/>
    <w:rsid w:val="000B6AC4"/>
    <w:rsid w:val="000B6B98"/>
    <w:rsid w:val="000B774E"/>
    <w:rsid w:val="000B792E"/>
    <w:rsid w:val="000B7B85"/>
    <w:rsid w:val="000B7CEE"/>
    <w:rsid w:val="000C0058"/>
    <w:rsid w:val="000C04EA"/>
    <w:rsid w:val="000C05B3"/>
    <w:rsid w:val="000C0706"/>
    <w:rsid w:val="000C0782"/>
    <w:rsid w:val="000C09C7"/>
    <w:rsid w:val="000C0D4C"/>
    <w:rsid w:val="000C168D"/>
    <w:rsid w:val="000C1B8B"/>
    <w:rsid w:val="000C1FB2"/>
    <w:rsid w:val="000C1FCD"/>
    <w:rsid w:val="000C20A2"/>
    <w:rsid w:val="000C2124"/>
    <w:rsid w:val="000C23C8"/>
    <w:rsid w:val="000C282C"/>
    <w:rsid w:val="000C2B61"/>
    <w:rsid w:val="000C2D69"/>
    <w:rsid w:val="000C352D"/>
    <w:rsid w:val="000C3557"/>
    <w:rsid w:val="000C36E8"/>
    <w:rsid w:val="000C3981"/>
    <w:rsid w:val="000C40B8"/>
    <w:rsid w:val="000C47BF"/>
    <w:rsid w:val="000C47CA"/>
    <w:rsid w:val="000C50B1"/>
    <w:rsid w:val="000C5313"/>
    <w:rsid w:val="000C5B33"/>
    <w:rsid w:val="000C62AC"/>
    <w:rsid w:val="000C6617"/>
    <w:rsid w:val="000C7D2A"/>
    <w:rsid w:val="000D001E"/>
    <w:rsid w:val="000D0351"/>
    <w:rsid w:val="000D0420"/>
    <w:rsid w:val="000D0E51"/>
    <w:rsid w:val="000D1090"/>
    <w:rsid w:val="000D11CB"/>
    <w:rsid w:val="000D121D"/>
    <w:rsid w:val="000D1394"/>
    <w:rsid w:val="000D163E"/>
    <w:rsid w:val="000D1659"/>
    <w:rsid w:val="000D1788"/>
    <w:rsid w:val="000D1E90"/>
    <w:rsid w:val="000D1F42"/>
    <w:rsid w:val="000D248A"/>
    <w:rsid w:val="000D249C"/>
    <w:rsid w:val="000D2515"/>
    <w:rsid w:val="000D2C8F"/>
    <w:rsid w:val="000D2FD9"/>
    <w:rsid w:val="000D3682"/>
    <w:rsid w:val="000D3A3F"/>
    <w:rsid w:val="000D3E5A"/>
    <w:rsid w:val="000D3E79"/>
    <w:rsid w:val="000D41FA"/>
    <w:rsid w:val="000D4326"/>
    <w:rsid w:val="000D457E"/>
    <w:rsid w:val="000D4744"/>
    <w:rsid w:val="000D49FB"/>
    <w:rsid w:val="000D5127"/>
    <w:rsid w:val="000D51DC"/>
    <w:rsid w:val="000D52A3"/>
    <w:rsid w:val="000D5629"/>
    <w:rsid w:val="000D572D"/>
    <w:rsid w:val="000D58F6"/>
    <w:rsid w:val="000D6AB7"/>
    <w:rsid w:val="000D7076"/>
    <w:rsid w:val="000D7598"/>
    <w:rsid w:val="000D75A2"/>
    <w:rsid w:val="000D7CDF"/>
    <w:rsid w:val="000E0681"/>
    <w:rsid w:val="000E1203"/>
    <w:rsid w:val="000E13C0"/>
    <w:rsid w:val="000E1DD7"/>
    <w:rsid w:val="000E2A5F"/>
    <w:rsid w:val="000E322A"/>
    <w:rsid w:val="000E3B6F"/>
    <w:rsid w:val="000E3D70"/>
    <w:rsid w:val="000E45C8"/>
    <w:rsid w:val="000E4A34"/>
    <w:rsid w:val="000E5B91"/>
    <w:rsid w:val="000E68AA"/>
    <w:rsid w:val="000E6F26"/>
    <w:rsid w:val="000E6F80"/>
    <w:rsid w:val="000E7355"/>
    <w:rsid w:val="000E744C"/>
    <w:rsid w:val="000E77AB"/>
    <w:rsid w:val="000E79F7"/>
    <w:rsid w:val="000E7E8B"/>
    <w:rsid w:val="000F0190"/>
    <w:rsid w:val="000F05A4"/>
    <w:rsid w:val="000F068D"/>
    <w:rsid w:val="000F088B"/>
    <w:rsid w:val="000F103F"/>
    <w:rsid w:val="000F139F"/>
    <w:rsid w:val="000F13D4"/>
    <w:rsid w:val="000F142A"/>
    <w:rsid w:val="000F14CF"/>
    <w:rsid w:val="000F15EE"/>
    <w:rsid w:val="000F1653"/>
    <w:rsid w:val="000F1970"/>
    <w:rsid w:val="000F1F06"/>
    <w:rsid w:val="000F2340"/>
    <w:rsid w:val="000F26B7"/>
    <w:rsid w:val="000F2806"/>
    <w:rsid w:val="000F2970"/>
    <w:rsid w:val="000F310C"/>
    <w:rsid w:val="000F3728"/>
    <w:rsid w:val="000F3A00"/>
    <w:rsid w:val="000F3EDF"/>
    <w:rsid w:val="000F4281"/>
    <w:rsid w:val="000F45A9"/>
    <w:rsid w:val="000F484C"/>
    <w:rsid w:val="000F5650"/>
    <w:rsid w:val="000F57B7"/>
    <w:rsid w:val="000F58ED"/>
    <w:rsid w:val="000F5A17"/>
    <w:rsid w:val="000F5B7C"/>
    <w:rsid w:val="000F6367"/>
    <w:rsid w:val="000F6369"/>
    <w:rsid w:val="000F63B1"/>
    <w:rsid w:val="000F6B0B"/>
    <w:rsid w:val="000F6C71"/>
    <w:rsid w:val="000F6CAC"/>
    <w:rsid w:val="000F6E37"/>
    <w:rsid w:val="000F715A"/>
    <w:rsid w:val="000F77E4"/>
    <w:rsid w:val="000F78D7"/>
    <w:rsid w:val="000F7C6A"/>
    <w:rsid w:val="000F7DE2"/>
    <w:rsid w:val="00100225"/>
    <w:rsid w:val="00100705"/>
    <w:rsid w:val="00100721"/>
    <w:rsid w:val="00100939"/>
    <w:rsid w:val="00100A2C"/>
    <w:rsid w:val="00100B97"/>
    <w:rsid w:val="00100CEB"/>
    <w:rsid w:val="001010C9"/>
    <w:rsid w:val="0010154C"/>
    <w:rsid w:val="00101B70"/>
    <w:rsid w:val="00101BA1"/>
    <w:rsid w:val="00101C97"/>
    <w:rsid w:val="001020A8"/>
    <w:rsid w:val="00102321"/>
    <w:rsid w:val="0010262C"/>
    <w:rsid w:val="001034CC"/>
    <w:rsid w:val="0010350A"/>
    <w:rsid w:val="00104104"/>
    <w:rsid w:val="001044EF"/>
    <w:rsid w:val="00104501"/>
    <w:rsid w:val="0010457D"/>
    <w:rsid w:val="001047FA"/>
    <w:rsid w:val="00104BE5"/>
    <w:rsid w:val="00104EE5"/>
    <w:rsid w:val="00105070"/>
    <w:rsid w:val="0010565F"/>
    <w:rsid w:val="00105866"/>
    <w:rsid w:val="001059B4"/>
    <w:rsid w:val="00105C2B"/>
    <w:rsid w:val="00105C5F"/>
    <w:rsid w:val="001061DC"/>
    <w:rsid w:val="00106223"/>
    <w:rsid w:val="00106309"/>
    <w:rsid w:val="00106650"/>
    <w:rsid w:val="001069D8"/>
    <w:rsid w:val="00106ACE"/>
    <w:rsid w:val="001072A0"/>
    <w:rsid w:val="001079CB"/>
    <w:rsid w:val="00107A3F"/>
    <w:rsid w:val="00107AEA"/>
    <w:rsid w:val="00107BA7"/>
    <w:rsid w:val="00107D0A"/>
    <w:rsid w:val="00107D1E"/>
    <w:rsid w:val="00107F51"/>
    <w:rsid w:val="001102AD"/>
    <w:rsid w:val="001105E2"/>
    <w:rsid w:val="001107DB"/>
    <w:rsid w:val="0011135B"/>
    <w:rsid w:val="00111383"/>
    <w:rsid w:val="001116A1"/>
    <w:rsid w:val="00111838"/>
    <w:rsid w:val="00111A96"/>
    <w:rsid w:val="00111DCF"/>
    <w:rsid w:val="00111E01"/>
    <w:rsid w:val="00111E28"/>
    <w:rsid w:val="0011236D"/>
    <w:rsid w:val="00112562"/>
    <w:rsid w:val="00112865"/>
    <w:rsid w:val="001128F7"/>
    <w:rsid w:val="0011299A"/>
    <w:rsid w:val="00112A02"/>
    <w:rsid w:val="001132BE"/>
    <w:rsid w:val="001133FB"/>
    <w:rsid w:val="0011385B"/>
    <w:rsid w:val="001138A6"/>
    <w:rsid w:val="0011396F"/>
    <w:rsid w:val="0011404B"/>
    <w:rsid w:val="00114FEC"/>
    <w:rsid w:val="001154D5"/>
    <w:rsid w:val="0011576D"/>
    <w:rsid w:val="00115903"/>
    <w:rsid w:val="00115EDD"/>
    <w:rsid w:val="00116862"/>
    <w:rsid w:val="00116CCC"/>
    <w:rsid w:val="00116CFD"/>
    <w:rsid w:val="00116EC8"/>
    <w:rsid w:val="0011714C"/>
    <w:rsid w:val="00117191"/>
    <w:rsid w:val="00117422"/>
    <w:rsid w:val="00117433"/>
    <w:rsid w:val="00117C71"/>
    <w:rsid w:val="00117C9B"/>
    <w:rsid w:val="00117DC5"/>
    <w:rsid w:val="00120220"/>
    <w:rsid w:val="0012050E"/>
    <w:rsid w:val="00121C49"/>
    <w:rsid w:val="00122237"/>
    <w:rsid w:val="001223C2"/>
    <w:rsid w:val="001224BD"/>
    <w:rsid w:val="00122571"/>
    <w:rsid w:val="00122762"/>
    <w:rsid w:val="001228CD"/>
    <w:rsid w:val="00122ACD"/>
    <w:rsid w:val="00122C6D"/>
    <w:rsid w:val="00122D14"/>
    <w:rsid w:val="00122D31"/>
    <w:rsid w:val="00122D62"/>
    <w:rsid w:val="001230BB"/>
    <w:rsid w:val="00123105"/>
    <w:rsid w:val="00123CE3"/>
    <w:rsid w:val="00123D0E"/>
    <w:rsid w:val="001240BB"/>
    <w:rsid w:val="001242F5"/>
    <w:rsid w:val="00124A5F"/>
    <w:rsid w:val="00124F18"/>
    <w:rsid w:val="00125A0F"/>
    <w:rsid w:val="00125B61"/>
    <w:rsid w:val="00125FB0"/>
    <w:rsid w:val="00126053"/>
    <w:rsid w:val="001261B2"/>
    <w:rsid w:val="00126ACB"/>
    <w:rsid w:val="00126C27"/>
    <w:rsid w:val="00126EF8"/>
    <w:rsid w:val="00127001"/>
    <w:rsid w:val="00127080"/>
    <w:rsid w:val="001270B3"/>
    <w:rsid w:val="0012724E"/>
    <w:rsid w:val="00127340"/>
    <w:rsid w:val="0012768C"/>
    <w:rsid w:val="00127833"/>
    <w:rsid w:val="001279AE"/>
    <w:rsid w:val="00127A0B"/>
    <w:rsid w:val="00127B81"/>
    <w:rsid w:val="00130843"/>
    <w:rsid w:val="00130CBF"/>
    <w:rsid w:val="00130F09"/>
    <w:rsid w:val="00130F2D"/>
    <w:rsid w:val="00130F9E"/>
    <w:rsid w:val="00131593"/>
    <w:rsid w:val="00131695"/>
    <w:rsid w:val="001317F9"/>
    <w:rsid w:val="00131ADB"/>
    <w:rsid w:val="00131B1C"/>
    <w:rsid w:val="00131CA3"/>
    <w:rsid w:val="00131E92"/>
    <w:rsid w:val="001322E9"/>
    <w:rsid w:val="001323E8"/>
    <w:rsid w:val="00132400"/>
    <w:rsid w:val="00132A72"/>
    <w:rsid w:val="00132A76"/>
    <w:rsid w:val="00132A9F"/>
    <w:rsid w:val="00133493"/>
    <w:rsid w:val="001334C7"/>
    <w:rsid w:val="00134061"/>
    <w:rsid w:val="001342B3"/>
    <w:rsid w:val="001344CB"/>
    <w:rsid w:val="00134511"/>
    <w:rsid w:val="001348DE"/>
    <w:rsid w:val="001349F6"/>
    <w:rsid w:val="00135238"/>
    <w:rsid w:val="00135A8B"/>
    <w:rsid w:val="00135DDB"/>
    <w:rsid w:val="00135E8E"/>
    <w:rsid w:val="00135EB4"/>
    <w:rsid w:val="00136639"/>
    <w:rsid w:val="0013694A"/>
    <w:rsid w:val="001373F6"/>
    <w:rsid w:val="001374B3"/>
    <w:rsid w:val="0013763B"/>
    <w:rsid w:val="0013774B"/>
    <w:rsid w:val="00137C65"/>
    <w:rsid w:val="00137CCE"/>
    <w:rsid w:val="00140350"/>
    <w:rsid w:val="00140CF2"/>
    <w:rsid w:val="00140FB6"/>
    <w:rsid w:val="00141F1D"/>
    <w:rsid w:val="00141FDA"/>
    <w:rsid w:val="00142411"/>
    <w:rsid w:val="00142BA4"/>
    <w:rsid w:val="0014320D"/>
    <w:rsid w:val="0014346E"/>
    <w:rsid w:val="0014367D"/>
    <w:rsid w:val="0014375B"/>
    <w:rsid w:val="001437B3"/>
    <w:rsid w:val="00143A5A"/>
    <w:rsid w:val="00143C80"/>
    <w:rsid w:val="0014495D"/>
    <w:rsid w:val="00144A0F"/>
    <w:rsid w:val="00144E18"/>
    <w:rsid w:val="00144E95"/>
    <w:rsid w:val="00145171"/>
    <w:rsid w:val="00145406"/>
    <w:rsid w:val="001456A1"/>
    <w:rsid w:val="00146E5E"/>
    <w:rsid w:val="00146FED"/>
    <w:rsid w:val="001471EB"/>
    <w:rsid w:val="00147D88"/>
    <w:rsid w:val="001502F1"/>
    <w:rsid w:val="001504C0"/>
    <w:rsid w:val="00150C97"/>
    <w:rsid w:val="00150F30"/>
    <w:rsid w:val="00150FCD"/>
    <w:rsid w:val="00151181"/>
    <w:rsid w:val="001511CF"/>
    <w:rsid w:val="0015131C"/>
    <w:rsid w:val="001515F6"/>
    <w:rsid w:val="00151729"/>
    <w:rsid w:val="00151A5B"/>
    <w:rsid w:val="00151B77"/>
    <w:rsid w:val="00151BCB"/>
    <w:rsid w:val="00151DB1"/>
    <w:rsid w:val="0015230D"/>
    <w:rsid w:val="0015298A"/>
    <w:rsid w:val="00152B62"/>
    <w:rsid w:val="00152C0C"/>
    <w:rsid w:val="00152D19"/>
    <w:rsid w:val="00152D73"/>
    <w:rsid w:val="00153056"/>
    <w:rsid w:val="00153484"/>
    <w:rsid w:val="00153C52"/>
    <w:rsid w:val="00153EF6"/>
    <w:rsid w:val="00154003"/>
    <w:rsid w:val="00154305"/>
    <w:rsid w:val="00154521"/>
    <w:rsid w:val="00154875"/>
    <w:rsid w:val="00154A4B"/>
    <w:rsid w:val="00154AED"/>
    <w:rsid w:val="00154BEA"/>
    <w:rsid w:val="001552BD"/>
    <w:rsid w:val="00155454"/>
    <w:rsid w:val="0015581D"/>
    <w:rsid w:val="00155A2D"/>
    <w:rsid w:val="00155E48"/>
    <w:rsid w:val="001567C9"/>
    <w:rsid w:val="0015681C"/>
    <w:rsid w:val="00156A6D"/>
    <w:rsid w:val="00156ACC"/>
    <w:rsid w:val="00156B9E"/>
    <w:rsid w:val="00156CA8"/>
    <w:rsid w:val="00156FF2"/>
    <w:rsid w:val="00157242"/>
    <w:rsid w:val="0015742A"/>
    <w:rsid w:val="00157940"/>
    <w:rsid w:val="00157A1E"/>
    <w:rsid w:val="00157C3D"/>
    <w:rsid w:val="00160168"/>
    <w:rsid w:val="0016060B"/>
    <w:rsid w:val="00160751"/>
    <w:rsid w:val="0016079E"/>
    <w:rsid w:val="001608EC"/>
    <w:rsid w:val="00160CFE"/>
    <w:rsid w:val="00160EA0"/>
    <w:rsid w:val="00160F66"/>
    <w:rsid w:val="0016191F"/>
    <w:rsid w:val="00161B93"/>
    <w:rsid w:val="00161E91"/>
    <w:rsid w:val="00161F41"/>
    <w:rsid w:val="001621C9"/>
    <w:rsid w:val="00162B4E"/>
    <w:rsid w:val="00162B5E"/>
    <w:rsid w:val="00162D63"/>
    <w:rsid w:val="00162D75"/>
    <w:rsid w:val="00162E63"/>
    <w:rsid w:val="00162EAE"/>
    <w:rsid w:val="00162EBC"/>
    <w:rsid w:val="00162F22"/>
    <w:rsid w:val="00163BF3"/>
    <w:rsid w:val="00163CB5"/>
    <w:rsid w:val="001643A2"/>
    <w:rsid w:val="001645D3"/>
    <w:rsid w:val="00164D7C"/>
    <w:rsid w:val="00165671"/>
    <w:rsid w:val="00165A83"/>
    <w:rsid w:val="00165E23"/>
    <w:rsid w:val="00165E54"/>
    <w:rsid w:val="00165FDE"/>
    <w:rsid w:val="00166002"/>
    <w:rsid w:val="001665D4"/>
    <w:rsid w:val="001665D7"/>
    <w:rsid w:val="00166878"/>
    <w:rsid w:val="00166C29"/>
    <w:rsid w:val="00167A6E"/>
    <w:rsid w:val="00167B9D"/>
    <w:rsid w:val="00167D1A"/>
    <w:rsid w:val="00167E27"/>
    <w:rsid w:val="001700BD"/>
    <w:rsid w:val="001701EC"/>
    <w:rsid w:val="00170534"/>
    <w:rsid w:val="001706BB"/>
    <w:rsid w:val="00170766"/>
    <w:rsid w:val="0017142A"/>
    <w:rsid w:val="001716DE"/>
    <w:rsid w:val="00171980"/>
    <w:rsid w:val="001728B4"/>
    <w:rsid w:val="00172C39"/>
    <w:rsid w:val="00172D61"/>
    <w:rsid w:val="001741BD"/>
    <w:rsid w:val="0017439C"/>
    <w:rsid w:val="001743D1"/>
    <w:rsid w:val="00174B16"/>
    <w:rsid w:val="00174D42"/>
    <w:rsid w:val="00174F60"/>
    <w:rsid w:val="0017519C"/>
    <w:rsid w:val="00175342"/>
    <w:rsid w:val="00175750"/>
    <w:rsid w:val="00176421"/>
    <w:rsid w:val="00176751"/>
    <w:rsid w:val="00176990"/>
    <w:rsid w:val="00176A9E"/>
    <w:rsid w:val="00176C9B"/>
    <w:rsid w:val="001772F2"/>
    <w:rsid w:val="00177304"/>
    <w:rsid w:val="00177E6C"/>
    <w:rsid w:val="00177F6B"/>
    <w:rsid w:val="001802C8"/>
    <w:rsid w:val="00180465"/>
    <w:rsid w:val="001809F5"/>
    <w:rsid w:val="00180E58"/>
    <w:rsid w:val="00181376"/>
    <w:rsid w:val="00181614"/>
    <w:rsid w:val="00181D9D"/>
    <w:rsid w:val="00181F2A"/>
    <w:rsid w:val="001822F4"/>
    <w:rsid w:val="001828DB"/>
    <w:rsid w:val="00182C14"/>
    <w:rsid w:val="0018328F"/>
    <w:rsid w:val="00183454"/>
    <w:rsid w:val="001836B9"/>
    <w:rsid w:val="00183F0C"/>
    <w:rsid w:val="001845AB"/>
    <w:rsid w:val="00184679"/>
    <w:rsid w:val="001847CC"/>
    <w:rsid w:val="00184BDA"/>
    <w:rsid w:val="0018605C"/>
    <w:rsid w:val="00186195"/>
    <w:rsid w:val="001864AC"/>
    <w:rsid w:val="001868F8"/>
    <w:rsid w:val="00186A02"/>
    <w:rsid w:val="00186D3D"/>
    <w:rsid w:val="001870C7"/>
    <w:rsid w:val="001876D8"/>
    <w:rsid w:val="00187703"/>
    <w:rsid w:val="00187C8E"/>
    <w:rsid w:val="00187D8F"/>
    <w:rsid w:val="00190B3F"/>
    <w:rsid w:val="00190C87"/>
    <w:rsid w:val="00190CFF"/>
    <w:rsid w:val="00190E99"/>
    <w:rsid w:val="0019130A"/>
    <w:rsid w:val="00191344"/>
    <w:rsid w:val="00191430"/>
    <w:rsid w:val="00191CB2"/>
    <w:rsid w:val="00191FD5"/>
    <w:rsid w:val="001922F8"/>
    <w:rsid w:val="00192351"/>
    <w:rsid w:val="00192443"/>
    <w:rsid w:val="00192479"/>
    <w:rsid w:val="00192489"/>
    <w:rsid w:val="00192C00"/>
    <w:rsid w:val="001930B5"/>
    <w:rsid w:val="00193206"/>
    <w:rsid w:val="0019320F"/>
    <w:rsid w:val="00193C4E"/>
    <w:rsid w:val="00193E25"/>
    <w:rsid w:val="001940B6"/>
    <w:rsid w:val="00194517"/>
    <w:rsid w:val="00194564"/>
    <w:rsid w:val="00194835"/>
    <w:rsid w:val="00194912"/>
    <w:rsid w:val="00194969"/>
    <w:rsid w:val="001949D2"/>
    <w:rsid w:val="00194F80"/>
    <w:rsid w:val="001950A2"/>
    <w:rsid w:val="00195F07"/>
    <w:rsid w:val="001963D0"/>
    <w:rsid w:val="00196695"/>
    <w:rsid w:val="001966DF"/>
    <w:rsid w:val="00196A7E"/>
    <w:rsid w:val="00196AAB"/>
    <w:rsid w:val="00196B08"/>
    <w:rsid w:val="00196EBE"/>
    <w:rsid w:val="00197519"/>
    <w:rsid w:val="001977E6"/>
    <w:rsid w:val="00197927"/>
    <w:rsid w:val="001A033D"/>
    <w:rsid w:val="001A0630"/>
    <w:rsid w:val="001A0F36"/>
    <w:rsid w:val="001A1D5B"/>
    <w:rsid w:val="001A1EBC"/>
    <w:rsid w:val="001A249A"/>
    <w:rsid w:val="001A291B"/>
    <w:rsid w:val="001A297F"/>
    <w:rsid w:val="001A2D48"/>
    <w:rsid w:val="001A2F12"/>
    <w:rsid w:val="001A3228"/>
    <w:rsid w:val="001A32AE"/>
    <w:rsid w:val="001A33DB"/>
    <w:rsid w:val="001A37F3"/>
    <w:rsid w:val="001A398D"/>
    <w:rsid w:val="001A4E80"/>
    <w:rsid w:val="001A5000"/>
    <w:rsid w:val="001A57D5"/>
    <w:rsid w:val="001A590D"/>
    <w:rsid w:val="001A5B00"/>
    <w:rsid w:val="001A5D33"/>
    <w:rsid w:val="001A5D41"/>
    <w:rsid w:val="001A63B9"/>
    <w:rsid w:val="001A6537"/>
    <w:rsid w:val="001A6584"/>
    <w:rsid w:val="001A6ABA"/>
    <w:rsid w:val="001A6C71"/>
    <w:rsid w:val="001A6CE1"/>
    <w:rsid w:val="001A6E48"/>
    <w:rsid w:val="001A7046"/>
    <w:rsid w:val="001A73FF"/>
    <w:rsid w:val="001A7507"/>
    <w:rsid w:val="001A7D8D"/>
    <w:rsid w:val="001A7F0E"/>
    <w:rsid w:val="001B0524"/>
    <w:rsid w:val="001B0744"/>
    <w:rsid w:val="001B0814"/>
    <w:rsid w:val="001B0E2F"/>
    <w:rsid w:val="001B107D"/>
    <w:rsid w:val="001B1129"/>
    <w:rsid w:val="001B1364"/>
    <w:rsid w:val="001B14C0"/>
    <w:rsid w:val="001B1813"/>
    <w:rsid w:val="001B217D"/>
    <w:rsid w:val="001B25AD"/>
    <w:rsid w:val="001B29C5"/>
    <w:rsid w:val="001B2BB6"/>
    <w:rsid w:val="001B2D4C"/>
    <w:rsid w:val="001B2DE9"/>
    <w:rsid w:val="001B3173"/>
    <w:rsid w:val="001B3383"/>
    <w:rsid w:val="001B395D"/>
    <w:rsid w:val="001B39ED"/>
    <w:rsid w:val="001B3FD2"/>
    <w:rsid w:val="001B4955"/>
    <w:rsid w:val="001B4C02"/>
    <w:rsid w:val="001B4F8F"/>
    <w:rsid w:val="001B5004"/>
    <w:rsid w:val="001B5A37"/>
    <w:rsid w:val="001B5F31"/>
    <w:rsid w:val="001B60E6"/>
    <w:rsid w:val="001B65DF"/>
    <w:rsid w:val="001B6628"/>
    <w:rsid w:val="001B68D0"/>
    <w:rsid w:val="001B7028"/>
    <w:rsid w:val="001B74FA"/>
    <w:rsid w:val="001B779F"/>
    <w:rsid w:val="001B78A6"/>
    <w:rsid w:val="001B7ACF"/>
    <w:rsid w:val="001B7CFC"/>
    <w:rsid w:val="001B7F31"/>
    <w:rsid w:val="001B7FFE"/>
    <w:rsid w:val="001C08BF"/>
    <w:rsid w:val="001C0907"/>
    <w:rsid w:val="001C0BD4"/>
    <w:rsid w:val="001C0DF7"/>
    <w:rsid w:val="001C0F31"/>
    <w:rsid w:val="001C1030"/>
    <w:rsid w:val="001C112C"/>
    <w:rsid w:val="001C11E6"/>
    <w:rsid w:val="001C14DE"/>
    <w:rsid w:val="001C15E1"/>
    <w:rsid w:val="001C1925"/>
    <w:rsid w:val="001C19B7"/>
    <w:rsid w:val="001C1A94"/>
    <w:rsid w:val="001C1B7F"/>
    <w:rsid w:val="001C1CE5"/>
    <w:rsid w:val="001C2A2F"/>
    <w:rsid w:val="001C2CA7"/>
    <w:rsid w:val="001C2D40"/>
    <w:rsid w:val="001C2E0D"/>
    <w:rsid w:val="001C2E3A"/>
    <w:rsid w:val="001C30D4"/>
    <w:rsid w:val="001C387C"/>
    <w:rsid w:val="001C3996"/>
    <w:rsid w:val="001C3A0D"/>
    <w:rsid w:val="001C4051"/>
    <w:rsid w:val="001C4E46"/>
    <w:rsid w:val="001C4FF1"/>
    <w:rsid w:val="001C4FF7"/>
    <w:rsid w:val="001C50AC"/>
    <w:rsid w:val="001C5616"/>
    <w:rsid w:val="001C566C"/>
    <w:rsid w:val="001C573E"/>
    <w:rsid w:val="001C5ADD"/>
    <w:rsid w:val="001C5E74"/>
    <w:rsid w:val="001C62DB"/>
    <w:rsid w:val="001C632A"/>
    <w:rsid w:val="001C65AC"/>
    <w:rsid w:val="001C667F"/>
    <w:rsid w:val="001C6F0C"/>
    <w:rsid w:val="001C7146"/>
    <w:rsid w:val="001C76DB"/>
    <w:rsid w:val="001C778A"/>
    <w:rsid w:val="001C79CE"/>
    <w:rsid w:val="001C7B58"/>
    <w:rsid w:val="001D0001"/>
    <w:rsid w:val="001D090E"/>
    <w:rsid w:val="001D0B34"/>
    <w:rsid w:val="001D13E8"/>
    <w:rsid w:val="001D16D1"/>
    <w:rsid w:val="001D1D82"/>
    <w:rsid w:val="001D1F15"/>
    <w:rsid w:val="001D1F4A"/>
    <w:rsid w:val="001D20E3"/>
    <w:rsid w:val="001D283F"/>
    <w:rsid w:val="001D29F0"/>
    <w:rsid w:val="001D2BB2"/>
    <w:rsid w:val="001D2C06"/>
    <w:rsid w:val="001D2E45"/>
    <w:rsid w:val="001D2E9F"/>
    <w:rsid w:val="001D2F16"/>
    <w:rsid w:val="001D3040"/>
    <w:rsid w:val="001D3288"/>
    <w:rsid w:val="001D396D"/>
    <w:rsid w:val="001D3D7F"/>
    <w:rsid w:val="001D3EBD"/>
    <w:rsid w:val="001D43D5"/>
    <w:rsid w:val="001D4815"/>
    <w:rsid w:val="001D48E9"/>
    <w:rsid w:val="001D52D8"/>
    <w:rsid w:val="001D5454"/>
    <w:rsid w:val="001D54EF"/>
    <w:rsid w:val="001D5CCB"/>
    <w:rsid w:val="001D63B2"/>
    <w:rsid w:val="001D65BE"/>
    <w:rsid w:val="001D6C9A"/>
    <w:rsid w:val="001D6CAA"/>
    <w:rsid w:val="001D7461"/>
    <w:rsid w:val="001D74B5"/>
    <w:rsid w:val="001D76B3"/>
    <w:rsid w:val="001E02D1"/>
    <w:rsid w:val="001E0BDD"/>
    <w:rsid w:val="001E0EDF"/>
    <w:rsid w:val="001E10ED"/>
    <w:rsid w:val="001E1926"/>
    <w:rsid w:val="001E1E11"/>
    <w:rsid w:val="001E1EB0"/>
    <w:rsid w:val="001E20CB"/>
    <w:rsid w:val="001E21B7"/>
    <w:rsid w:val="001E2324"/>
    <w:rsid w:val="001E27CB"/>
    <w:rsid w:val="001E2C13"/>
    <w:rsid w:val="001E30F5"/>
    <w:rsid w:val="001E3627"/>
    <w:rsid w:val="001E38CD"/>
    <w:rsid w:val="001E3AEC"/>
    <w:rsid w:val="001E3E23"/>
    <w:rsid w:val="001E4053"/>
    <w:rsid w:val="001E46CD"/>
    <w:rsid w:val="001E49F4"/>
    <w:rsid w:val="001E4A31"/>
    <w:rsid w:val="001E4CFB"/>
    <w:rsid w:val="001E4FCF"/>
    <w:rsid w:val="001E5A4B"/>
    <w:rsid w:val="001E5F97"/>
    <w:rsid w:val="001E6EE5"/>
    <w:rsid w:val="001E710A"/>
    <w:rsid w:val="001E710E"/>
    <w:rsid w:val="001E712B"/>
    <w:rsid w:val="001E7670"/>
    <w:rsid w:val="001E7CFE"/>
    <w:rsid w:val="001E7F6C"/>
    <w:rsid w:val="001F0C49"/>
    <w:rsid w:val="001F0D14"/>
    <w:rsid w:val="001F114C"/>
    <w:rsid w:val="001F15B5"/>
    <w:rsid w:val="001F1D5F"/>
    <w:rsid w:val="001F2346"/>
    <w:rsid w:val="001F277A"/>
    <w:rsid w:val="001F2EA3"/>
    <w:rsid w:val="001F3050"/>
    <w:rsid w:val="001F348D"/>
    <w:rsid w:val="001F3921"/>
    <w:rsid w:val="001F3A25"/>
    <w:rsid w:val="001F41E4"/>
    <w:rsid w:val="001F45B1"/>
    <w:rsid w:val="001F4658"/>
    <w:rsid w:val="001F46EF"/>
    <w:rsid w:val="001F5459"/>
    <w:rsid w:val="001F57AB"/>
    <w:rsid w:val="001F591B"/>
    <w:rsid w:val="001F634B"/>
    <w:rsid w:val="001F6925"/>
    <w:rsid w:val="001F6F4E"/>
    <w:rsid w:val="001F7181"/>
    <w:rsid w:val="001F73C1"/>
    <w:rsid w:val="001F79CA"/>
    <w:rsid w:val="001F7C8F"/>
    <w:rsid w:val="002003CF"/>
    <w:rsid w:val="0020099D"/>
    <w:rsid w:val="00201489"/>
    <w:rsid w:val="00201742"/>
    <w:rsid w:val="002017BE"/>
    <w:rsid w:val="00201903"/>
    <w:rsid w:val="00201B93"/>
    <w:rsid w:val="00201D7E"/>
    <w:rsid w:val="00201DB9"/>
    <w:rsid w:val="00201F6D"/>
    <w:rsid w:val="0020246F"/>
    <w:rsid w:val="002030D8"/>
    <w:rsid w:val="00203841"/>
    <w:rsid w:val="00203A58"/>
    <w:rsid w:val="00203CA4"/>
    <w:rsid w:val="00203CB2"/>
    <w:rsid w:val="00203F55"/>
    <w:rsid w:val="0020421D"/>
    <w:rsid w:val="0020426B"/>
    <w:rsid w:val="0020435D"/>
    <w:rsid w:val="002046EE"/>
    <w:rsid w:val="002049B7"/>
    <w:rsid w:val="00204B40"/>
    <w:rsid w:val="00204BFD"/>
    <w:rsid w:val="00204CB6"/>
    <w:rsid w:val="00204D55"/>
    <w:rsid w:val="00204D58"/>
    <w:rsid w:val="00205624"/>
    <w:rsid w:val="002057D9"/>
    <w:rsid w:val="00205F25"/>
    <w:rsid w:val="0020601E"/>
    <w:rsid w:val="002067C0"/>
    <w:rsid w:val="00206AB5"/>
    <w:rsid w:val="00207146"/>
    <w:rsid w:val="002071CE"/>
    <w:rsid w:val="0020732C"/>
    <w:rsid w:val="00207404"/>
    <w:rsid w:val="002074C6"/>
    <w:rsid w:val="00207A72"/>
    <w:rsid w:val="00210004"/>
    <w:rsid w:val="0021024E"/>
    <w:rsid w:val="00210959"/>
    <w:rsid w:val="00210C9A"/>
    <w:rsid w:val="00210D49"/>
    <w:rsid w:val="00210D53"/>
    <w:rsid w:val="00210F5A"/>
    <w:rsid w:val="002113FC"/>
    <w:rsid w:val="0021166A"/>
    <w:rsid w:val="00211D5C"/>
    <w:rsid w:val="00212192"/>
    <w:rsid w:val="0021246B"/>
    <w:rsid w:val="0021271E"/>
    <w:rsid w:val="002129E7"/>
    <w:rsid w:val="00212C7A"/>
    <w:rsid w:val="00212DC4"/>
    <w:rsid w:val="00212E96"/>
    <w:rsid w:val="00212FF6"/>
    <w:rsid w:val="00213016"/>
    <w:rsid w:val="002144AD"/>
    <w:rsid w:val="00214637"/>
    <w:rsid w:val="00214937"/>
    <w:rsid w:val="00214E0D"/>
    <w:rsid w:val="00215382"/>
    <w:rsid w:val="00215886"/>
    <w:rsid w:val="00215934"/>
    <w:rsid w:val="00215ADE"/>
    <w:rsid w:val="00215C8D"/>
    <w:rsid w:val="00216006"/>
    <w:rsid w:val="002167EF"/>
    <w:rsid w:val="00216838"/>
    <w:rsid w:val="0021706E"/>
    <w:rsid w:val="002178D8"/>
    <w:rsid w:val="00217E6A"/>
    <w:rsid w:val="00217F05"/>
    <w:rsid w:val="002200CF"/>
    <w:rsid w:val="0022099B"/>
    <w:rsid w:val="00220D9F"/>
    <w:rsid w:val="0022110E"/>
    <w:rsid w:val="002214E8"/>
    <w:rsid w:val="00221520"/>
    <w:rsid w:val="00221B42"/>
    <w:rsid w:val="00221C71"/>
    <w:rsid w:val="00221D38"/>
    <w:rsid w:val="00221FF4"/>
    <w:rsid w:val="00222563"/>
    <w:rsid w:val="002228F2"/>
    <w:rsid w:val="002229B9"/>
    <w:rsid w:val="002229C1"/>
    <w:rsid w:val="00222B9A"/>
    <w:rsid w:val="002231A7"/>
    <w:rsid w:val="00223365"/>
    <w:rsid w:val="00223B6F"/>
    <w:rsid w:val="00223C31"/>
    <w:rsid w:val="0022464D"/>
    <w:rsid w:val="00224717"/>
    <w:rsid w:val="00224CD9"/>
    <w:rsid w:val="00224FBF"/>
    <w:rsid w:val="0022522A"/>
    <w:rsid w:val="002252BF"/>
    <w:rsid w:val="00226D42"/>
    <w:rsid w:val="00227208"/>
    <w:rsid w:val="00227275"/>
    <w:rsid w:val="00227D25"/>
    <w:rsid w:val="00227DCB"/>
    <w:rsid w:val="00227F9E"/>
    <w:rsid w:val="00230287"/>
    <w:rsid w:val="00230419"/>
    <w:rsid w:val="00230914"/>
    <w:rsid w:val="0023094F"/>
    <w:rsid w:val="00230A2E"/>
    <w:rsid w:val="002322FD"/>
    <w:rsid w:val="002326AF"/>
    <w:rsid w:val="00232765"/>
    <w:rsid w:val="002329BD"/>
    <w:rsid w:val="00233A74"/>
    <w:rsid w:val="00233C5F"/>
    <w:rsid w:val="00233EEE"/>
    <w:rsid w:val="0023412B"/>
    <w:rsid w:val="00234970"/>
    <w:rsid w:val="002349FD"/>
    <w:rsid w:val="00234C00"/>
    <w:rsid w:val="0023528F"/>
    <w:rsid w:val="002352B5"/>
    <w:rsid w:val="002352F9"/>
    <w:rsid w:val="00235364"/>
    <w:rsid w:val="00235D52"/>
    <w:rsid w:val="00235D63"/>
    <w:rsid w:val="002360BC"/>
    <w:rsid w:val="0023638E"/>
    <w:rsid w:val="002363F7"/>
    <w:rsid w:val="00236639"/>
    <w:rsid w:val="00236C9E"/>
    <w:rsid w:val="00237103"/>
    <w:rsid w:val="002372BA"/>
    <w:rsid w:val="002373AC"/>
    <w:rsid w:val="002379D2"/>
    <w:rsid w:val="00237DD0"/>
    <w:rsid w:val="00240542"/>
    <w:rsid w:val="002407AF"/>
    <w:rsid w:val="00240826"/>
    <w:rsid w:val="00240AE2"/>
    <w:rsid w:val="00240FA9"/>
    <w:rsid w:val="00241396"/>
    <w:rsid w:val="002416EB"/>
    <w:rsid w:val="002418E0"/>
    <w:rsid w:val="00241DD5"/>
    <w:rsid w:val="00241F23"/>
    <w:rsid w:val="0024201D"/>
    <w:rsid w:val="0024229D"/>
    <w:rsid w:val="00242376"/>
    <w:rsid w:val="002423E4"/>
    <w:rsid w:val="00242F9E"/>
    <w:rsid w:val="00243053"/>
    <w:rsid w:val="0024311C"/>
    <w:rsid w:val="00243283"/>
    <w:rsid w:val="002436EB"/>
    <w:rsid w:val="00243769"/>
    <w:rsid w:val="00243E6E"/>
    <w:rsid w:val="002444CA"/>
    <w:rsid w:val="0024471F"/>
    <w:rsid w:val="0024472A"/>
    <w:rsid w:val="00244D95"/>
    <w:rsid w:val="00244E0C"/>
    <w:rsid w:val="00245210"/>
    <w:rsid w:val="0024571C"/>
    <w:rsid w:val="00246145"/>
    <w:rsid w:val="0024615C"/>
    <w:rsid w:val="002464AF"/>
    <w:rsid w:val="00246863"/>
    <w:rsid w:val="00246A79"/>
    <w:rsid w:val="00246FA2"/>
    <w:rsid w:val="00247744"/>
    <w:rsid w:val="002500BA"/>
    <w:rsid w:val="00250216"/>
    <w:rsid w:val="002502B7"/>
    <w:rsid w:val="00250C34"/>
    <w:rsid w:val="00250F3C"/>
    <w:rsid w:val="00251A57"/>
    <w:rsid w:val="00252CFB"/>
    <w:rsid w:val="00252FA9"/>
    <w:rsid w:val="0025358A"/>
    <w:rsid w:val="00253842"/>
    <w:rsid w:val="0025410D"/>
    <w:rsid w:val="0025472C"/>
    <w:rsid w:val="002548B7"/>
    <w:rsid w:val="002548DC"/>
    <w:rsid w:val="00254B1F"/>
    <w:rsid w:val="00254B9C"/>
    <w:rsid w:val="00254BDC"/>
    <w:rsid w:val="00254EFB"/>
    <w:rsid w:val="00255334"/>
    <w:rsid w:val="00255518"/>
    <w:rsid w:val="00255684"/>
    <w:rsid w:val="0025584D"/>
    <w:rsid w:val="002559FE"/>
    <w:rsid w:val="00255CCF"/>
    <w:rsid w:val="00255D60"/>
    <w:rsid w:val="00255E39"/>
    <w:rsid w:val="00255E8E"/>
    <w:rsid w:val="002560EA"/>
    <w:rsid w:val="00256140"/>
    <w:rsid w:val="00256746"/>
    <w:rsid w:val="00256769"/>
    <w:rsid w:val="002568FC"/>
    <w:rsid w:val="00256BFC"/>
    <w:rsid w:val="00256D23"/>
    <w:rsid w:val="00256F11"/>
    <w:rsid w:val="00257033"/>
    <w:rsid w:val="002574BB"/>
    <w:rsid w:val="002575E0"/>
    <w:rsid w:val="00260004"/>
    <w:rsid w:val="0026013E"/>
    <w:rsid w:val="002607BC"/>
    <w:rsid w:val="00260F8C"/>
    <w:rsid w:val="00261085"/>
    <w:rsid w:val="00261520"/>
    <w:rsid w:val="00261745"/>
    <w:rsid w:val="00261D43"/>
    <w:rsid w:val="002632F3"/>
    <w:rsid w:val="0026330D"/>
    <w:rsid w:val="002633EB"/>
    <w:rsid w:val="00263471"/>
    <w:rsid w:val="002634E1"/>
    <w:rsid w:val="0026389E"/>
    <w:rsid w:val="00263E6F"/>
    <w:rsid w:val="00263E85"/>
    <w:rsid w:val="00263E88"/>
    <w:rsid w:val="002643F0"/>
    <w:rsid w:val="002646C1"/>
    <w:rsid w:val="00264804"/>
    <w:rsid w:val="00264D0C"/>
    <w:rsid w:val="00264D73"/>
    <w:rsid w:val="00265D02"/>
    <w:rsid w:val="00265E0A"/>
    <w:rsid w:val="00265E90"/>
    <w:rsid w:val="00265EEC"/>
    <w:rsid w:val="00266341"/>
    <w:rsid w:val="00267059"/>
    <w:rsid w:val="00267474"/>
    <w:rsid w:val="00267A1F"/>
    <w:rsid w:val="00270003"/>
    <w:rsid w:val="0027060C"/>
    <w:rsid w:val="00270D46"/>
    <w:rsid w:val="00270DDD"/>
    <w:rsid w:val="002710DD"/>
    <w:rsid w:val="0027123B"/>
    <w:rsid w:val="00271DC7"/>
    <w:rsid w:val="00271E4A"/>
    <w:rsid w:val="00271F71"/>
    <w:rsid w:val="00272161"/>
    <w:rsid w:val="002727EC"/>
    <w:rsid w:val="00272BB1"/>
    <w:rsid w:val="00272EA1"/>
    <w:rsid w:val="00273621"/>
    <w:rsid w:val="00273799"/>
    <w:rsid w:val="00273C49"/>
    <w:rsid w:val="00273C69"/>
    <w:rsid w:val="00274828"/>
    <w:rsid w:val="00274A40"/>
    <w:rsid w:val="0027501F"/>
    <w:rsid w:val="00275022"/>
    <w:rsid w:val="002750D1"/>
    <w:rsid w:val="00275287"/>
    <w:rsid w:val="00275830"/>
    <w:rsid w:val="00275B1C"/>
    <w:rsid w:val="00275D59"/>
    <w:rsid w:val="00275E6E"/>
    <w:rsid w:val="002766A2"/>
    <w:rsid w:val="00276938"/>
    <w:rsid w:val="002773F0"/>
    <w:rsid w:val="002779CD"/>
    <w:rsid w:val="00277AA3"/>
    <w:rsid w:val="00277C7F"/>
    <w:rsid w:val="00277D98"/>
    <w:rsid w:val="002800AF"/>
    <w:rsid w:val="0028016A"/>
    <w:rsid w:val="00280BC4"/>
    <w:rsid w:val="00280EA4"/>
    <w:rsid w:val="002810EE"/>
    <w:rsid w:val="002810F3"/>
    <w:rsid w:val="002813AB"/>
    <w:rsid w:val="00281DBB"/>
    <w:rsid w:val="00281E96"/>
    <w:rsid w:val="002820CE"/>
    <w:rsid w:val="00282773"/>
    <w:rsid w:val="00283124"/>
    <w:rsid w:val="00283898"/>
    <w:rsid w:val="00283AEB"/>
    <w:rsid w:val="002840E8"/>
    <w:rsid w:val="002841EA"/>
    <w:rsid w:val="00284414"/>
    <w:rsid w:val="00284802"/>
    <w:rsid w:val="002848CE"/>
    <w:rsid w:val="002848F4"/>
    <w:rsid w:val="00284B45"/>
    <w:rsid w:val="00284DE6"/>
    <w:rsid w:val="00284FD2"/>
    <w:rsid w:val="00285479"/>
    <w:rsid w:val="002859AE"/>
    <w:rsid w:val="002861E2"/>
    <w:rsid w:val="00286354"/>
    <w:rsid w:val="0028655C"/>
    <w:rsid w:val="0028734E"/>
    <w:rsid w:val="00287824"/>
    <w:rsid w:val="00290090"/>
    <w:rsid w:val="002901E6"/>
    <w:rsid w:val="002902DF"/>
    <w:rsid w:val="0029086B"/>
    <w:rsid w:val="002910BD"/>
    <w:rsid w:val="002910E6"/>
    <w:rsid w:val="002912A9"/>
    <w:rsid w:val="0029192C"/>
    <w:rsid w:val="00291A08"/>
    <w:rsid w:val="00291DD2"/>
    <w:rsid w:val="0029205C"/>
    <w:rsid w:val="00292528"/>
    <w:rsid w:val="00292AA0"/>
    <w:rsid w:val="00292AA4"/>
    <w:rsid w:val="00292B1A"/>
    <w:rsid w:val="0029308E"/>
    <w:rsid w:val="002931D6"/>
    <w:rsid w:val="00293EE0"/>
    <w:rsid w:val="00294331"/>
    <w:rsid w:val="00294E15"/>
    <w:rsid w:val="00294F56"/>
    <w:rsid w:val="00294FA5"/>
    <w:rsid w:val="00295560"/>
    <w:rsid w:val="00295831"/>
    <w:rsid w:val="00295DBB"/>
    <w:rsid w:val="00296073"/>
    <w:rsid w:val="002968F3"/>
    <w:rsid w:val="00296946"/>
    <w:rsid w:val="00296E1C"/>
    <w:rsid w:val="00296E2C"/>
    <w:rsid w:val="00297166"/>
    <w:rsid w:val="0029735A"/>
    <w:rsid w:val="00297A95"/>
    <w:rsid w:val="00297CEC"/>
    <w:rsid w:val="00297D7B"/>
    <w:rsid w:val="002A03B5"/>
    <w:rsid w:val="002A0536"/>
    <w:rsid w:val="002A0E76"/>
    <w:rsid w:val="002A1520"/>
    <w:rsid w:val="002A1859"/>
    <w:rsid w:val="002A1AA9"/>
    <w:rsid w:val="002A1B26"/>
    <w:rsid w:val="002A2441"/>
    <w:rsid w:val="002A24E8"/>
    <w:rsid w:val="002A26E9"/>
    <w:rsid w:val="002A2A0D"/>
    <w:rsid w:val="002A3043"/>
    <w:rsid w:val="002A31A0"/>
    <w:rsid w:val="002A31AD"/>
    <w:rsid w:val="002A33A7"/>
    <w:rsid w:val="002A36A6"/>
    <w:rsid w:val="002A3741"/>
    <w:rsid w:val="002A38BB"/>
    <w:rsid w:val="002A3BA0"/>
    <w:rsid w:val="002A3F0D"/>
    <w:rsid w:val="002A46B5"/>
    <w:rsid w:val="002A49A9"/>
    <w:rsid w:val="002A49B7"/>
    <w:rsid w:val="002A4B2A"/>
    <w:rsid w:val="002A53C4"/>
    <w:rsid w:val="002A5700"/>
    <w:rsid w:val="002A582B"/>
    <w:rsid w:val="002A590D"/>
    <w:rsid w:val="002A5A96"/>
    <w:rsid w:val="002A5F8B"/>
    <w:rsid w:val="002A72B1"/>
    <w:rsid w:val="002A786B"/>
    <w:rsid w:val="002A7AC1"/>
    <w:rsid w:val="002B02B3"/>
    <w:rsid w:val="002B0395"/>
    <w:rsid w:val="002B0663"/>
    <w:rsid w:val="002B0792"/>
    <w:rsid w:val="002B0ABB"/>
    <w:rsid w:val="002B1354"/>
    <w:rsid w:val="002B19F3"/>
    <w:rsid w:val="002B1B32"/>
    <w:rsid w:val="002B1B50"/>
    <w:rsid w:val="002B1CE1"/>
    <w:rsid w:val="002B2419"/>
    <w:rsid w:val="002B2B39"/>
    <w:rsid w:val="002B31B7"/>
    <w:rsid w:val="002B3440"/>
    <w:rsid w:val="002B360E"/>
    <w:rsid w:val="002B3B7F"/>
    <w:rsid w:val="002B41E0"/>
    <w:rsid w:val="002B46C8"/>
    <w:rsid w:val="002B477A"/>
    <w:rsid w:val="002B5ACF"/>
    <w:rsid w:val="002B5ADD"/>
    <w:rsid w:val="002B5E94"/>
    <w:rsid w:val="002B6A57"/>
    <w:rsid w:val="002B6AF6"/>
    <w:rsid w:val="002B6B22"/>
    <w:rsid w:val="002B7086"/>
    <w:rsid w:val="002B7104"/>
    <w:rsid w:val="002B723A"/>
    <w:rsid w:val="002B7905"/>
    <w:rsid w:val="002B795A"/>
    <w:rsid w:val="002B7F22"/>
    <w:rsid w:val="002B7F23"/>
    <w:rsid w:val="002B7FC8"/>
    <w:rsid w:val="002C02B0"/>
    <w:rsid w:val="002C0627"/>
    <w:rsid w:val="002C1028"/>
    <w:rsid w:val="002C12C7"/>
    <w:rsid w:val="002C1AB0"/>
    <w:rsid w:val="002C1CD3"/>
    <w:rsid w:val="002C233D"/>
    <w:rsid w:val="002C2468"/>
    <w:rsid w:val="002C2908"/>
    <w:rsid w:val="002C2B39"/>
    <w:rsid w:val="002C3506"/>
    <w:rsid w:val="002C3904"/>
    <w:rsid w:val="002C3A36"/>
    <w:rsid w:val="002C445B"/>
    <w:rsid w:val="002C46A0"/>
    <w:rsid w:val="002C52BB"/>
    <w:rsid w:val="002C5959"/>
    <w:rsid w:val="002C5AB1"/>
    <w:rsid w:val="002C5CB9"/>
    <w:rsid w:val="002C6155"/>
    <w:rsid w:val="002C63D7"/>
    <w:rsid w:val="002C63F8"/>
    <w:rsid w:val="002C6749"/>
    <w:rsid w:val="002C6A2B"/>
    <w:rsid w:val="002D0577"/>
    <w:rsid w:val="002D06FA"/>
    <w:rsid w:val="002D0F37"/>
    <w:rsid w:val="002D149A"/>
    <w:rsid w:val="002D16D0"/>
    <w:rsid w:val="002D1992"/>
    <w:rsid w:val="002D1C23"/>
    <w:rsid w:val="002D1D65"/>
    <w:rsid w:val="002D212E"/>
    <w:rsid w:val="002D236D"/>
    <w:rsid w:val="002D2881"/>
    <w:rsid w:val="002D29B7"/>
    <w:rsid w:val="002D3573"/>
    <w:rsid w:val="002D360D"/>
    <w:rsid w:val="002D398B"/>
    <w:rsid w:val="002D398F"/>
    <w:rsid w:val="002D39C0"/>
    <w:rsid w:val="002D3B4F"/>
    <w:rsid w:val="002D40B0"/>
    <w:rsid w:val="002D4938"/>
    <w:rsid w:val="002D5398"/>
    <w:rsid w:val="002D53E2"/>
    <w:rsid w:val="002D5948"/>
    <w:rsid w:val="002D5E3D"/>
    <w:rsid w:val="002D6288"/>
    <w:rsid w:val="002D691B"/>
    <w:rsid w:val="002D69C5"/>
    <w:rsid w:val="002D69F5"/>
    <w:rsid w:val="002D6FFD"/>
    <w:rsid w:val="002D71FA"/>
    <w:rsid w:val="002D7282"/>
    <w:rsid w:val="002D7585"/>
    <w:rsid w:val="002E02F6"/>
    <w:rsid w:val="002E0440"/>
    <w:rsid w:val="002E0CC5"/>
    <w:rsid w:val="002E0D21"/>
    <w:rsid w:val="002E13C9"/>
    <w:rsid w:val="002E159F"/>
    <w:rsid w:val="002E1936"/>
    <w:rsid w:val="002E19C7"/>
    <w:rsid w:val="002E1C41"/>
    <w:rsid w:val="002E1D5E"/>
    <w:rsid w:val="002E218D"/>
    <w:rsid w:val="002E230D"/>
    <w:rsid w:val="002E244E"/>
    <w:rsid w:val="002E26F0"/>
    <w:rsid w:val="002E2A6E"/>
    <w:rsid w:val="002E3336"/>
    <w:rsid w:val="002E3A14"/>
    <w:rsid w:val="002E3E7C"/>
    <w:rsid w:val="002E4072"/>
    <w:rsid w:val="002E40EA"/>
    <w:rsid w:val="002E4124"/>
    <w:rsid w:val="002E528A"/>
    <w:rsid w:val="002E5A10"/>
    <w:rsid w:val="002E5B1F"/>
    <w:rsid w:val="002E5B24"/>
    <w:rsid w:val="002E5C2C"/>
    <w:rsid w:val="002E6462"/>
    <w:rsid w:val="002E66B7"/>
    <w:rsid w:val="002E696D"/>
    <w:rsid w:val="002E6FEC"/>
    <w:rsid w:val="002E717E"/>
    <w:rsid w:val="002E7D62"/>
    <w:rsid w:val="002E7E1C"/>
    <w:rsid w:val="002E7EFF"/>
    <w:rsid w:val="002F0C3B"/>
    <w:rsid w:val="002F0EA3"/>
    <w:rsid w:val="002F1789"/>
    <w:rsid w:val="002F1980"/>
    <w:rsid w:val="002F1C6B"/>
    <w:rsid w:val="002F1DD4"/>
    <w:rsid w:val="002F1F2B"/>
    <w:rsid w:val="002F20CA"/>
    <w:rsid w:val="002F2271"/>
    <w:rsid w:val="002F2382"/>
    <w:rsid w:val="002F250D"/>
    <w:rsid w:val="002F287E"/>
    <w:rsid w:val="002F2905"/>
    <w:rsid w:val="002F2936"/>
    <w:rsid w:val="002F2A33"/>
    <w:rsid w:val="002F2CCA"/>
    <w:rsid w:val="002F3421"/>
    <w:rsid w:val="002F36A1"/>
    <w:rsid w:val="002F3E90"/>
    <w:rsid w:val="002F3FA6"/>
    <w:rsid w:val="002F4089"/>
    <w:rsid w:val="002F447B"/>
    <w:rsid w:val="002F4923"/>
    <w:rsid w:val="002F4ACA"/>
    <w:rsid w:val="002F4B6A"/>
    <w:rsid w:val="002F4E6B"/>
    <w:rsid w:val="002F5302"/>
    <w:rsid w:val="002F59F4"/>
    <w:rsid w:val="002F5AAD"/>
    <w:rsid w:val="002F5BE2"/>
    <w:rsid w:val="002F5F7E"/>
    <w:rsid w:val="002F60DF"/>
    <w:rsid w:val="002F64BC"/>
    <w:rsid w:val="002F656A"/>
    <w:rsid w:val="002F6E3A"/>
    <w:rsid w:val="002F7229"/>
    <w:rsid w:val="002F74E7"/>
    <w:rsid w:val="002F7958"/>
    <w:rsid w:val="002F7972"/>
    <w:rsid w:val="002F7BAB"/>
    <w:rsid w:val="002F7D75"/>
    <w:rsid w:val="002F7DD0"/>
    <w:rsid w:val="00300669"/>
    <w:rsid w:val="0030076E"/>
    <w:rsid w:val="00300912"/>
    <w:rsid w:val="00300B7E"/>
    <w:rsid w:val="00300BE4"/>
    <w:rsid w:val="00300C31"/>
    <w:rsid w:val="00300D46"/>
    <w:rsid w:val="00301458"/>
    <w:rsid w:val="00301540"/>
    <w:rsid w:val="00301A21"/>
    <w:rsid w:val="00301ABD"/>
    <w:rsid w:val="00301B30"/>
    <w:rsid w:val="00301E15"/>
    <w:rsid w:val="00301ECC"/>
    <w:rsid w:val="00302176"/>
    <w:rsid w:val="003021B3"/>
    <w:rsid w:val="00302828"/>
    <w:rsid w:val="0030289C"/>
    <w:rsid w:val="00302CAF"/>
    <w:rsid w:val="00303586"/>
    <w:rsid w:val="00303625"/>
    <w:rsid w:val="0030386F"/>
    <w:rsid w:val="00303B78"/>
    <w:rsid w:val="003044F7"/>
    <w:rsid w:val="00304C4C"/>
    <w:rsid w:val="00304FEC"/>
    <w:rsid w:val="003056ED"/>
    <w:rsid w:val="00305D8C"/>
    <w:rsid w:val="00305D9C"/>
    <w:rsid w:val="00305DAA"/>
    <w:rsid w:val="003064D5"/>
    <w:rsid w:val="003067AE"/>
    <w:rsid w:val="00306939"/>
    <w:rsid w:val="00306EDC"/>
    <w:rsid w:val="003077FE"/>
    <w:rsid w:val="00307988"/>
    <w:rsid w:val="003100F1"/>
    <w:rsid w:val="003109C7"/>
    <w:rsid w:val="00310A8C"/>
    <w:rsid w:val="00310C38"/>
    <w:rsid w:val="0031119A"/>
    <w:rsid w:val="003111F7"/>
    <w:rsid w:val="00311456"/>
    <w:rsid w:val="003115F1"/>
    <w:rsid w:val="003116F4"/>
    <w:rsid w:val="00311AEC"/>
    <w:rsid w:val="00311C3E"/>
    <w:rsid w:val="00311EF4"/>
    <w:rsid w:val="003126F9"/>
    <w:rsid w:val="0031283B"/>
    <w:rsid w:val="00312EF7"/>
    <w:rsid w:val="003135AA"/>
    <w:rsid w:val="00313851"/>
    <w:rsid w:val="00313FF5"/>
    <w:rsid w:val="00314627"/>
    <w:rsid w:val="0031462B"/>
    <w:rsid w:val="00314B38"/>
    <w:rsid w:val="0031515A"/>
    <w:rsid w:val="0031519E"/>
    <w:rsid w:val="0031521B"/>
    <w:rsid w:val="0031538C"/>
    <w:rsid w:val="0031565D"/>
    <w:rsid w:val="00315721"/>
    <w:rsid w:val="00315772"/>
    <w:rsid w:val="00315BDA"/>
    <w:rsid w:val="00316218"/>
    <w:rsid w:val="0031651F"/>
    <w:rsid w:val="00316767"/>
    <w:rsid w:val="00317456"/>
    <w:rsid w:val="00317B59"/>
    <w:rsid w:val="003200A6"/>
    <w:rsid w:val="00320BD4"/>
    <w:rsid w:val="00320BEB"/>
    <w:rsid w:val="003213C5"/>
    <w:rsid w:val="00321A3D"/>
    <w:rsid w:val="00321CF6"/>
    <w:rsid w:val="00321D66"/>
    <w:rsid w:val="0032205F"/>
    <w:rsid w:val="00322131"/>
    <w:rsid w:val="00322B6B"/>
    <w:rsid w:val="00322C1B"/>
    <w:rsid w:val="00322E78"/>
    <w:rsid w:val="0032334B"/>
    <w:rsid w:val="003233EF"/>
    <w:rsid w:val="0032343F"/>
    <w:rsid w:val="0032345F"/>
    <w:rsid w:val="003234F2"/>
    <w:rsid w:val="00323564"/>
    <w:rsid w:val="0032389E"/>
    <w:rsid w:val="00323C40"/>
    <w:rsid w:val="00323ED4"/>
    <w:rsid w:val="00324032"/>
    <w:rsid w:val="003248D9"/>
    <w:rsid w:val="003250BD"/>
    <w:rsid w:val="003256FF"/>
    <w:rsid w:val="00325E00"/>
    <w:rsid w:val="00326463"/>
    <w:rsid w:val="003264F7"/>
    <w:rsid w:val="003267CA"/>
    <w:rsid w:val="00326FB8"/>
    <w:rsid w:val="00327082"/>
    <w:rsid w:val="00327B52"/>
    <w:rsid w:val="00330536"/>
    <w:rsid w:val="0033094B"/>
    <w:rsid w:val="003310E5"/>
    <w:rsid w:val="00331496"/>
    <w:rsid w:val="00331879"/>
    <w:rsid w:val="003319B7"/>
    <w:rsid w:val="00331FBD"/>
    <w:rsid w:val="0033327B"/>
    <w:rsid w:val="00333645"/>
    <w:rsid w:val="00333924"/>
    <w:rsid w:val="00333BA4"/>
    <w:rsid w:val="00333EB6"/>
    <w:rsid w:val="0033416A"/>
    <w:rsid w:val="003341DA"/>
    <w:rsid w:val="003348B9"/>
    <w:rsid w:val="00334C69"/>
    <w:rsid w:val="00334ED7"/>
    <w:rsid w:val="003350FB"/>
    <w:rsid w:val="003354E2"/>
    <w:rsid w:val="0033557A"/>
    <w:rsid w:val="00335B4B"/>
    <w:rsid w:val="00335B6A"/>
    <w:rsid w:val="00335C84"/>
    <w:rsid w:val="00335DE1"/>
    <w:rsid w:val="00335FF2"/>
    <w:rsid w:val="003362F1"/>
    <w:rsid w:val="0033725B"/>
    <w:rsid w:val="00337ACF"/>
    <w:rsid w:val="00337FA1"/>
    <w:rsid w:val="003404FC"/>
    <w:rsid w:val="00340635"/>
    <w:rsid w:val="00340C16"/>
    <w:rsid w:val="00341583"/>
    <w:rsid w:val="003416D8"/>
    <w:rsid w:val="00341934"/>
    <w:rsid w:val="00342B09"/>
    <w:rsid w:val="00342F54"/>
    <w:rsid w:val="00343920"/>
    <w:rsid w:val="00343986"/>
    <w:rsid w:val="00343C57"/>
    <w:rsid w:val="00344097"/>
    <w:rsid w:val="0034422B"/>
    <w:rsid w:val="00344279"/>
    <w:rsid w:val="003443BE"/>
    <w:rsid w:val="003446BC"/>
    <w:rsid w:val="003446E2"/>
    <w:rsid w:val="00344BE1"/>
    <w:rsid w:val="00344EB7"/>
    <w:rsid w:val="00345650"/>
    <w:rsid w:val="00345B71"/>
    <w:rsid w:val="00346473"/>
    <w:rsid w:val="003464E7"/>
    <w:rsid w:val="0034666A"/>
    <w:rsid w:val="003466C3"/>
    <w:rsid w:val="003469C9"/>
    <w:rsid w:val="00346DD4"/>
    <w:rsid w:val="00346F81"/>
    <w:rsid w:val="0035052E"/>
    <w:rsid w:val="003507FE"/>
    <w:rsid w:val="00350CD1"/>
    <w:rsid w:val="0035113F"/>
    <w:rsid w:val="00351A0E"/>
    <w:rsid w:val="003521F0"/>
    <w:rsid w:val="0035298B"/>
    <w:rsid w:val="00352BC7"/>
    <w:rsid w:val="00352DB5"/>
    <w:rsid w:val="00353003"/>
    <w:rsid w:val="00353209"/>
    <w:rsid w:val="0035337B"/>
    <w:rsid w:val="00353E5E"/>
    <w:rsid w:val="00353F0A"/>
    <w:rsid w:val="0035415C"/>
    <w:rsid w:val="00354858"/>
    <w:rsid w:val="00354873"/>
    <w:rsid w:val="00354A86"/>
    <w:rsid w:val="00354AA5"/>
    <w:rsid w:val="00355D62"/>
    <w:rsid w:val="00355DA2"/>
    <w:rsid w:val="00355E18"/>
    <w:rsid w:val="00355EDF"/>
    <w:rsid w:val="00356060"/>
    <w:rsid w:val="003564E3"/>
    <w:rsid w:val="00356CAC"/>
    <w:rsid w:val="0035730A"/>
    <w:rsid w:val="003579AD"/>
    <w:rsid w:val="00357BFB"/>
    <w:rsid w:val="0036036D"/>
    <w:rsid w:val="00360A0F"/>
    <w:rsid w:val="00360AC6"/>
    <w:rsid w:val="00360D75"/>
    <w:rsid w:val="00361722"/>
    <w:rsid w:val="00361F3F"/>
    <w:rsid w:val="00362748"/>
    <w:rsid w:val="003627F2"/>
    <w:rsid w:val="0036285B"/>
    <w:rsid w:val="003635BA"/>
    <w:rsid w:val="003639F6"/>
    <w:rsid w:val="00363BEC"/>
    <w:rsid w:val="00363C6D"/>
    <w:rsid w:val="00363D2B"/>
    <w:rsid w:val="003644B8"/>
    <w:rsid w:val="00364A47"/>
    <w:rsid w:val="00365147"/>
    <w:rsid w:val="0036514B"/>
    <w:rsid w:val="003654C4"/>
    <w:rsid w:val="00365559"/>
    <w:rsid w:val="003655CC"/>
    <w:rsid w:val="00365C38"/>
    <w:rsid w:val="00366173"/>
    <w:rsid w:val="00366484"/>
    <w:rsid w:val="0036662D"/>
    <w:rsid w:val="00366725"/>
    <w:rsid w:val="00366976"/>
    <w:rsid w:val="00366C6C"/>
    <w:rsid w:val="00366DF6"/>
    <w:rsid w:val="003706CF"/>
    <w:rsid w:val="00370764"/>
    <w:rsid w:val="00370B5B"/>
    <w:rsid w:val="00370E4E"/>
    <w:rsid w:val="00370E77"/>
    <w:rsid w:val="00370FDE"/>
    <w:rsid w:val="00371802"/>
    <w:rsid w:val="00371888"/>
    <w:rsid w:val="00372026"/>
    <w:rsid w:val="00372187"/>
    <w:rsid w:val="003726C6"/>
    <w:rsid w:val="003728F2"/>
    <w:rsid w:val="0037290A"/>
    <w:rsid w:val="00372925"/>
    <w:rsid w:val="00372E9E"/>
    <w:rsid w:val="00373279"/>
    <w:rsid w:val="003736E7"/>
    <w:rsid w:val="00373961"/>
    <w:rsid w:val="00374387"/>
    <w:rsid w:val="00374C5A"/>
    <w:rsid w:val="00374FCA"/>
    <w:rsid w:val="00375262"/>
    <w:rsid w:val="003754D7"/>
    <w:rsid w:val="003755F2"/>
    <w:rsid w:val="003756BD"/>
    <w:rsid w:val="003759B4"/>
    <w:rsid w:val="00375B27"/>
    <w:rsid w:val="00375E4E"/>
    <w:rsid w:val="00376A60"/>
    <w:rsid w:val="003771D2"/>
    <w:rsid w:val="0037733D"/>
    <w:rsid w:val="00377DF2"/>
    <w:rsid w:val="00377F0F"/>
    <w:rsid w:val="0038008D"/>
    <w:rsid w:val="003801D9"/>
    <w:rsid w:val="00380292"/>
    <w:rsid w:val="003806DB"/>
    <w:rsid w:val="00380807"/>
    <w:rsid w:val="0038080D"/>
    <w:rsid w:val="00380A95"/>
    <w:rsid w:val="00381293"/>
    <w:rsid w:val="00381469"/>
    <w:rsid w:val="003815AD"/>
    <w:rsid w:val="00381BBB"/>
    <w:rsid w:val="00381F47"/>
    <w:rsid w:val="00382280"/>
    <w:rsid w:val="0038236D"/>
    <w:rsid w:val="003826DA"/>
    <w:rsid w:val="0038270C"/>
    <w:rsid w:val="00382C11"/>
    <w:rsid w:val="00383BD9"/>
    <w:rsid w:val="00383E76"/>
    <w:rsid w:val="00383F16"/>
    <w:rsid w:val="00384390"/>
    <w:rsid w:val="00385070"/>
    <w:rsid w:val="00385747"/>
    <w:rsid w:val="00385911"/>
    <w:rsid w:val="00385918"/>
    <w:rsid w:val="00385D34"/>
    <w:rsid w:val="00385FB9"/>
    <w:rsid w:val="0038641A"/>
    <w:rsid w:val="00386633"/>
    <w:rsid w:val="003867D0"/>
    <w:rsid w:val="00386CDC"/>
    <w:rsid w:val="00386D6C"/>
    <w:rsid w:val="00386F43"/>
    <w:rsid w:val="003871AC"/>
    <w:rsid w:val="003872D6"/>
    <w:rsid w:val="00387907"/>
    <w:rsid w:val="00390519"/>
    <w:rsid w:val="00390E17"/>
    <w:rsid w:val="00391117"/>
    <w:rsid w:val="003916C7"/>
    <w:rsid w:val="003919B0"/>
    <w:rsid w:val="0039238B"/>
    <w:rsid w:val="003925EE"/>
    <w:rsid w:val="0039269B"/>
    <w:rsid w:val="00392797"/>
    <w:rsid w:val="00392E28"/>
    <w:rsid w:val="00392FE0"/>
    <w:rsid w:val="003930BA"/>
    <w:rsid w:val="00393443"/>
    <w:rsid w:val="00393631"/>
    <w:rsid w:val="003937AC"/>
    <w:rsid w:val="0039395C"/>
    <w:rsid w:val="00393A0F"/>
    <w:rsid w:val="00393A66"/>
    <w:rsid w:val="00393AF9"/>
    <w:rsid w:val="00393C9F"/>
    <w:rsid w:val="00393CEF"/>
    <w:rsid w:val="003943D9"/>
    <w:rsid w:val="00394A2C"/>
    <w:rsid w:val="00394A59"/>
    <w:rsid w:val="00394A71"/>
    <w:rsid w:val="00394D3D"/>
    <w:rsid w:val="003953B8"/>
    <w:rsid w:val="00395D59"/>
    <w:rsid w:val="003962BF"/>
    <w:rsid w:val="00396398"/>
    <w:rsid w:val="00396531"/>
    <w:rsid w:val="0039664C"/>
    <w:rsid w:val="0039679C"/>
    <w:rsid w:val="00396EBC"/>
    <w:rsid w:val="003971EB"/>
    <w:rsid w:val="0039783E"/>
    <w:rsid w:val="00397C36"/>
    <w:rsid w:val="003A0695"/>
    <w:rsid w:val="003A072F"/>
    <w:rsid w:val="003A077F"/>
    <w:rsid w:val="003A0AA1"/>
    <w:rsid w:val="003A0AC6"/>
    <w:rsid w:val="003A0B2C"/>
    <w:rsid w:val="003A0BDE"/>
    <w:rsid w:val="003A0DCC"/>
    <w:rsid w:val="003A137C"/>
    <w:rsid w:val="003A2055"/>
    <w:rsid w:val="003A2818"/>
    <w:rsid w:val="003A293F"/>
    <w:rsid w:val="003A2EA5"/>
    <w:rsid w:val="003A382A"/>
    <w:rsid w:val="003A3BEE"/>
    <w:rsid w:val="003A3C99"/>
    <w:rsid w:val="003A40ED"/>
    <w:rsid w:val="003A4657"/>
    <w:rsid w:val="003A4811"/>
    <w:rsid w:val="003A5170"/>
    <w:rsid w:val="003A53F9"/>
    <w:rsid w:val="003A5678"/>
    <w:rsid w:val="003A5B2F"/>
    <w:rsid w:val="003A61B9"/>
    <w:rsid w:val="003A61FA"/>
    <w:rsid w:val="003A63AD"/>
    <w:rsid w:val="003A678A"/>
    <w:rsid w:val="003A6ACE"/>
    <w:rsid w:val="003A6D62"/>
    <w:rsid w:val="003A717D"/>
    <w:rsid w:val="003A7306"/>
    <w:rsid w:val="003A75B0"/>
    <w:rsid w:val="003A75E7"/>
    <w:rsid w:val="003A765C"/>
    <w:rsid w:val="003B0069"/>
    <w:rsid w:val="003B0429"/>
    <w:rsid w:val="003B08C8"/>
    <w:rsid w:val="003B1517"/>
    <w:rsid w:val="003B1521"/>
    <w:rsid w:val="003B1ADC"/>
    <w:rsid w:val="003B1D1E"/>
    <w:rsid w:val="003B1E31"/>
    <w:rsid w:val="003B20C7"/>
    <w:rsid w:val="003B23F6"/>
    <w:rsid w:val="003B24E9"/>
    <w:rsid w:val="003B2A5F"/>
    <w:rsid w:val="003B2B8F"/>
    <w:rsid w:val="003B353D"/>
    <w:rsid w:val="003B39DB"/>
    <w:rsid w:val="003B3BB7"/>
    <w:rsid w:val="003B42E9"/>
    <w:rsid w:val="003B43FE"/>
    <w:rsid w:val="003B473D"/>
    <w:rsid w:val="003B4CA6"/>
    <w:rsid w:val="003B5278"/>
    <w:rsid w:val="003B55C5"/>
    <w:rsid w:val="003B5BBB"/>
    <w:rsid w:val="003B6511"/>
    <w:rsid w:val="003B6B03"/>
    <w:rsid w:val="003B733E"/>
    <w:rsid w:val="003B77D8"/>
    <w:rsid w:val="003B77F3"/>
    <w:rsid w:val="003B7B71"/>
    <w:rsid w:val="003B7FD9"/>
    <w:rsid w:val="003C00B8"/>
    <w:rsid w:val="003C02CF"/>
    <w:rsid w:val="003C0E9E"/>
    <w:rsid w:val="003C11AC"/>
    <w:rsid w:val="003C11B3"/>
    <w:rsid w:val="003C1876"/>
    <w:rsid w:val="003C1D78"/>
    <w:rsid w:val="003C1DDB"/>
    <w:rsid w:val="003C1EAF"/>
    <w:rsid w:val="003C2F3A"/>
    <w:rsid w:val="003C3FBF"/>
    <w:rsid w:val="003C414F"/>
    <w:rsid w:val="003C43A6"/>
    <w:rsid w:val="003C44E9"/>
    <w:rsid w:val="003C45BB"/>
    <w:rsid w:val="003C49E6"/>
    <w:rsid w:val="003C582B"/>
    <w:rsid w:val="003C598E"/>
    <w:rsid w:val="003C5BAE"/>
    <w:rsid w:val="003C611D"/>
    <w:rsid w:val="003C6522"/>
    <w:rsid w:val="003C6B9C"/>
    <w:rsid w:val="003C6CFB"/>
    <w:rsid w:val="003C6E0D"/>
    <w:rsid w:val="003C7916"/>
    <w:rsid w:val="003C7BE9"/>
    <w:rsid w:val="003C7F16"/>
    <w:rsid w:val="003D05C2"/>
    <w:rsid w:val="003D0711"/>
    <w:rsid w:val="003D0796"/>
    <w:rsid w:val="003D09EF"/>
    <w:rsid w:val="003D1F49"/>
    <w:rsid w:val="003D24EC"/>
    <w:rsid w:val="003D25C1"/>
    <w:rsid w:val="003D2CF0"/>
    <w:rsid w:val="003D2E16"/>
    <w:rsid w:val="003D35CF"/>
    <w:rsid w:val="003D3903"/>
    <w:rsid w:val="003D3918"/>
    <w:rsid w:val="003D3BD7"/>
    <w:rsid w:val="003D408A"/>
    <w:rsid w:val="003D4686"/>
    <w:rsid w:val="003D472B"/>
    <w:rsid w:val="003D4AEE"/>
    <w:rsid w:val="003D4B24"/>
    <w:rsid w:val="003D4E7C"/>
    <w:rsid w:val="003D53CE"/>
    <w:rsid w:val="003D53FA"/>
    <w:rsid w:val="003D5B58"/>
    <w:rsid w:val="003D5C37"/>
    <w:rsid w:val="003D5F54"/>
    <w:rsid w:val="003D5F9E"/>
    <w:rsid w:val="003D6212"/>
    <w:rsid w:val="003D6276"/>
    <w:rsid w:val="003D62B8"/>
    <w:rsid w:val="003D6728"/>
    <w:rsid w:val="003D6AB4"/>
    <w:rsid w:val="003D6B88"/>
    <w:rsid w:val="003D6C2A"/>
    <w:rsid w:val="003D73A7"/>
    <w:rsid w:val="003D743A"/>
    <w:rsid w:val="003D7945"/>
    <w:rsid w:val="003D7BBB"/>
    <w:rsid w:val="003D7DA2"/>
    <w:rsid w:val="003D7F7D"/>
    <w:rsid w:val="003E00F9"/>
    <w:rsid w:val="003E03A8"/>
    <w:rsid w:val="003E0628"/>
    <w:rsid w:val="003E068A"/>
    <w:rsid w:val="003E0AD1"/>
    <w:rsid w:val="003E0FEF"/>
    <w:rsid w:val="003E1029"/>
    <w:rsid w:val="003E1214"/>
    <w:rsid w:val="003E17BB"/>
    <w:rsid w:val="003E2000"/>
    <w:rsid w:val="003E20A7"/>
    <w:rsid w:val="003E250C"/>
    <w:rsid w:val="003E25B1"/>
    <w:rsid w:val="003E2A79"/>
    <w:rsid w:val="003E2BD2"/>
    <w:rsid w:val="003E2DB8"/>
    <w:rsid w:val="003E32D0"/>
    <w:rsid w:val="003E4162"/>
    <w:rsid w:val="003E444F"/>
    <w:rsid w:val="003E4751"/>
    <w:rsid w:val="003E4848"/>
    <w:rsid w:val="003E4943"/>
    <w:rsid w:val="003E4BC7"/>
    <w:rsid w:val="003E4C28"/>
    <w:rsid w:val="003E4D1D"/>
    <w:rsid w:val="003E4F68"/>
    <w:rsid w:val="003E4F87"/>
    <w:rsid w:val="003E517D"/>
    <w:rsid w:val="003E528A"/>
    <w:rsid w:val="003E5418"/>
    <w:rsid w:val="003E5C9E"/>
    <w:rsid w:val="003E5D1F"/>
    <w:rsid w:val="003E5E82"/>
    <w:rsid w:val="003E5F56"/>
    <w:rsid w:val="003E6094"/>
    <w:rsid w:val="003E623D"/>
    <w:rsid w:val="003E7326"/>
    <w:rsid w:val="003E77CF"/>
    <w:rsid w:val="003E7839"/>
    <w:rsid w:val="003F06E5"/>
    <w:rsid w:val="003F0E01"/>
    <w:rsid w:val="003F10C0"/>
    <w:rsid w:val="003F11F4"/>
    <w:rsid w:val="003F16F8"/>
    <w:rsid w:val="003F170C"/>
    <w:rsid w:val="003F1744"/>
    <w:rsid w:val="003F1A96"/>
    <w:rsid w:val="003F1B8D"/>
    <w:rsid w:val="003F2893"/>
    <w:rsid w:val="003F292E"/>
    <w:rsid w:val="003F2D9F"/>
    <w:rsid w:val="003F3276"/>
    <w:rsid w:val="003F32F5"/>
    <w:rsid w:val="003F34AA"/>
    <w:rsid w:val="003F414C"/>
    <w:rsid w:val="003F4983"/>
    <w:rsid w:val="003F49B8"/>
    <w:rsid w:val="003F5A7A"/>
    <w:rsid w:val="003F5F87"/>
    <w:rsid w:val="003F65BA"/>
    <w:rsid w:val="003F6709"/>
    <w:rsid w:val="003F6BCF"/>
    <w:rsid w:val="003F6C1A"/>
    <w:rsid w:val="003F776C"/>
    <w:rsid w:val="003F7A95"/>
    <w:rsid w:val="003F7B30"/>
    <w:rsid w:val="00400DA8"/>
    <w:rsid w:val="0040122A"/>
    <w:rsid w:val="00401725"/>
    <w:rsid w:val="004020E5"/>
    <w:rsid w:val="00402193"/>
    <w:rsid w:val="004022A8"/>
    <w:rsid w:val="00402FCE"/>
    <w:rsid w:val="0040378D"/>
    <w:rsid w:val="004045E7"/>
    <w:rsid w:val="00404600"/>
    <w:rsid w:val="00404A21"/>
    <w:rsid w:val="00404A5E"/>
    <w:rsid w:val="00404B0D"/>
    <w:rsid w:val="00404B45"/>
    <w:rsid w:val="00405477"/>
    <w:rsid w:val="00405720"/>
    <w:rsid w:val="00405DB1"/>
    <w:rsid w:val="004066B2"/>
    <w:rsid w:val="004075A3"/>
    <w:rsid w:val="004075E1"/>
    <w:rsid w:val="0040762F"/>
    <w:rsid w:val="00407817"/>
    <w:rsid w:val="004078E5"/>
    <w:rsid w:val="00407BAA"/>
    <w:rsid w:val="004109A5"/>
    <w:rsid w:val="00410A58"/>
    <w:rsid w:val="00410BB9"/>
    <w:rsid w:val="00410BFF"/>
    <w:rsid w:val="00410CA6"/>
    <w:rsid w:val="00410DF8"/>
    <w:rsid w:val="0041124C"/>
    <w:rsid w:val="0041155E"/>
    <w:rsid w:val="00411AD5"/>
    <w:rsid w:val="00412132"/>
    <w:rsid w:val="004121A8"/>
    <w:rsid w:val="00412238"/>
    <w:rsid w:val="00412563"/>
    <w:rsid w:val="00412C55"/>
    <w:rsid w:val="00412CC3"/>
    <w:rsid w:val="00412F5C"/>
    <w:rsid w:val="00413051"/>
    <w:rsid w:val="00413BA5"/>
    <w:rsid w:val="004144F0"/>
    <w:rsid w:val="0041459A"/>
    <w:rsid w:val="00414AFD"/>
    <w:rsid w:val="004151AC"/>
    <w:rsid w:val="004158C8"/>
    <w:rsid w:val="00415A1F"/>
    <w:rsid w:val="00415DFE"/>
    <w:rsid w:val="00415E70"/>
    <w:rsid w:val="0041632A"/>
    <w:rsid w:val="00417153"/>
    <w:rsid w:val="00420424"/>
    <w:rsid w:val="004204DB"/>
    <w:rsid w:val="0042065E"/>
    <w:rsid w:val="0042084D"/>
    <w:rsid w:val="00420A4E"/>
    <w:rsid w:val="00420B59"/>
    <w:rsid w:val="00421459"/>
    <w:rsid w:val="0042153B"/>
    <w:rsid w:val="00421A1C"/>
    <w:rsid w:val="00421A6A"/>
    <w:rsid w:val="00421FC7"/>
    <w:rsid w:val="00422507"/>
    <w:rsid w:val="0042287C"/>
    <w:rsid w:val="004228E6"/>
    <w:rsid w:val="0042324B"/>
    <w:rsid w:val="00423761"/>
    <w:rsid w:val="00423A97"/>
    <w:rsid w:val="00423B58"/>
    <w:rsid w:val="0042432E"/>
    <w:rsid w:val="004243FE"/>
    <w:rsid w:val="00424965"/>
    <w:rsid w:val="00424E7B"/>
    <w:rsid w:val="00425029"/>
    <w:rsid w:val="00425AAD"/>
    <w:rsid w:val="00425CE7"/>
    <w:rsid w:val="00425EBC"/>
    <w:rsid w:val="00425ECF"/>
    <w:rsid w:val="00425FE8"/>
    <w:rsid w:val="0042609A"/>
    <w:rsid w:val="0042628B"/>
    <w:rsid w:val="00426732"/>
    <w:rsid w:val="00426C9A"/>
    <w:rsid w:val="00426D66"/>
    <w:rsid w:val="0042750B"/>
    <w:rsid w:val="00427A1E"/>
    <w:rsid w:val="00427B81"/>
    <w:rsid w:val="004300A3"/>
    <w:rsid w:val="00430864"/>
    <w:rsid w:val="0043097F"/>
    <w:rsid w:val="00430F4C"/>
    <w:rsid w:val="004310BD"/>
    <w:rsid w:val="004315E0"/>
    <w:rsid w:val="0043209E"/>
    <w:rsid w:val="0043213F"/>
    <w:rsid w:val="00432333"/>
    <w:rsid w:val="00432BCE"/>
    <w:rsid w:val="00432FA0"/>
    <w:rsid w:val="004330F8"/>
    <w:rsid w:val="00433267"/>
    <w:rsid w:val="0043334A"/>
    <w:rsid w:val="004333C4"/>
    <w:rsid w:val="00433563"/>
    <w:rsid w:val="00434A72"/>
    <w:rsid w:val="00434E45"/>
    <w:rsid w:val="00434FFC"/>
    <w:rsid w:val="0043610D"/>
    <w:rsid w:val="0043619E"/>
    <w:rsid w:val="0043634C"/>
    <w:rsid w:val="0043643A"/>
    <w:rsid w:val="00436537"/>
    <w:rsid w:val="00436650"/>
    <w:rsid w:val="00436A8F"/>
    <w:rsid w:val="00436BF9"/>
    <w:rsid w:val="00436DD9"/>
    <w:rsid w:val="004370F7"/>
    <w:rsid w:val="004375F7"/>
    <w:rsid w:val="00437C73"/>
    <w:rsid w:val="0044053F"/>
    <w:rsid w:val="00440690"/>
    <w:rsid w:val="0044094A"/>
    <w:rsid w:val="00440C07"/>
    <w:rsid w:val="00440EB2"/>
    <w:rsid w:val="004413C2"/>
    <w:rsid w:val="004416E4"/>
    <w:rsid w:val="0044186A"/>
    <w:rsid w:val="00441B21"/>
    <w:rsid w:val="00441D9A"/>
    <w:rsid w:val="00441E48"/>
    <w:rsid w:val="00441F1D"/>
    <w:rsid w:val="0044257E"/>
    <w:rsid w:val="00442821"/>
    <w:rsid w:val="00442B0D"/>
    <w:rsid w:val="00442F1E"/>
    <w:rsid w:val="004430F7"/>
    <w:rsid w:val="00443288"/>
    <w:rsid w:val="004435E2"/>
    <w:rsid w:val="00443A64"/>
    <w:rsid w:val="00443F52"/>
    <w:rsid w:val="0044429A"/>
    <w:rsid w:val="00444BA9"/>
    <w:rsid w:val="004450F3"/>
    <w:rsid w:val="0044519F"/>
    <w:rsid w:val="00445C49"/>
    <w:rsid w:val="00445EC8"/>
    <w:rsid w:val="0044606B"/>
    <w:rsid w:val="004460C6"/>
    <w:rsid w:val="00446DBB"/>
    <w:rsid w:val="00447748"/>
    <w:rsid w:val="00447F23"/>
    <w:rsid w:val="0045089C"/>
    <w:rsid w:val="00450D8C"/>
    <w:rsid w:val="00450E05"/>
    <w:rsid w:val="00450E6F"/>
    <w:rsid w:val="004516CB"/>
    <w:rsid w:val="00451A64"/>
    <w:rsid w:val="00451D0A"/>
    <w:rsid w:val="00452051"/>
    <w:rsid w:val="00452094"/>
    <w:rsid w:val="00452456"/>
    <w:rsid w:val="0045253C"/>
    <w:rsid w:val="004526BB"/>
    <w:rsid w:val="00453113"/>
    <w:rsid w:val="00453253"/>
    <w:rsid w:val="0045355E"/>
    <w:rsid w:val="004536DD"/>
    <w:rsid w:val="004541F6"/>
    <w:rsid w:val="004550D7"/>
    <w:rsid w:val="004553CD"/>
    <w:rsid w:val="004556A1"/>
    <w:rsid w:val="0045578D"/>
    <w:rsid w:val="00456156"/>
    <w:rsid w:val="004567C7"/>
    <w:rsid w:val="00456A6A"/>
    <w:rsid w:val="00456A7F"/>
    <w:rsid w:val="00456B0C"/>
    <w:rsid w:val="00456CF8"/>
    <w:rsid w:val="00457331"/>
    <w:rsid w:val="0045737E"/>
    <w:rsid w:val="004578D8"/>
    <w:rsid w:val="0046011A"/>
    <w:rsid w:val="00460193"/>
    <w:rsid w:val="00460B3F"/>
    <w:rsid w:val="00460B95"/>
    <w:rsid w:val="00460CAB"/>
    <w:rsid w:val="00460D2C"/>
    <w:rsid w:val="004612FA"/>
    <w:rsid w:val="00461361"/>
    <w:rsid w:val="0046147C"/>
    <w:rsid w:val="004615F6"/>
    <w:rsid w:val="004619A6"/>
    <w:rsid w:val="00461EDD"/>
    <w:rsid w:val="00462431"/>
    <w:rsid w:val="00462A5A"/>
    <w:rsid w:val="00462B66"/>
    <w:rsid w:val="00463C6E"/>
    <w:rsid w:val="0046499A"/>
    <w:rsid w:val="00465123"/>
    <w:rsid w:val="004654BB"/>
    <w:rsid w:val="004658A3"/>
    <w:rsid w:val="00465ED0"/>
    <w:rsid w:val="00466014"/>
    <w:rsid w:val="004667F2"/>
    <w:rsid w:val="004667F6"/>
    <w:rsid w:val="00467210"/>
    <w:rsid w:val="0046728D"/>
    <w:rsid w:val="00467376"/>
    <w:rsid w:val="00467710"/>
    <w:rsid w:val="0046778E"/>
    <w:rsid w:val="00467B11"/>
    <w:rsid w:val="00467EF5"/>
    <w:rsid w:val="00470301"/>
    <w:rsid w:val="00470534"/>
    <w:rsid w:val="0047072D"/>
    <w:rsid w:val="00470AB5"/>
    <w:rsid w:val="00470C39"/>
    <w:rsid w:val="00470E8A"/>
    <w:rsid w:val="0047153C"/>
    <w:rsid w:val="004715A3"/>
    <w:rsid w:val="00471CAD"/>
    <w:rsid w:val="00472356"/>
    <w:rsid w:val="00473626"/>
    <w:rsid w:val="0047380F"/>
    <w:rsid w:val="00474C41"/>
    <w:rsid w:val="00474C71"/>
    <w:rsid w:val="00474E79"/>
    <w:rsid w:val="00474F26"/>
    <w:rsid w:val="0047559E"/>
    <w:rsid w:val="004757BA"/>
    <w:rsid w:val="00476324"/>
    <w:rsid w:val="0047655F"/>
    <w:rsid w:val="004765BD"/>
    <w:rsid w:val="00476635"/>
    <w:rsid w:val="0047677B"/>
    <w:rsid w:val="004767D6"/>
    <w:rsid w:val="004768F7"/>
    <w:rsid w:val="00477677"/>
    <w:rsid w:val="00477CC9"/>
    <w:rsid w:val="00477F14"/>
    <w:rsid w:val="0048025A"/>
    <w:rsid w:val="004804B3"/>
    <w:rsid w:val="00480631"/>
    <w:rsid w:val="00480860"/>
    <w:rsid w:val="004808AF"/>
    <w:rsid w:val="00480995"/>
    <w:rsid w:val="00480A01"/>
    <w:rsid w:val="00481866"/>
    <w:rsid w:val="0048195D"/>
    <w:rsid w:val="00481A40"/>
    <w:rsid w:val="004820C4"/>
    <w:rsid w:val="00482146"/>
    <w:rsid w:val="004825AF"/>
    <w:rsid w:val="00482658"/>
    <w:rsid w:val="00482A6A"/>
    <w:rsid w:val="00482B1D"/>
    <w:rsid w:val="00482F85"/>
    <w:rsid w:val="00482FFE"/>
    <w:rsid w:val="0048364B"/>
    <w:rsid w:val="00484579"/>
    <w:rsid w:val="00484B83"/>
    <w:rsid w:val="00484CE7"/>
    <w:rsid w:val="00484D41"/>
    <w:rsid w:val="00485403"/>
    <w:rsid w:val="00485CDE"/>
    <w:rsid w:val="00485D2D"/>
    <w:rsid w:val="00485DCB"/>
    <w:rsid w:val="004860B5"/>
    <w:rsid w:val="004867E2"/>
    <w:rsid w:val="0048692D"/>
    <w:rsid w:val="00486A04"/>
    <w:rsid w:val="00487196"/>
    <w:rsid w:val="004874F6"/>
    <w:rsid w:val="00487723"/>
    <w:rsid w:val="00487E67"/>
    <w:rsid w:val="004900CE"/>
    <w:rsid w:val="004902B9"/>
    <w:rsid w:val="004902CA"/>
    <w:rsid w:val="00490DD8"/>
    <w:rsid w:val="0049102E"/>
    <w:rsid w:val="0049123A"/>
    <w:rsid w:val="00491762"/>
    <w:rsid w:val="00492002"/>
    <w:rsid w:val="00492128"/>
    <w:rsid w:val="00492261"/>
    <w:rsid w:val="004922B7"/>
    <w:rsid w:val="00492530"/>
    <w:rsid w:val="00492997"/>
    <w:rsid w:val="00492CB8"/>
    <w:rsid w:val="00492DA7"/>
    <w:rsid w:val="004930A1"/>
    <w:rsid w:val="004930FF"/>
    <w:rsid w:val="00493101"/>
    <w:rsid w:val="0049331C"/>
    <w:rsid w:val="0049355F"/>
    <w:rsid w:val="004936E9"/>
    <w:rsid w:val="00493803"/>
    <w:rsid w:val="00493991"/>
    <w:rsid w:val="00493EEF"/>
    <w:rsid w:val="00493F27"/>
    <w:rsid w:val="00494398"/>
    <w:rsid w:val="0049475B"/>
    <w:rsid w:val="00494853"/>
    <w:rsid w:val="00494F5A"/>
    <w:rsid w:val="00495570"/>
    <w:rsid w:val="00495F4A"/>
    <w:rsid w:val="00496C57"/>
    <w:rsid w:val="004975AA"/>
    <w:rsid w:val="004975F5"/>
    <w:rsid w:val="00497731"/>
    <w:rsid w:val="00497ACB"/>
    <w:rsid w:val="00497B96"/>
    <w:rsid w:val="00497DAE"/>
    <w:rsid w:val="004A00DF"/>
    <w:rsid w:val="004A0D5E"/>
    <w:rsid w:val="004A0E6B"/>
    <w:rsid w:val="004A12E1"/>
    <w:rsid w:val="004A137E"/>
    <w:rsid w:val="004A1941"/>
    <w:rsid w:val="004A1CFC"/>
    <w:rsid w:val="004A1D0B"/>
    <w:rsid w:val="004A1ED8"/>
    <w:rsid w:val="004A1F1B"/>
    <w:rsid w:val="004A2596"/>
    <w:rsid w:val="004A2804"/>
    <w:rsid w:val="004A2BFF"/>
    <w:rsid w:val="004A2E73"/>
    <w:rsid w:val="004A3292"/>
    <w:rsid w:val="004A4237"/>
    <w:rsid w:val="004A42BE"/>
    <w:rsid w:val="004A42D5"/>
    <w:rsid w:val="004A42E0"/>
    <w:rsid w:val="004A4398"/>
    <w:rsid w:val="004A497B"/>
    <w:rsid w:val="004A4A4A"/>
    <w:rsid w:val="004A4AB0"/>
    <w:rsid w:val="004A4FDA"/>
    <w:rsid w:val="004A5163"/>
    <w:rsid w:val="004A5953"/>
    <w:rsid w:val="004A5C44"/>
    <w:rsid w:val="004A6535"/>
    <w:rsid w:val="004A66BA"/>
    <w:rsid w:val="004A6DB8"/>
    <w:rsid w:val="004A7918"/>
    <w:rsid w:val="004A7C0F"/>
    <w:rsid w:val="004A7C89"/>
    <w:rsid w:val="004A7F5F"/>
    <w:rsid w:val="004A7FAA"/>
    <w:rsid w:val="004B0185"/>
    <w:rsid w:val="004B117F"/>
    <w:rsid w:val="004B163B"/>
    <w:rsid w:val="004B184D"/>
    <w:rsid w:val="004B1CC3"/>
    <w:rsid w:val="004B22D3"/>
    <w:rsid w:val="004B2671"/>
    <w:rsid w:val="004B2E43"/>
    <w:rsid w:val="004B2E4F"/>
    <w:rsid w:val="004B3133"/>
    <w:rsid w:val="004B3755"/>
    <w:rsid w:val="004B38DA"/>
    <w:rsid w:val="004B3902"/>
    <w:rsid w:val="004B3AE3"/>
    <w:rsid w:val="004B3C47"/>
    <w:rsid w:val="004B3C73"/>
    <w:rsid w:val="004B4998"/>
    <w:rsid w:val="004B49FA"/>
    <w:rsid w:val="004B4CC2"/>
    <w:rsid w:val="004B4D5C"/>
    <w:rsid w:val="004B4D62"/>
    <w:rsid w:val="004B51BA"/>
    <w:rsid w:val="004B51CC"/>
    <w:rsid w:val="004B596D"/>
    <w:rsid w:val="004B59E7"/>
    <w:rsid w:val="004B6173"/>
    <w:rsid w:val="004B6475"/>
    <w:rsid w:val="004B691F"/>
    <w:rsid w:val="004B6AEE"/>
    <w:rsid w:val="004B737D"/>
    <w:rsid w:val="004B738F"/>
    <w:rsid w:val="004B76EB"/>
    <w:rsid w:val="004B776B"/>
    <w:rsid w:val="004B77BD"/>
    <w:rsid w:val="004B7ACF"/>
    <w:rsid w:val="004B7D71"/>
    <w:rsid w:val="004C00C5"/>
    <w:rsid w:val="004C00E5"/>
    <w:rsid w:val="004C09A4"/>
    <w:rsid w:val="004C0F48"/>
    <w:rsid w:val="004C0F67"/>
    <w:rsid w:val="004C1187"/>
    <w:rsid w:val="004C19FC"/>
    <w:rsid w:val="004C20BB"/>
    <w:rsid w:val="004C2354"/>
    <w:rsid w:val="004C244E"/>
    <w:rsid w:val="004C24D7"/>
    <w:rsid w:val="004C27ED"/>
    <w:rsid w:val="004C2DC9"/>
    <w:rsid w:val="004C30BC"/>
    <w:rsid w:val="004C3366"/>
    <w:rsid w:val="004C345D"/>
    <w:rsid w:val="004C3522"/>
    <w:rsid w:val="004C3962"/>
    <w:rsid w:val="004C46B3"/>
    <w:rsid w:val="004C5008"/>
    <w:rsid w:val="004C59F4"/>
    <w:rsid w:val="004C5B33"/>
    <w:rsid w:val="004C5B88"/>
    <w:rsid w:val="004C5B98"/>
    <w:rsid w:val="004C5BA1"/>
    <w:rsid w:val="004C5D80"/>
    <w:rsid w:val="004C6174"/>
    <w:rsid w:val="004C627B"/>
    <w:rsid w:val="004C6644"/>
    <w:rsid w:val="004C68A2"/>
    <w:rsid w:val="004C6928"/>
    <w:rsid w:val="004C7235"/>
    <w:rsid w:val="004C7264"/>
    <w:rsid w:val="004C745E"/>
    <w:rsid w:val="004C7683"/>
    <w:rsid w:val="004C7756"/>
    <w:rsid w:val="004C77C8"/>
    <w:rsid w:val="004D015A"/>
    <w:rsid w:val="004D04FC"/>
    <w:rsid w:val="004D0F6A"/>
    <w:rsid w:val="004D0FB5"/>
    <w:rsid w:val="004D10C5"/>
    <w:rsid w:val="004D14AE"/>
    <w:rsid w:val="004D1575"/>
    <w:rsid w:val="004D1901"/>
    <w:rsid w:val="004D19C4"/>
    <w:rsid w:val="004D1AE0"/>
    <w:rsid w:val="004D1CF2"/>
    <w:rsid w:val="004D1F8C"/>
    <w:rsid w:val="004D24C9"/>
    <w:rsid w:val="004D28F4"/>
    <w:rsid w:val="004D29E6"/>
    <w:rsid w:val="004D2F7E"/>
    <w:rsid w:val="004D3157"/>
    <w:rsid w:val="004D371D"/>
    <w:rsid w:val="004D3A99"/>
    <w:rsid w:val="004D3CF2"/>
    <w:rsid w:val="004D3E49"/>
    <w:rsid w:val="004D41B8"/>
    <w:rsid w:val="004D431B"/>
    <w:rsid w:val="004D4465"/>
    <w:rsid w:val="004D4CAA"/>
    <w:rsid w:val="004D4FE7"/>
    <w:rsid w:val="004D50D2"/>
    <w:rsid w:val="004D53F1"/>
    <w:rsid w:val="004D55D9"/>
    <w:rsid w:val="004D58D2"/>
    <w:rsid w:val="004D5989"/>
    <w:rsid w:val="004D64B6"/>
    <w:rsid w:val="004D695E"/>
    <w:rsid w:val="004D73C2"/>
    <w:rsid w:val="004D766F"/>
    <w:rsid w:val="004D76CA"/>
    <w:rsid w:val="004D7D8B"/>
    <w:rsid w:val="004E0518"/>
    <w:rsid w:val="004E106D"/>
    <w:rsid w:val="004E1158"/>
    <w:rsid w:val="004E121E"/>
    <w:rsid w:val="004E1BFE"/>
    <w:rsid w:val="004E1F59"/>
    <w:rsid w:val="004E26D7"/>
    <w:rsid w:val="004E28FD"/>
    <w:rsid w:val="004E2A35"/>
    <w:rsid w:val="004E2A8C"/>
    <w:rsid w:val="004E2D8A"/>
    <w:rsid w:val="004E3333"/>
    <w:rsid w:val="004E3366"/>
    <w:rsid w:val="004E38A7"/>
    <w:rsid w:val="004E3F0F"/>
    <w:rsid w:val="004E45C4"/>
    <w:rsid w:val="004E4C61"/>
    <w:rsid w:val="004E4E89"/>
    <w:rsid w:val="004E5444"/>
    <w:rsid w:val="004E601D"/>
    <w:rsid w:val="004E6DD7"/>
    <w:rsid w:val="004E7093"/>
    <w:rsid w:val="004E79FF"/>
    <w:rsid w:val="004E7B8C"/>
    <w:rsid w:val="004F0D58"/>
    <w:rsid w:val="004F1491"/>
    <w:rsid w:val="004F20BB"/>
    <w:rsid w:val="004F227B"/>
    <w:rsid w:val="004F22FA"/>
    <w:rsid w:val="004F284B"/>
    <w:rsid w:val="004F293B"/>
    <w:rsid w:val="004F355A"/>
    <w:rsid w:val="004F3705"/>
    <w:rsid w:val="004F3C48"/>
    <w:rsid w:val="004F41E5"/>
    <w:rsid w:val="004F46CF"/>
    <w:rsid w:val="004F4E07"/>
    <w:rsid w:val="004F4EE3"/>
    <w:rsid w:val="004F50E7"/>
    <w:rsid w:val="004F548A"/>
    <w:rsid w:val="004F55B0"/>
    <w:rsid w:val="004F56AC"/>
    <w:rsid w:val="004F585F"/>
    <w:rsid w:val="004F5CE0"/>
    <w:rsid w:val="004F5DB9"/>
    <w:rsid w:val="004F5E9C"/>
    <w:rsid w:val="004F5EBB"/>
    <w:rsid w:val="004F5F26"/>
    <w:rsid w:val="004F5FCD"/>
    <w:rsid w:val="004F5FF5"/>
    <w:rsid w:val="004F609D"/>
    <w:rsid w:val="004F61D4"/>
    <w:rsid w:val="004F6BE5"/>
    <w:rsid w:val="004F6F13"/>
    <w:rsid w:val="004F75EB"/>
    <w:rsid w:val="004F7749"/>
    <w:rsid w:val="004F77B0"/>
    <w:rsid w:val="004F77DC"/>
    <w:rsid w:val="004F7B7A"/>
    <w:rsid w:val="004F7D2B"/>
    <w:rsid w:val="004F7E8C"/>
    <w:rsid w:val="004F7EEC"/>
    <w:rsid w:val="00500094"/>
    <w:rsid w:val="005001EA"/>
    <w:rsid w:val="005009F8"/>
    <w:rsid w:val="00500F8A"/>
    <w:rsid w:val="005014BA"/>
    <w:rsid w:val="0050185E"/>
    <w:rsid w:val="005019D8"/>
    <w:rsid w:val="00501ECB"/>
    <w:rsid w:val="00502145"/>
    <w:rsid w:val="00502202"/>
    <w:rsid w:val="005022AA"/>
    <w:rsid w:val="00502360"/>
    <w:rsid w:val="00502681"/>
    <w:rsid w:val="00502843"/>
    <w:rsid w:val="00502BFE"/>
    <w:rsid w:val="005030B1"/>
    <w:rsid w:val="005031A0"/>
    <w:rsid w:val="0050321F"/>
    <w:rsid w:val="00503394"/>
    <w:rsid w:val="005036C6"/>
    <w:rsid w:val="0050404A"/>
    <w:rsid w:val="005044CF"/>
    <w:rsid w:val="00504A5C"/>
    <w:rsid w:val="00504A71"/>
    <w:rsid w:val="00504C64"/>
    <w:rsid w:val="00505319"/>
    <w:rsid w:val="00505329"/>
    <w:rsid w:val="00505393"/>
    <w:rsid w:val="00505BFD"/>
    <w:rsid w:val="00505EA6"/>
    <w:rsid w:val="00506060"/>
    <w:rsid w:val="00506496"/>
    <w:rsid w:val="00506892"/>
    <w:rsid w:val="00506EC2"/>
    <w:rsid w:val="005071A3"/>
    <w:rsid w:val="005076AD"/>
    <w:rsid w:val="00507857"/>
    <w:rsid w:val="00507C12"/>
    <w:rsid w:val="00507CCA"/>
    <w:rsid w:val="00507F33"/>
    <w:rsid w:val="0051077F"/>
    <w:rsid w:val="0051095D"/>
    <w:rsid w:val="00510EBC"/>
    <w:rsid w:val="00511310"/>
    <w:rsid w:val="005115F7"/>
    <w:rsid w:val="00511746"/>
    <w:rsid w:val="0051179C"/>
    <w:rsid w:val="0051182D"/>
    <w:rsid w:val="0051212D"/>
    <w:rsid w:val="00512652"/>
    <w:rsid w:val="0051267B"/>
    <w:rsid w:val="00513082"/>
    <w:rsid w:val="00513C9D"/>
    <w:rsid w:val="005145F5"/>
    <w:rsid w:val="00515C4F"/>
    <w:rsid w:val="005160A2"/>
    <w:rsid w:val="005160F7"/>
    <w:rsid w:val="0051612C"/>
    <w:rsid w:val="005162A3"/>
    <w:rsid w:val="005163B6"/>
    <w:rsid w:val="005166F6"/>
    <w:rsid w:val="00516C48"/>
    <w:rsid w:val="00517376"/>
    <w:rsid w:val="0051741A"/>
    <w:rsid w:val="0051748E"/>
    <w:rsid w:val="00517A27"/>
    <w:rsid w:val="00517B7C"/>
    <w:rsid w:val="00517DB5"/>
    <w:rsid w:val="0052015B"/>
    <w:rsid w:val="005204FF"/>
    <w:rsid w:val="005206B3"/>
    <w:rsid w:val="00520887"/>
    <w:rsid w:val="005212E5"/>
    <w:rsid w:val="005213F9"/>
    <w:rsid w:val="00521935"/>
    <w:rsid w:val="00521A05"/>
    <w:rsid w:val="00521B30"/>
    <w:rsid w:val="005228F6"/>
    <w:rsid w:val="00522C93"/>
    <w:rsid w:val="005231F9"/>
    <w:rsid w:val="00523589"/>
    <w:rsid w:val="00523ECD"/>
    <w:rsid w:val="00523F50"/>
    <w:rsid w:val="005240CF"/>
    <w:rsid w:val="0052493A"/>
    <w:rsid w:val="00524961"/>
    <w:rsid w:val="00524D43"/>
    <w:rsid w:val="00525213"/>
    <w:rsid w:val="005253D3"/>
    <w:rsid w:val="005257AC"/>
    <w:rsid w:val="0052676B"/>
    <w:rsid w:val="00526908"/>
    <w:rsid w:val="00526D0E"/>
    <w:rsid w:val="0052719F"/>
    <w:rsid w:val="00527289"/>
    <w:rsid w:val="005274E2"/>
    <w:rsid w:val="0053027A"/>
    <w:rsid w:val="005306E4"/>
    <w:rsid w:val="00530E83"/>
    <w:rsid w:val="00530F53"/>
    <w:rsid w:val="00531950"/>
    <w:rsid w:val="0053202C"/>
    <w:rsid w:val="0053221D"/>
    <w:rsid w:val="00532593"/>
    <w:rsid w:val="0053282D"/>
    <w:rsid w:val="00532B11"/>
    <w:rsid w:val="00532FAB"/>
    <w:rsid w:val="00533419"/>
    <w:rsid w:val="00534483"/>
    <w:rsid w:val="0053465F"/>
    <w:rsid w:val="00534EC5"/>
    <w:rsid w:val="005350EE"/>
    <w:rsid w:val="00535148"/>
    <w:rsid w:val="005352BD"/>
    <w:rsid w:val="0053536F"/>
    <w:rsid w:val="005356EE"/>
    <w:rsid w:val="005357CF"/>
    <w:rsid w:val="0053597F"/>
    <w:rsid w:val="00535B23"/>
    <w:rsid w:val="00535BA9"/>
    <w:rsid w:val="00535F61"/>
    <w:rsid w:val="0053612C"/>
    <w:rsid w:val="00536416"/>
    <w:rsid w:val="005369D1"/>
    <w:rsid w:val="00536B59"/>
    <w:rsid w:val="00537759"/>
    <w:rsid w:val="00537826"/>
    <w:rsid w:val="00537C09"/>
    <w:rsid w:val="00537FA6"/>
    <w:rsid w:val="0054018C"/>
    <w:rsid w:val="00540888"/>
    <w:rsid w:val="0054089A"/>
    <w:rsid w:val="00540B37"/>
    <w:rsid w:val="0054107E"/>
    <w:rsid w:val="00541425"/>
    <w:rsid w:val="0054171E"/>
    <w:rsid w:val="00541A0F"/>
    <w:rsid w:val="00541C69"/>
    <w:rsid w:val="00541D1E"/>
    <w:rsid w:val="00541E0B"/>
    <w:rsid w:val="00541EB1"/>
    <w:rsid w:val="00541F00"/>
    <w:rsid w:val="0054215D"/>
    <w:rsid w:val="00542A94"/>
    <w:rsid w:val="00542E02"/>
    <w:rsid w:val="00542E30"/>
    <w:rsid w:val="00543160"/>
    <w:rsid w:val="0054328D"/>
    <w:rsid w:val="00543A8D"/>
    <w:rsid w:val="00543DE2"/>
    <w:rsid w:val="00543F4C"/>
    <w:rsid w:val="00544316"/>
    <w:rsid w:val="00544363"/>
    <w:rsid w:val="00544412"/>
    <w:rsid w:val="005444E5"/>
    <w:rsid w:val="005445CA"/>
    <w:rsid w:val="00545052"/>
    <w:rsid w:val="00545916"/>
    <w:rsid w:val="00545987"/>
    <w:rsid w:val="00545C99"/>
    <w:rsid w:val="0054613B"/>
    <w:rsid w:val="00546338"/>
    <w:rsid w:val="005464D1"/>
    <w:rsid w:val="005467BB"/>
    <w:rsid w:val="00546B52"/>
    <w:rsid w:val="00547189"/>
    <w:rsid w:val="0054755C"/>
    <w:rsid w:val="005476F3"/>
    <w:rsid w:val="0054772C"/>
    <w:rsid w:val="0054798B"/>
    <w:rsid w:val="00547CE3"/>
    <w:rsid w:val="00551679"/>
    <w:rsid w:val="00551732"/>
    <w:rsid w:val="0055189E"/>
    <w:rsid w:val="00551F7F"/>
    <w:rsid w:val="00552177"/>
    <w:rsid w:val="00552282"/>
    <w:rsid w:val="005522DB"/>
    <w:rsid w:val="0055261E"/>
    <w:rsid w:val="00552C01"/>
    <w:rsid w:val="005531DC"/>
    <w:rsid w:val="005532C1"/>
    <w:rsid w:val="005538E6"/>
    <w:rsid w:val="00553D3B"/>
    <w:rsid w:val="00553F58"/>
    <w:rsid w:val="00553FCE"/>
    <w:rsid w:val="00554017"/>
    <w:rsid w:val="005542D8"/>
    <w:rsid w:val="00554C5E"/>
    <w:rsid w:val="00554CF2"/>
    <w:rsid w:val="00555100"/>
    <w:rsid w:val="005553BF"/>
    <w:rsid w:val="005559D1"/>
    <w:rsid w:val="00556802"/>
    <w:rsid w:val="005568D1"/>
    <w:rsid w:val="00556AE9"/>
    <w:rsid w:val="00556CC5"/>
    <w:rsid w:val="005570D1"/>
    <w:rsid w:val="0055754B"/>
    <w:rsid w:val="0055766E"/>
    <w:rsid w:val="005576F8"/>
    <w:rsid w:val="0055772F"/>
    <w:rsid w:val="00557988"/>
    <w:rsid w:val="00557E6F"/>
    <w:rsid w:val="00557E8B"/>
    <w:rsid w:val="005600D3"/>
    <w:rsid w:val="005601ED"/>
    <w:rsid w:val="00560234"/>
    <w:rsid w:val="00560AEE"/>
    <w:rsid w:val="00560EC2"/>
    <w:rsid w:val="00560F0D"/>
    <w:rsid w:val="00560F2F"/>
    <w:rsid w:val="005611E1"/>
    <w:rsid w:val="005612D8"/>
    <w:rsid w:val="005613AB"/>
    <w:rsid w:val="005615EA"/>
    <w:rsid w:val="0056192B"/>
    <w:rsid w:val="005620CE"/>
    <w:rsid w:val="005621CD"/>
    <w:rsid w:val="0056221E"/>
    <w:rsid w:val="005623F4"/>
    <w:rsid w:val="00562500"/>
    <w:rsid w:val="00562648"/>
    <w:rsid w:val="00562B89"/>
    <w:rsid w:val="00562D3F"/>
    <w:rsid w:val="00562D5C"/>
    <w:rsid w:val="005635AF"/>
    <w:rsid w:val="00563607"/>
    <w:rsid w:val="00563685"/>
    <w:rsid w:val="0056383C"/>
    <w:rsid w:val="00563F96"/>
    <w:rsid w:val="005640F1"/>
    <w:rsid w:val="0056414A"/>
    <w:rsid w:val="0056415D"/>
    <w:rsid w:val="00564423"/>
    <w:rsid w:val="00564A9D"/>
    <w:rsid w:val="00564E52"/>
    <w:rsid w:val="005651F0"/>
    <w:rsid w:val="005657E2"/>
    <w:rsid w:val="00566622"/>
    <w:rsid w:val="005667E4"/>
    <w:rsid w:val="00566804"/>
    <w:rsid w:val="00566866"/>
    <w:rsid w:val="005668E4"/>
    <w:rsid w:val="00567F9E"/>
    <w:rsid w:val="005702BE"/>
    <w:rsid w:val="00570556"/>
    <w:rsid w:val="00570E06"/>
    <w:rsid w:val="0057129B"/>
    <w:rsid w:val="005712EC"/>
    <w:rsid w:val="005717E9"/>
    <w:rsid w:val="00571A51"/>
    <w:rsid w:val="00571CE7"/>
    <w:rsid w:val="00572693"/>
    <w:rsid w:val="00572817"/>
    <w:rsid w:val="00572F35"/>
    <w:rsid w:val="005732C5"/>
    <w:rsid w:val="00573445"/>
    <w:rsid w:val="00573A24"/>
    <w:rsid w:val="00573FCA"/>
    <w:rsid w:val="005740CF"/>
    <w:rsid w:val="005742D8"/>
    <w:rsid w:val="0057438C"/>
    <w:rsid w:val="00574576"/>
    <w:rsid w:val="0057466E"/>
    <w:rsid w:val="0057487B"/>
    <w:rsid w:val="00574AC2"/>
    <w:rsid w:val="0057515A"/>
    <w:rsid w:val="00575D7A"/>
    <w:rsid w:val="00575E0E"/>
    <w:rsid w:val="0057612A"/>
    <w:rsid w:val="00576A1C"/>
    <w:rsid w:val="00576B26"/>
    <w:rsid w:val="00576DC9"/>
    <w:rsid w:val="00577005"/>
    <w:rsid w:val="00577072"/>
    <w:rsid w:val="005801D5"/>
    <w:rsid w:val="005809B3"/>
    <w:rsid w:val="005809B5"/>
    <w:rsid w:val="00580A3A"/>
    <w:rsid w:val="00580BAB"/>
    <w:rsid w:val="00581231"/>
    <w:rsid w:val="005817C5"/>
    <w:rsid w:val="00581858"/>
    <w:rsid w:val="0058197A"/>
    <w:rsid w:val="00581A22"/>
    <w:rsid w:val="00581BAE"/>
    <w:rsid w:val="005821C5"/>
    <w:rsid w:val="005822D5"/>
    <w:rsid w:val="005824EE"/>
    <w:rsid w:val="005826FE"/>
    <w:rsid w:val="00582811"/>
    <w:rsid w:val="0058290A"/>
    <w:rsid w:val="00582AB7"/>
    <w:rsid w:val="00582B6A"/>
    <w:rsid w:val="00582DB1"/>
    <w:rsid w:val="0058308A"/>
    <w:rsid w:val="005835FF"/>
    <w:rsid w:val="005838AB"/>
    <w:rsid w:val="00583FCB"/>
    <w:rsid w:val="00583FF2"/>
    <w:rsid w:val="00584338"/>
    <w:rsid w:val="005845C5"/>
    <w:rsid w:val="005847D2"/>
    <w:rsid w:val="00584D5E"/>
    <w:rsid w:val="00584EB3"/>
    <w:rsid w:val="00584F2A"/>
    <w:rsid w:val="00584FA6"/>
    <w:rsid w:val="005851CA"/>
    <w:rsid w:val="00585B81"/>
    <w:rsid w:val="005861BE"/>
    <w:rsid w:val="005861E0"/>
    <w:rsid w:val="00586372"/>
    <w:rsid w:val="005867E0"/>
    <w:rsid w:val="005868E5"/>
    <w:rsid w:val="00586C10"/>
    <w:rsid w:val="00586C3B"/>
    <w:rsid w:val="00586E2A"/>
    <w:rsid w:val="00587283"/>
    <w:rsid w:val="005875E9"/>
    <w:rsid w:val="00587907"/>
    <w:rsid w:val="00587EDB"/>
    <w:rsid w:val="0059008E"/>
    <w:rsid w:val="0059084B"/>
    <w:rsid w:val="00590E77"/>
    <w:rsid w:val="00590E8E"/>
    <w:rsid w:val="00590E96"/>
    <w:rsid w:val="00590F24"/>
    <w:rsid w:val="00591546"/>
    <w:rsid w:val="00591581"/>
    <w:rsid w:val="0059185E"/>
    <w:rsid w:val="00591A39"/>
    <w:rsid w:val="00591A5B"/>
    <w:rsid w:val="00591B85"/>
    <w:rsid w:val="00591C49"/>
    <w:rsid w:val="00591E09"/>
    <w:rsid w:val="00592306"/>
    <w:rsid w:val="005926F7"/>
    <w:rsid w:val="005927B8"/>
    <w:rsid w:val="00592B2B"/>
    <w:rsid w:val="00593C6A"/>
    <w:rsid w:val="00594054"/>
    <w:rsid w:val="005940B9"/>
    <w:rsid w:val="005941FC"/>
    <w:rsid w:val="005944CC"/>
    <w:rsid w:val="0059456E"/>
    <w:rsid w:val="005946EA"/>
    <w:rsid w:val="0059532C"/>
    <w:rsid w:val="0059563D"/>
    <w:rsid w:val="005957C5"/>
    <w:rsid w:val="005957E6"/>
    <w:rsid w:val="00595E12"/>
    <w:rsid w:val="00595E5D"/>
    <w:rsid w:val="00596096"/>
    <w:rsid w:val="00596464"/>
    <w:rsid w:val="00596562"/>
    <w:rsid w:val="005974E5"/>
    <w:rsid w:val="005977DA"/>
    <w:rsid w:val="00597A4C"/>
    <w:rsid w:val="00597DE6"/>
    <w:rsid w:val="005A0113"/>
    <w:rsid w:val="005A02C9"/>
    <w:rsid w:val="005A0362"/>
    <w:rsid w:val="005A0523"/>
    <w:rsid w:val="005A123C"/>
    <w:rsid w:val="005A1CE6"/>
    <w:rsid w:val="005A1E86"/>
    <w:rsid w:val="005A1F7B"/>
    <w:rsid w:val="005A1FCC"/>
    <w:rsid w:val="005A2712"/>
    <w:rsid w:val="005A3078"/>
    <w:rsid w:val="005A33EC"/>
    <w:rsid w:val="005A3703"/>
    <w:rsid w:val="005A37DB"/>
    <w:rsid w:val="005A3C7E"/>
    <w:rsid w:val="005A4306"/>
    <w:rsid w:val="005A526F"/>
    <w:rsid w:val="005A54DE"/>
    <w:rsid w:val="005A5710"/>
    <w:rsid w:val="005A602B"/>
    <w:rsid w:val="005A617C"/>
    <w:rsid w:val="005A649D"/>
    <w:rsid w:val="005A6687"/>
    <w:rsid w:val="005A679F"/>
    <w:rsid w:val="005A6A0E"/>
    <w:rsid w:val="005A6B3B"/>
    <w:rsid w:val="005A6CCB"/>
    <w:rsid w:val="005A6E2B"/>
    <w:rsid w:val="005A6EF0"/>
    <w:rsid w:val="005A70D2"/>
    <w:rsid w:val="005A726F"/>
    <w:rsid w:val="005A7390"/>
    <w:rsid w:val="005A7507"/>
    <w:rsid w:val="005A75BD"/>
    <w:rsid w:val="005A7636"/>
    <w:rsid w:val="005A78AF"/>
    <w:rsid w:val="005A7DE8"/>
    <w:rsid w:val="005B000B"/>
    <w:rsid w:val="005B00A1"/>
    <w:rsid w:val="005B0A62"/>
    <w:rsid w:val="005B11BD"/>
    <w:rsid w:val="005B1459"/>
    <w:rsid w:val="005B156F"/>
    <w:rsid w:val="005B1885"/>
    <w:rsid w:val="005B1EFB"/>
    <w:rsid w:val="005B2559"/>
    <w:rsid w:val="005B2E7D"/>
    <w:rsid w:val="005B37A6"/>
    <w:rsid w:val="005B3D20"/>
    <w:rsid w:val="005B3F21"/>
    <w:rsid w:val="005B3F6C"/>
    <w:rsid w:val="005B415F"/>
    <w:rsid w:val="005B419A"/>
    <w:rsid w:val="005B4601"/>
    <w:rsid w:val="005B4B6D"/>
    <w:rsid w:val="005B5450"/>
    <w:rsid w:val="005B5C28"/>
    <w:rsid w:val="005B6179"/>
    <w:rsid w:val="005B6B34"/>
    <w:rsid w:val="005B6CF8"/>
    <w:rsid w:val="005B70C5"/>
    <w:rsid w:val="005B71EA"/>
    <w:rsid w:val="005C0177"/>
    <w:rsid w:val="005C041B"/>
    <w:rsid w:val="005C0BAF"/>
    <w:rsid w:val="005C15F4"/>
    <w:rsid w:val="005C180B"/>
    <w:rsid w:val="005C1ADE"/>
    <w:rsid w:val="005C1E8E"/>
    <w:rsid w:val="005C2028"/>
    <w:rsid w:val="005C28D9"/>
    <w:rsid w:val="005C2B96"/>
    <w:rsid w:val="005C3125"/>
    <w:rsid w:val="005C358F"/>
    <w:rsid w:val="005C4216"/>
    <w:rsid w:val="005C504D"/>
    <w:rsid w:val="005C5D39"/>
    <w:rsid w:val="005C6248"/>
    <w:rsid w:val="005C6283"/>
    <w:rsid w:val="005C6763"/>
    <w:rsid w:val="005C67C0"/>
    <w:rsid w:val="005C70AE"/>
    <w:rsid w:val="005C727B"/>
    <w:rsid w:val="005C7335"/>
    <w:rsid w:val="005C7961"/>
    <w:rsid w:val="005C7B3E"/>
    <w:rsid w:val="005D0118"/>
    <w:rsid w:val="005D0161"/>
    <w:rsid w:val="005D019D"/>
    <w:rsid w:val="005D04B9"/>
    <w:rsid w:val="005D0757"/>
    <w:rsid w:val="005D0AA7"/>
    <w:rsid w:val="005D0E3A"/>
    <w:rsid w:val="005D1447"/>
    <w:rsid w:val="005D15FD"/>
    <w:rsid w:val="005D25BD"/>
    <w:rsid w:val="005D2747"/>
    <w:rsid w:val="005D276C"/>
    <w:rsid w:val="005D29B6"/>
    <w:rsid w:val="005D2C2E"/>
    <w:rsid w:val="005D31D2"/>
    <w:rsid w:val="005D3262"/>
    <w:rsid w:val="005D34A1"/>
    <w:rsid w:val="005D35A5"/>
    <w:rsid w:val="005D4293"/>
    <w:rsid w:val="005D4531"/>
    <w:rsid w:val="005D45C0"/>
    <w:rsid w:val="005D4B9C"/>
    <w:rsid w:val="005D4CB0"/>
    <w:rsid w:val="005D4D82"/>
    <w:rsid w:val="005D51BB"/>
    <w:rsid w:val="005D52CB"/>
    <w:rsid w:val="005D55A6"/>
    <w:rsid w:val="005D55BE"/>
    <w:rsid w:val="005D55D1"/>
    <w:rsid w:val="005D5743"/>
    <w:rsid w:val="005D6349"/>
    <w:rsid w:val="005D6386"/>
    <w:rsid w:val="005D63FD"/>
    <w:rsid w:val="005D6635"/>
    <w:rsid w:val="005D7474"/>
    <w:rsid w:val="005E033C"/>
    <w:rsid w:val="005E0B6E"/>
    <w:rsid w:val="005E0DBF"/>
    <w:rsid w:val="005E0EA2"/>
    <w:rsid w:val="005E161F"/>
    <w:rsid w:val="005E1792"/>
    <w:rsid w:val="005E1A5B"/>
    <w:rsid w:val="005E1C69"/>
    <w:rsid w:val="005E1F2F"/>
    <w:rsid w:val="005E211C"/>
    <w:rsid w:val="005E243C"/>
    <w:rsid w:val="005E2703"/>
    <w:rsid w:val="005E28FD"/>
    <w:rsid w:val="005E295F"/>
    <w:rsid w:val="005E2FB9"/>
    <w:rsid w:val="005E34EE"/>
    <w:rsid w:val="005E39AC"/>
    <w:rsid w:val="005E42F7"/>
    <w:rsid w:val="005E4B8C"/>
    <w:rsid w:val="005E5A44"/>
    <w:rsid w:val="005E5ACB"/>
    <w:rsid w:val="005E5CA8"/>
    <w:rsid w:val="005E5F02"/>
    <w:rsid w:val="005E641C"/>
    <w:rsid w:val="005E65A7"/>
    <w:rsid w:val="005E68A6"/>
    <w:rsid w:val="005E6946"/>
    <w:rsid w:val="005E6A19"/>
    <w:rsid w:val="005E6B72"/>
    <w:rsid w:val="005E70C7"/>
    <w:rsid w:val="005E7389"/>
    <w:rsid w:val="005E73B8"/>
    <w:rsid w:val="005E781B"/>
    <w:rsid w:val="005E7A4D"/>
    <w:rsid w:val="005F0157"/>
    <w:rsid w:val="005F01B4"/>
    <w:rsid w:val="005F0CCC"/>
    <w:rsid w:val="005F10E8"/>
    <w:rsid w:val="005F12A3"/>
    <w:rsid w:val="005F1300"/>
    <w:rsid w:val="005F1383"/>
    <w:rsid w:val="005F13E3"/>
    <w:rsid w:val="005F15AE"/>
    <w:rsid w:val="005F1AF0"/>
    <w:rsid w:val="005F1B3D"/>
    <w:rsid w:val="005F2307"/>
    <w:rsid w:val="005F2454"/>
    <w:rsid w:val="005F246D"/>
    <w:rsid w:val="005F24EF"/>
    <w:rsid w:val="005F2538"/>
    <w:rsid w:val="005F26A5"/>
    <w:rsid w:val="005F3226"/>
    <w:rsid w:val="005F34E9"/>
    <w:rsid w:val="005F3840"/>
    <w:rsid w:val="005F3B7B"/>
    <w:rsid w:val="005F3BDE"/>
    <w:rsid w:val="005F3D04"/>
    <w:rsid w:val="005F420E"/>
    <w:rsid w:val="005F429E"/>
    <w:rsid w:val="005F4567"/>
    <w:rsid w:val="005F4EFA"/>
    <w:rsid w:val="005F5562"/>
    <w:rsid w:val="005F55DA"/>
    <w:rsid w:val="005F5636"/>
    <w:rsid w:val="005F589A"/>
    <w:rsid w:val="005F5DFF"/>
    <w:rsid w:val="005F5E09"/>
    <w:rsid w:val="005F6298"/>
    <w:rsid w:val="005F62D3"/>
    <w:rsid w:val="005F65E8"/>
    <w:rsid w:val="005F6D75"/>
    <w:rsid w:val="005F7684"/>
    <w:rsid w:val="005F79B9"/>
    <w:rsid w:val="00600F89"/>
    <w:rsid w:val="006017C9"/>
    <w:rsid w:val="00601AD9"/>
    <w:rsid w:val="00601C7F"/>
    <w:rsid w:val="0060208F"/>
    <w:rsid w:val="006022D1"/>
    <w:rsid w:val="00602300"/>
    <w:rsid w:val="00602B74"/>
    <w:rsid w:val="006030F8"/>
    <w:rsid w:val="0060380B"/>
    <w:rsid w:val="00603864"/>
    <w:rsid w:val="00603943"/>
    <w:rsid w:val="0060395B"/>
    <w:rsid w:val="00603A43"/>
    <w:rsid w:val="00603ABE"/>
    <w:rsid w:val="00603B6B"/>
    <w:rsid w:val="00603B9D"/>
    <w:rsid w:val="00603CA3"/>
    <w:rsid w:val="00604103"/>
    <w:rsid w:val="0060462E"/>
    <w:rsid w:val="0060490C"/>
    <w:rsid w:val="00604BA9"/>
    <w:rsid w:val="0060502A"/>
    <w:rsid w:val="00605215"/>
    <w:rsid w:val="006052A9"/>
    <w:rsid w:val="00605ADD"/>
    <w:rsid w:val="00605B59"/>
    <w:rsid w:val="00605FFC"/>
    <w:rsid w:val="006062BA"/>
    <w:rsid w:val="006062F6"/>
    <w:rsid w:val="00606350"/>
    <w:rsid w:val="00606364"/>
    <w:rsid w:val="006063A3"/>
    <w:rsid w:val="0060656B"/>
    <w:rsid w:val="006066C7"/>
    <w:rsid w:val="006070C4"/>
    <w:rsid w:val="006070DA"/>
    <w:rsid w:val="006072D7"/>
    <w:rsid w:val="0060769E"/>
    <w:rsid w:val="006077EF"/>
    <w:rsid w:val="006078C8"/>
    <w:rsid w:val="00607DA2"/>
    <w:rsid w:val="006102C0"/>
    <w:rsid w:val="006108C1"/>
    <w:rsid w:val="00610CB9"/>
    <w:rsid w:val="00610CBB"/>
    <w:rsid w:val="00610CE9"/>
    <w:rsid w:val="006112A2"/>
    <w:rsid w:val="00611D5F"/>
    <w:rsid w:val="00611FE4"/>
    <w:rsid w:val="006123B6"/>
    <w:rsid w:val="00612EB2"/>
    <w:rsid w:val="00613723"/>
    <w:rsid w:val="00613C0A"/>
    <w:rsid w:val="00613C0B"/>
    <w:rsid w:val="00613EFF"/>
    <w:rsid w:val="0061437A"/>
    <w:rsid w:val="00614525"/>
    <w:rsid w:val="006149DD"/>
    <w:rsid w:val="00614C54"/>
    <w:rsid w:val="00614DB3"/>
    <w:rsid w:val="00615343"/>
    <w:rsid w:val="006154E5"/>
    <w:rsid w:val="00615617"/>
    <w:rsid w:val="006159AA"/>
    <w:rsid w:val="00615A78"/>
    <w:rsid w:val="00615BDE"/>
    <w:rsid w:val="00615C25"/>
    <w:rsid w:val="00616505"/>
    <w:rsid w:val="006173DA"/>
    <w:rsid w:val="006178BF"/>
    <w:rsid w:val="00617D21"/>
    <w:rsid w:val="006202AF"/>
    <w:rsid w:val="00620340"/>
    <w:rsid w:val="00620381"/>
    <w:rsid w:val="006204D2"/>
    <w:rsid w:val="00620800"/>
    <w:rsid w:val="00620DBD"/>
    <w:rsid w:val="0062129D"/>
    <w:rsid w:val="00621AB7"/>
    <w:rsid w:val="0062246C"/>
    <w:rsid w:val="006227CA"/>
    <w:rsid w:val="00622A11"/>
    <w:rsid w:val="0062385B"/>
    <w:rsid w:val="006238E6"/>
    <w:rsid w:val="00623901"/>
    <w:rsid w:val="00623AEE"/>
    <w:rsid w:val="006247D0"/>
    <w:rsid w:val="00624C2A"/>
    <w:rsid w:val="00624DB7"/>
    <w:rsid w:val="00624F65"/>
    <w:rsid w:val="0062535A"/>
    <w:rsid w:val="006255EE"/>
    <w:rsid w:val="0062573F"/>
    <w:rsid w:val="00625D17"/>
    <w:rsid w:val="00626334"/>
    <w:rsid w:val="006275CF"/>
    <w:rsid w:val="00627FF6"/>
    <w:rsid w:val="006303D1"/>
    <w:rsid w:val="006304DB"/>
    <w:rsid w:val="0063075E"/>
    <w:rsid w:val="00630DFD"/>
    <w:rsid w:val="00630EB2"/>
    <w:rsid w:val="00631834"/>
    <w:rsid w:val="00631FAF"/>
    <w:rsid w:val="006322FB"/>
    <w:rsid w:val="0063236D"/>
    <w:rsid w:val="006323FF"/>
    <w:rsid w:val="006324F5"/>
    <w:rsid w:val="00632824"/>
    <w:rsid w:val="006329E9"/>
    <w:rsid w:val="00632C5E"/>
    <w:rsid w:val="006334C5"/>
    <w:rsid w:val="0063424C"/>
    <w:rsid w:val="00634BE0"/>
    <w:rsid w:val="00634C74"/>
    <w:rsid w:val="0063511F"/>
    <w:rsid w:val="0063586B"/>
    <w:rsid w:val="006368F0"/>
    <w:rsid w:val="006370F1"/>
    <w:rsid w:val="00637B07"/>
    <w:rsid w:val="00640092"/>
    <w:rsid w:val="00640222"/>
    <w:rsid w:val="0064044A"/>
    <w:rsid w:val="00640FE5"/>
    <w:rsid w:val="00641113"/>
    <w:rsid w:val="00641470"/>
    <w:rsid w:val="006414F0"/>
    <w:rsid w:val="00641524"/>
    <w:rsid w:val="00641837"/>
    <w:rsid w:val="00641885"/>
    <w:rsid w:val="00641D63"/>
    <w:rsid w:val="00641FC0"/>
    <w:rsid w:val="006422E0"/>
    <w:rsid w:val="00642BBE"/>
    <w:rsid w:val="00642CD4"/>
    <w:rsid w:val="00642D2F"/>
    <w:rsid w:val="0064334B"/>
    <w:rsid w:val="006433A7"/>
    <w:rsid w:val="006438A5"/>
    <w:rsid w:val="00643AB0"/>
    <w:rsid w:val="00643B70"/>
    <w:rsid w:val="00643B87"/>
    <w:rsid w:val="00643E48"/>
    <w:rsid w:val="00644401"/>
    <w:rsid w:val="0064467B"/>
    <w:rsid w:val="006446B5"/>
    <w:rsid w:val="00644B19"/>
    <w:rsid w:val="006458F7"/>
    <w:rsid w:val="00645ECD"/>
    <w:rsid w:val="006460E4"/>
    <w:rsid w:val="0064613B"/>
    <w:rsid w:val="006468A8"/>
    <w:rsid w:val="00646930"/>
    <w:rsid w:val="0064728E"/>
    <w:rsid w:val="00647324"/>
    <w:rsid w:val="006473D2"/>
    <w:rsid w:val="00647516"/>
    <w:rsid w:val="00647D5C"/>
    <w:rsid w:val="00647E94"/>
    <w:rsid w:val="00650015"/>
    <w:rsid w:val="00650113"/>
    <w:rsid w:val="00650118"/>
    <w:rsid w:val="0065032E"/>
    <w:rsid w:val="006503CD"/>
    <w:rsid w:val="006505DF"/>
    <w:rsid w:val="00650691"/>
    <w:rsid w:val="00650A21"/>
    <w:rsid w:val="00650DE7"/>
    <w:rsid w:val="00650E85"/>
    <w:rsid w:val="006510B7"/>
    <w:rsid w:val="006511A2"/>
    <w:rsid w:val="006517C5"/>
    <w:rsid w:val="0065194E"/>
    <w:rsid w:val="00651CBF"/>
    <w:rsid w:val="00651D11"/>
    <w:rsid w:val="00651F48"/>
    <w:rsid w:val="0065208C"/>
    <w:rsid w:val="006521D9"/>
    <w:rsid w:val="0065252A"/>
    <w:rsid w:val="006527D2"/>
    <w:rsid w:val="00652CCF"/>
    <w:rsid w:val="00652F73"/>
    <w:rsid w:val="006530AF"/>
    <w:rsid w:val="006530FD"/>
    <w:rsid w:val="006532E1"/>
    <w:rsid w:val="0065347C"/>
    <w:rsid w:val="00653BC3"/>
    <w:rsid w:val="00654D5A"/>
    <w:rsid w:val="00654D71"/>
    <w:rsid w:val="0065515C"/>
    <w:rsid w:val="00655CDC"/>
    <w:rsid w:val="00656029"/>
    <w:rsid w:val="00656159"/>
    <w:rsid w:val="00656C37"/>
    <w:rsid w:val="00657327"/>
    <w:rsid w:val="00657A9A"/>
    <w:rsid w:val="006604FF"/>
    <w:rsid w:val="00660992"/>
    <w:rsid w:val="00660DEA"/>
    <w:rsid w:val="00660F6B"/>
    <w:rsid w:val="006613E2"/>
    <w:rsid w:val="00661765"/>
    <w:rsid w:val="00661D29"/>
    <w:rsid w:val="00662029"/>
    <w:rsid w:val="006621B8"/>
    <w:rsid w:val="006629EA"/>
    <w:rsid w:val="00662DFF"/>
    <w:rsid w:val="0066315E"/>
    <w:rsid w:val="00663C85"/>
    <w:rsid w:val="00663EA9"/>
    <w:rsid w:val="0066428C"/>
    <w:rsid w:val="00664401"/>
    <w:rsid w:val="0066453D"/>
    <w:rsid w:val="00664CD4"/>
    <w:rsid w:val="00664DE7"/>
    <w:rsid w:val="00664DEE"/>
    <w:rsid w:val="00664E70"/>
    <w:rsid w:val="00664FE3"/>
    <w:rsid w:val="0066506A"/>
    <w:rsid w:val="006653D3"/>
    <w:rsid w:val="006656C9"/>
    <w:rsid w:val="00665B31"/>
    <w:rsid w:val="0066608D"/>
    <w:rsid w:val="0066706D"/>
    <w:rsid w:val="006672E9"/>
    <w:rsid w:val="006705ED"/>
    <w:rsid w:val="00670642"/>
    <w:rsid w:val="0067098F"/>
    <w:rsid w:val="00670AE3"/>
    <w:rsid w:val="00670C5E"/>
    <w:rsid w:val="00670CBB"/>
    <w:rsid w:val="00670E49"/>
    <w:rsid w:val="0067132D"/>
    <w:rsid w:val="006713DA"/>
    <w:rsid w:val="0067153B"/>
    <w:rsid w:val="0067153F"/>
    <w:rsid w:val="006718CA"/>
    <w:rsid w:val="006719A2"/>
    <w:rsid w:val="00671C25"/>
    <w:rsid w:val="00671D25"/>
    <w:rsid w:val="00671F25"/>
    <w:rsid w:val="00671F39"/>
    <w:rsid w:val="00672B69"/>
    <w:rsid w:val="00672D6B"/>
    <w:rsid w:val="00673311"/>
    <w:rsid w:val="0067336A"/>
    <w:rsid w:val="0067341F"/>
    <w:rsid w:val="0067359A"/>
    <w:rsid w:val="00673725"/>
    <w:rsid w:val="00673E53"/>
    <w:rsid w:val="006742CA"/>
    <w:rsid w:val="006743BD"/>
    <w:rsid w:val="0067455E"/>
    <w:rsid w:val="00674A55"/>
    <w:rsid w:val="00674CF3"/>
    <w:rsid w:val="00674EA4"/>
    <w:rsid w:val="00675268"/>
    <w:rsid w:val="006752C1"/>
    <w:rsid w:val="00675A46"/>
    <w:rsid w:val="00675A8D"/>
    <w:rsid w:val="00676593"/>
    <w:rsid w:val="00676B65"/>
    <w:rsid w:val="00676CC9"/>
    <w:rsid w:val="00676D39"/>
    <w:rsid w:val="00676D6C"/>
    <w:rsid w:val="0067706D"/>
    <w:rsid w:val="00677118"/>
    <w:rsid w:val="006775D0"/>
    <w:rsid w:val="00677B1B"/>
    <w:rsid w:val="00677CC1"/>
    <w:rsid w:val="00677F54"/>
    <w:rsid w:val="006800B0"/>
    <w:rsid w:val="006800E2"/>
    <w:rsid w:val="00680335"/>
    <w:rsid w:val="006803B2"/>
    <w:rsid w:val="006803C9"/>
    <w:rsid w:val="006807D1"/>
    <w:rsid w:val="00680821"/>
    <w:rsid w:val="00680BCD"/>
    <w:rsid w:val="00680C80"/>
    <w:rsid w:val="00680D38"/>
    <w:rsid w:val="006812DE"/>
    <w:rsid w:val="00681AB7"/>
    <w:rsid w:val="00682044"/>
    <w:rsid w:val="006822E6"/>
    <w:rsid w:val="0068293C"/>
    <w:rsid w:val="006829C3"/>
    <w:rsid w:val="00682CCC"/>
    <w:rsid w:val="00682F62"/>
    <w:rsid w:val="006830C2"/>
    <w:rsid w:val="00683469"/>
    <w:rsid w:val="0068350D"/>
    <w:rsid w:val="00683CDA"/>
    <w:rsid w:val="00683F02"/>
    <w:rsid w:val="0068445D"/>
    <w:rsid w:val="00684EF3"/>
    <w:rsid w:val="006850BE"/>
    <w:rsid w:val="00685370"/>
    <w:rsid w:val="00685419"/>
    <w:rsid w:val="00685466"/>
    <w:rsid w:val="006858A5"/>
    <w:rsid w:val="00685E9E"/>
    <w:rsid w:val="00686289"/>
    <w:rsid w:val="00686D32"/>
    <w:rsid w:val="00686E04"/>
    <w:rsid w:val="006874B6"/>
    <w:rsid w:val="006874D1"/>
    <w:rsid w:val="00687A26"/>
    <w:rsid w:val="00687A5E"/>
    <w:rsid w:val="00687AEE"/>
    <w:rsid w:val="00690108"/>
    <w:rsid w:val="0069017F"/>
    <w:rsid w:val="006904B0"/>
    <w:rsid w:val="00690ABF"/>
    <w:rsid w:val="00691374"/>
    <w:rsid w:val="00691378"/>
    <w:rsid w:val="00691541"/>
    <w:rsid w:val="0069165D"/>
    <w:rsid w:val="006916E9"/>
    <w:rsid w:val="00692434"/>
    <w:rsid w:val="0069297A"/>
    <w:rsid w:val="00692CCB"/>
    <w:rsid w:val="006932C8"/>
    <w:rsid w:val="00694159"/>
    <w:rsid w:val="006948EA"/>
    <w:rsid w:val="00694B91"/>
    <w:rsid w:val="00695058"/>
    <w:rsid w:val="0069513F"/>
    <w:rsid w:val="006952FD"/>
    <w:rsid w:val="00695A2F"/>
    <w:rsid w:val="00695BF2"/>
    <w:rsid w:val="00695CCC"/>
    <w:rsid w:val="0069616B"/>
    <w:rsid w:val="00696221"/>
    <w:rsid w:val="00696425"/>
    <w:rsid w:val="0069656F"/>
    <w:rsid w:val="00696AC3"/>
    <w:rsid w:val="00696E02"/>
    <w:rsid w:val="00696E5A"/>
    <w:rsid w:val="00696F15"/>
    <w:rsid w:val="006972F9"/>
    <w:rsid w:val="00697659"/>
    <w:rsid w:val="006976C1"/>
    <w:rsid w:val="00697D44"/>
    <w:rsid w:val="006A01F3"/>
    <w:rsid w:val="006A0385"/>
    <w:rsid w:val="006A06A2"/>
    <w:rsid w:val="006A084B"/>
    <w:rsid w:val="006A0A07"/>
    <w:rsid w:val="006A0A70"/>
    <w:rsid w:val="006A0E6E"/>
    <w:rsid w:val="006A0EB3"/>
    <w:rsid w:val="006A13A5"/>
    <w:rsid w:val="006A21F6"/>
    <w:rsid w:val="006A255E"/>
    <w:rsid w:val="006A2BBD"/>
    <w:rsid w:val="006A2DE9"/>
    <w:rsid w:val="006A2EF3"/>
    <w:rsid w:val="006A2F6A"/>
    <w:rsid w:val="006A35C0"/>
    <w:rsid w:val="006A36FE"/>
    <w:rsid w:val="006A3ADD"/>
    <w:rsid w:val="006A3BED"/>
    <w:rsid w:val="006A3E8E"/>
    <w:rsid w:val="006A4307"/>
    <w:rsid w:val="006A4319"/>
    <w:rsid w:val="006A46E8"/>
    <w:rsid w:val="006A52A2"/>
    <w:rsid w:val="006A5366"/>
    <w:rsid w:val="006A539B"/>
    <w:rsid w:val="006A54AA"/>
    <w:rsid w:val="006A5778"/>
    <w:rsid w:val="006A5E02"/>
    <w:rsid w:val="006A608F"/>
    <w:rsid w:val="006A6468"/>
    <w:rsid w:val="006A65AD"/>
    <w:rsid w:val="006A67C7"/>
    <w:rsid w:val="006A6941"/>
    <w:rsid w:val="006A6B1D"/>
    <w:rsid w:val="006A6E6F"/>
    <w:rsid w:val="006A6EDE"/>
    <w:rsid w:val="006A7806"/>
    <w:rsid w:val="006B03DB"/>
    <w:rsid w:val="006B114A"/>
    <w:rsid w:val="006B1C81"/>
    <w:rsid w:val="006B1D3A"/>
    <w:rsid w:val="006B266E"/>
    <w:rsid w:val="006B2746"/>
    <w:rsid w:val="006B2772"/>
    <w:rsid w:val="006B30C8"/>
    <w:rsid w:val="006B3B6D"/>
    <w:rsid w:val="006B3C03"/>
    <w:rsid w:val="006B3ED3"/>
    <w:rsid w:val="006B437B"/>
    <w:rsid w:val="006B452D"/>
    <w:rsid w:val="006B4FEF"/>
    <w:rsid w:val="006B5B26"/>
    <w:rsid w:val="006B5CCD"/>
    <w:rsid w:val="006B5D1E"/>
    <w:rsid w:val="006B6767"/>
    <w:rsid w:val="006B6AC4"/>
    <w:rsid w:val="006B71D0"/>
    <w:rsid w:val="006B75FA"/>
    <w:rsid w:val="006B7633"/>
    <w:rsid w:val="006B7A2A"/>
    <w:rsid w:val="006B7E0E"/>
    <w:rsid w:val="006B7F2C"/>
    <w:rsid w:val="006B7F96"/>
    <w:rsid w:val="006C0130"/>
    <w:rsid w:val="006C019C"/>
    <w:rsid w:val="006C0361"/>
    <w:rsid w:val="006C06EB"/>
    <w:rsid w:val="006C0CD5"/>
    <w:rsid w:val="006C0F71"/>
    <w:rsid w:val="006C10BE"/>
    <w:rsid w:val="006C1231"/>
    <w:rsid w:val="006C1702"/>
    <w:rsid w:val="006C17C7"/>
    <w:rsid w:val="006C1A98"/>
    <w:rsid w:val="006C1BCC"/>
    <w:rsid w:val="006C1C3E"/>
    <w:rsid w:val="006C200C"/>
    <w:rsid w:val="006C2A64"/>
    <w:rsid w:val="006C2C51"/>
    <w:rsid w:val="006C2C7A"/>
    <w:rsid w:val="006C2FFB"/>
    <w:rsid w:val="006C319E"/>
    <w:rsid w:val="006C3B6B"/>
    <w:rsid w:val="006C4C8A"/>
    <w:rsid w:val="006C4E57"/>
    <w:rsid w:val="006C4F90"/>
    <w:rsid w:val="006C50E4"/>
    <w:rsid w:val="006C5970"/>
    <w:rsid w:val="006C5F41"/>
    <w:rsid w:val="006C60A7"/>
    <w:rsid w:val="006C6380"/>
    <w:rsid w:val="006C6923"/>
    <w:rsid w:val="006C70E3"/>
    <w:rsid w:val="006C70EA"/>
    <w:rsid w:val="006C7298"/>
    <w:rsid w:val="006C7360"/>
    <w:rsid w:val="006C75FB"/>
    <w:rsid w:val="006D0614"/>
    <w:rsid w:val="006D07F1"/>
    <w:rsid w:val="006D0A7F"/>
    <w:rsid w:val="006D0B7D"/>
    <w:rsid w:val="006D0DF6"/>
    <w:rsid w:val="006D0E2D"/>
    <w:rsid w:val="006D1D79"/>
    <w:rsid w:val="006D21ED"/>
    <w:rsid w:val="006D254F"/>
    <w:rsid w:val="006D255B"/>
    <w:rsid w:val="006D35DF"/>
    <w:rsid w:val="006D369B"/>
    <w:rsid w:val="006D39CA"/>
    <w:rsid w:val="006D3EC0"/>
    <w:rsid w:val="006D3F67"/>
    <w:rsid w:val="006D4242"/>
    <w:rsid w:val="006D43AF"/>
    <w:rsid w:val="006D44F0"/>
    <w:rsid w:val="006D451E"/>
    <w:rsid w:val="006D46A8"/>
    <w:rsid w:val="006D4DCF"/>
    <w:rsid w:val="006D5B44"/>
    <w:rsid w:val="006D60A9"/>
    <w:rsid w:val="006D6426"/>
    <w:rsid w:val="006D6AED"/>
    <w:rsid w:val="006D705A"/>
    <w:rsid w:val="006D70E4"/>
    <w:rsid w:val="006D7283"/>
    <w:rsid w:val="006D7538"/>
    <w:rsid w:val="006D79C1"/>
    <w:rsid w:val="006D7A34"/>
    <w:rsid w:val="006D7C91"/>
    <w:rsid w:val="006D7E7F"/>
    <w:rsid w:val="006E00D0"/>
    <w:rsid w:val="006E04D4"/>
    <w:rsid w:val="006E07FB"/>
    <w:rsid w:val="006E0D1F"/>
    <w:rsid w:val="006E0DC4"/>
    <w:rsid w:val="006E140D"/>
    <w:rsid w:val="006E1A92"/>
    <w:rsid w:val="006E1B9D"/>
    <w:rsid w:val="006E1C01"/>
    <w:rsid w:val="006E24DA"/>
    <w:rsid w:val="006E29BC"/>
    <w:rsid w:val="006E29CB"/>
    <w:rsid w:val="006E2B74"/>
    <w:rsid w:val="006E2B84"/>
    <w:rsid w:val="006E2CE3"/>
    <w:rsid w:val="006E2D62"/>
    <w:rsid w:val="006E301E"/>
    <w:rsid w:val="006E3485"/>
    <w:rsid w:val="006E39BE"/>
    <w:rsid w:val="006E3A89"/>
    <w:rsid w:val="006E3DEB"/>
    <w:rsid w:val="006E42CC"/>
    <w:rsid w:val="006E42EA"/>
    <w:rsid w:val="006E444B"/>
    <w:rsid w:val="006E445E"/>
    <w:rsid w:val="006E45CC"/>
    <w:rsid w:val="006E4A90"/>
    <w:rsid w:val="006E4B61"/>
    <w:rsid w:val="006E4E7A"/>
    <w:rsid w:val="006E51D6"/>
    <w:rsid w:val="006E5FC1"/>
    <w:rsid w:val="006E652F"/>
    <w:rsid w:val="006E6552"/>
    <w:rsid w:val="006E66C6"/>
    <w:rsid w:val="006E66D9"/>
    <w:rsid w:val="006E69E5"/>
    <w:rsid w:val="006E6BAA"/>
    <w:rsid w:val="006E6DF2"/>
    <w:rsid w:val="006E7020"/>
    <w:rsid w:val="006E716C"/>
    <w:rsid w:val="006E775E"/>
    <w:rsid w:val="006E7EC3"/>
    <w:rsid w:val="006E7F57"/>
    <w:rsid w:val="006E7F65"/>
    <w:rsid w:val="006F00DC"/>
    <w:rsid w:val="006F03A9"/>
    <w:rsid w:val="006F0A52"/>
    <w:rsid w:val="006F0FF6"/>
    <w:rsid w:val="006F13BB"/>
    <w:rsid w:val="006F16BD"/>
    <w:rsid w:val="006F1766"/>
    <w:rsid w:val="006F1B6A"/>
    <w:rsid w:val="006F236F"/>
    <w:rsid w:val="006F247E"/>
    <w:rsid w:val="006F2B51"/>
    <w:rsid w:val="006F3234"/>
    <w:rsid w:val="006F3267"/>
    <w:rsid w:val="006F33F2"/>
    <w:rsid w:val="006F3C59"/>
    <w:rsid w:val="006F47A3"/>
    <w:rsid w:val="006F4938"/>
    <w:rsid w:val="006F55C9"/>
    <w:rsid w:val="006F59F8"/>
    <w:rsid w:val="006F5A76"/>
    <w:rsid w:val="006F5EA0"/>
    <w:rsid w:val="006F64DB"/>
    <w:rsid w:val="006F6660"/>
    <w:rsid w:val="006F7482"/>
    <w:rsid w:val="006F7AC8"/>
    <w:rsid w:val="0070021A"/>
    <w:rsid w:val="00700504"/>
    <w:rsid w:val="00700850"/>
    <w:rsid w:val="00700FCF"/>
    <w:rsid w:val="007012F8"/>
    <w:rsid w:val="007013EB"/>
    <w:rsid w:val="00701526"/>
    <w:rsid w:val="007018AC"/>
    <w:rsid w:val="007018D5"/>
    <w:rsid w:val="00701F04"/>
    <w:rsid w:val="00702104"/>
    <w:rsid w:val="007021DC"/>
    <w:rsid w:val="0070234E"/>
    <w:rsid w:val="0070234F"/>
    <w:rsid w:val="00702699"/>
    <w:rsid w:val="00702734"/>
    <w:rsid w:val="007029E7"/>
    <w:rsid w:val="00702A61"/>
    <w:rsid w:val="00702D09"/>
    <w:rsid w:val="00702E3A"/>
    <w:rsid w:val="00702F39"/>
    <w:rsid w:val="007032C7"/>
    <w:rsid w:val="007034D4"/>
    <w:rsid w:val="00703D74"/>
    <w:rsid w:val="0070456F"/>
    <w:rsid w:val="007049D7"/>
    <w:rsid w:val="00705136"/>
    <w:rsid w:val="0070523B"/>
    <w:rsid w:val="0070694E"/>
    <w:rsid w:val="00706AC3"/>
    <w:rsid w:val="00706F4B"/>
    <w:rsid w:val="00706F88"/>
    <w:rsid w:val="007071F6"/>
    <w:rsid w:val="007072EA"/>
    <w:rsid w:val="00707A75"/>
    <w:rsid w:val="00707DA1"/>
    <w:rsid w:val="00710009"/>
    <w:rsid w:val="00710210"/>
    <w:rsid w:val="007102D4"/>
    <w:rsid w:val="00710435"/>
    <w:rsid w:val="00711088"/>
    <w:rsid w:val="0071112B"/>
    <w:rsid w:val="007111F0"/>
    <w:rsid w:val="0071189B"/>
    <w:rsid w:val="0071192B"/>
    <w:rsid w:val="00711B66"/>
    <w:rsid w:val="00712656"/>
    <w:rsid w:val="00712B56"/>
    <w:rsid w:val="007132CC"/>
    <w:rsid w:val="0071356C"/>
    <w:rsid w:val="007136DE"/>
    <w:rsid w:val="00713E3D"/>
    <w:rsid w:val="00713F47"/>
    <w:rsid w:val="007140DD"/>
    <w:rsid w:val="00714755"/>
    <w:rsid w:val="00714872"/>
    <w:rsid w:val="007148B1"/>
    <w:rsid w:val="00714B46"/>
    <w:rsid w:val="00714D4A"/>
    <w:rsid w:val="00714E1B"/>
    <w:rsid w:val="00714EF9"/>
    <w:rsid w:val="00715806"/>
    <w:rsid w:val="007158BB"/>
    <w:rsid w:val="007159CB"/>
    <w:rsid w:val="00715CF8"/>
    <w:rsid w:val="00715EE8"/>
    <w:rsid w:val="00716830"/>
    <w:rsid w:val="00717170"/>
    <w:rsid w:val="00717BAE"/>
    <w:rsid w:val="00717BFF"/>
    <w:rsid w:val="00717CEB"/>
    <w:rsid w:val="00717F4C"/>
    <w:rsid w:val="007200AD"/>
    <w:rsid w:val="007200C3"/>
    <w:rsid w:val="0072028B"/>
    <w:rsid w:val="00720424"/>
    <w:rsid w:val="007205AE"/>
    <w:rsid w:val="00720653"/>
    <w:rsid w:val="00720A23"/>
    <w:rsid w:val="00720B0B"/>
    <w:rsid w:val="0072111E"/>
    <w:rsid w:val="007211AB"/>
    <w:rsid w:val="0072187C"/>
    <w:rsid w:val="00721C70"/>
    <w:rsid w:val="00721C9B"/>
    <w:rsid w:val="00721FA9"/>
    <w:rsid w:val="007223FE"/>
    <w:rsid w:val="007226EA"/>
    <w:rsid w:val="007231C0"/>
    <w:rsid w:val="00723236"/>
    <w:rsid w:val="007232AF"/>
    <w:rsid w:val="007233BB"/>
    <w:rsid w:val="007234AB"/>
    <w:rsid w:val="00723540"/>
    <w:rsid w:val="0072354A"/>
    <w:rsid w:val="00723C54"/>
    <w:rsid w:val="00723E03"/>
    <w:rsid w:val="007240DB"/>
    <w:rsid w:val="0072425C"/>
    <w:rsid w:val="0072441E"/>
    <w:rsid w:val="007244E8"/>
    <w:rsid w:val="007245FC"/>
    <w:rsid w:val="007250B0"/>
    <w:rsid w:val="00725778"/>
    <w:rsid w:val="0072587B"/>
    <w:rsid w:val="00725E70"/>
    <w:rsid w:val="007263AB"/>
    <w:rsid w:val="007263E4"/>
    <w:rsid w:val="007265B8"/>
    <w:rsid w:val="0072667E"/>
    <w:rsid w:val="00726E29"/>
    <w:rsid w:val="00726F21"/>
    <w:rsid w:val="00727F85"/>
    <w:rsid w:val="0073068B"/>
    <w:rsid w:val="007308BC"/>
    <w:rsid w:val="0073097C"/>
    <w:rsid w:val="0073099D"/>
    <w:rsid w:val="00730E09"/>
    <w:rsid w:val="00731096"/>
    <w:rsid w:val="0073182A"/>
    <w:rsid w:val="00731C64"/>
    <w:rsid w:val="00731D25"/>
    <w:rsid w:val="00731D42"/>
    <w:rsid w:val="00732009"/>
    <w:rsid w:val="007320FE"/>
    <w:rsid w:val="0073253B"/>
    <w:rsid w:val="007325EF"/>
    <w:rsid w:val="00732DA8"/>
    <w:rsid w:val="007330D3"/>
    <w:rsid w:val="00733D05"/>
    <w:rsid w:val="00733D5A"/>
    <w:rsid w:val="00733F06"/>
    <w:rsid w:val="007341A8"/>
    <w:rsid w:val="007343C4"/>
    <w:rsid w:val="007343FE"/>
    <w:rsid w:val="0073448A"/>
    <w:rsid w:val="0073463D"/>
    <w:rsid w:val="0073573F"/>
    <w:rsid w:val="007358E1"/>
    <w:rsid w:val="00735E89"/>
    <w:rsid w:val="007363C1"/>
    <w:rsid w:val="007364D3"/>
    <w:rsid w:val="007369F2"/>
    <w:rsid w:val="007377AC"/>
    <w:rsid w:val="00737845"/>
    <w:rsid w:val="00740292"/>
    <w:rsid w:val="007404CA"/>
    <w:rsid w:val="00740AF0"/>
    <w:rsid w:val="00741099"/>
    <w:rsid w:val="007419D3"/>
    <w:rsid w:val="00741AD0"/>
    <w:rsid w:val="00741B97"/>
    <w:rsid w:val="00741C5E"/>
    <w:rsid w:val="007421BD"/>
    <w:rsid w:val="007431CB"/>
    <w:rsid w:val="0074336F"/>
    <w:rsid w:val="0074343B"/>
    <w:rsid w:val="007435EB"/>
    <w:rsid w:val="00743885"/>
    <w:rsid w:val="0074420C"/>
    <w:rsid w:val="007444AF"/>
    <w:rsid w:val="007445A2"/>
    <w:rsid w:val="00744ACB"/>
    <w:rsid w:val="00744C7E"/>
    <w:rsid w:val="00745102"/>
    <w:rsid w:val="0074527E"/>
    <w:rsid w:val="00745290"/>
    <w:rsid w:val="00745383"/>
    <w:rsid w:val="007455FB"/>
    <w:rsid w:val="00745EB5"/>
    <w:rsid w:val="00745F31"/>
    <w:rsid w:val="007463D9"/>
    <w:rsid w:val="0074680F"/>
    <w:rsid w:val="00746887"/>
    <w:rsid w:val="00747073"/>
    <w:rsid w:val="007477AB"/>
    <w:rsid w:val="00747C95"/>
    <w:rsid w:val="00747CD7"/>
    <w:rsid w:val="00747ED1"/>
    <w:rsid w:val="00750967"/>
    <w:rsid w:val="00750B65"/>
    <w:rsid w:val="00750E66"/>
    <w:rsid w:val="0075168B"/>
    <w:rsid w:val="00751B0B"/>
    <w:rsid w:val="00751EA1"/>
    <w:rsid w:val="007521D4"/>
    <w:rsid w:val="007527C9"/>
    <w:rsid w:val="007527F7"/>
    <w:rsid w:val="00752C47"/>
    <w:rsid w:val="0075314F"/>
    <w:rsid w:val="0075319A"/>
    <w:rsid w:val="007535F0"/>
    <w:rsid w:val="007537D7"/>
    <w:rsid w:val="007539F6"/>
    <w:rsid w:val="00753B5C"/>
    <w:rsid w:val="00753BAD"/>
    <w:rsid w:val="00753BED"/>
    <w:rsid w:val="00753C87"/>
    <w:rsid w:val="00754126"/>
    <w:rsid w:val="007543B2"/>
    <w:rsid w:val="00754494"/>
    <w:rsid w:val="00754A69"/>
    <w:rsid w:val="00754FAD"/>
    <w:rsid w:val="0075522C"/>
    <w:rsid w:val="00755955"/>
    <w:rsid w:val="00755FAD"/>
    <w:rsid w:val="007564B8"/>
    <w:rsid w:val="007565A9"/>
    <w:rsid w:val="00756AB5"/>
    <w:rsid w:val="0075702D"/>
    <w:rsid w:val="007570AF"/>
    <w:rsid w:val="007572ED"/>
    <w:rsid w:val="00757404"/>
    <w:rsid w:val="00757570"/>
    <w:rsid w:val="00757626"/>
    <w:rsid w:val="00757BD5"/>
    <w:rsid w:val="0076087C"/>
    <w:rsid w:val="00760C18"/>
    <w:rsid w:val="0076116A"/>
    <w:rsid w:val="0076173F"/>
    <w:rsid w:val="00761A90"/>
    <w:rsid w:val="00761BDF"/>
    <w:rsid w:val="007620BA"/>
    <w:rsid w:val="007625EC"/>
    <w:rsid w:val="007626FC"/>
    <w:rsid w:val="00762799"/>
    <w:rsid w:val="00762839"/>
    <w:rsid w:val="00762A3A"/>
    <w:rsid w:val="00762B84"/>
    <w:rsid w:val="00762E2A"/>
    <w:rsid w:val="00763A59"/>
    <w:rsid w:val="0076449E"/>
    <w:rsid w:val="00764733"/>
    <w:rsid w:val="00764BA1"/>
    <w:rsid w:val="00764E86"/>
    <w:rsid w:val="0076503D"/>
    <w:rsid w:val="007650A0"/>
    <w:rsid w:val="00765575"/>
    <w:rsid w:val="007655BD"/>
    <w:rsid w:val="007655F2"/>
    <w:rsid w:val="007656DD"/>
    <w:rsid w:val="0076580E"/>
    <w:rsid w:val="00765CB8"/>
    <w:rsid w:val="00765F14"/>
    <w:rsid w:val="007662E5"/>
    <w:rsid w:val="00766646"/>
    <w:rsid w:val="00766759"/>
    <w:rsid w:val="007668B1"/>
    <w:rsid w:val="00766A1D"/>
    <w:rsid w:val="00766F65"/>
    <w:rsid w:val="00767893"/>
    <w:rsid w:val="007679FB"/>
    <w:rsid w:val="00767A35"/>
    <w:rsid w:val="00767C41"/>
    <w:rsid w:val="00767F55"/>
    <w:rsid w:val="00770318"/>
    <w:rsid w:val="00770482"/>
    <w:rsid w:val="00770A6F"/>
    <w:rsid w:val="00770BA8"/>
    <w:rsid w:val="00771B25"/>
    <w:rsid w:val="00771B79"/>
    <w:rsid w:val="00772151"/>
    <w:rsid w:val="00772D2E"/>
    <w:rsid w:val="00773347"/>
    <w:rsid w:val="00773412"/>
    <w:rsid w:val="0077384F"/>
    <w:rsid w:val="00773935"/>
    <w:rsid w:val="0077402D"/>
    <w:rsid w:val="00774078"/>
    <w:rsid w:val="007744F8"/>
    <w:rsid w:val="0077476C"/>
    <w:rsid w:val="00774F57"/>
    <w:rsid w:val="007751A0"/>
    <w:rsid w:val="007751AB"/>
    <w:rsid w:val="007751CE"/>
    <w:rsid w:val="0077525A"/>
    <w:rsid w:val="00775BDC"/>
    <w:rsid w:val="00776028"/>
    <w:rsid w:val="00776544"/>
    <w:rsid w:val="00776784"/>
    <w:rsid w:val="00776877"/>
    <w:rsid w:val="00776E27"/>
    <w:rsid w:val="00777259"/>
    <w:rsid w:val="0077725A"/>
    <w:rsid w:val="00777341"/>
    <w:rsid w:val="007773AB"/>
    <w:rsid w:val="00777480"/>
    <w:rsid w:val="00777744"/>
    <w:rsid w:val="00777DC5"/>
    <w:rsid w:val="0078000A"/>
    <w:rsid w:val="007801CD"/>
    <w:rsid w:val="0078036D"/>
    <w:rsid w:val="00780452"/>
    <w:rsid w:val="007805BA"/>
    <w:rsid w:val="00780C91"/>
    <w:rsid w:val="00780E94"/>
    <w:rsid w:val="00780FEB"/>
    <w:rsid w:val="00781529"/>
    <w:rsid w:val="00781626"/>
    <w:rsid w:val="0078166C"/>
    <w:rsid w:val="0078178D"/>
    <w:rsid w:val="00781C3A"/>
    <w:rsid w:val="00782026"/>
    <w:rsid w:val="00782851"/>
    <w:rsid w:val="00782906"/>
    <w:rsid w:val="00782B59"/>
    <w:rsid w:val="00783EC2"/>
    <w:rsid w:val="00784FCF"/>
    <w:rsid w:val="00785185"/>
    <w:rsid w:val="0078527D"/>
    <w:rsid w:val="00785542"/>
    <w:rsid w:val="00785B8D"/>
    <w:rsid w:val="00785D2A"/>
    <w:rsid w:val="00786198"/>
    <w:rsid w:val="0078637B"/>
    <w:rsid w:val="00786705"/>
    <w:rsid w:val="007870C9"/>
    <w:rsid w:val="007870F9"/>
    <w:rsid w:val="00787165"/>
    <w:rsid w:val="007872FB"/>
    <w:rsid w:val="00787331"/>
    <w:rsid w:val="007874ED"/>
    <w:rsid w:val="00787601"/>
    <w:rsid w:val="0079000B"/>
    <w:rsid w:val="00790307"/>
    <w:rsid w:val="007906DC"/>
    <w:rsid w:val="00790E4B"/>
    <w:rsid w:val="00790FA4"/>
    <w:rsid w:val="0079154A"/>
    <w:rsid w:val="00791750"/>
    <w:rsid w:val="00791EAF"/>
    <w:rsid w:val="0079210E"/>
    <w:rsid w:val="007921B1"/>
    <w:rsid w:val="0079236C"/>
    <w:rsid w:val="0079249C"/>
    <w:rsid w:val="00792833"/>
    <w:rsid w:val="00792C18"/>
    <w:rsid w:val="007935AB"/>
    <w:rsid w:val="00793932"/>
    <w:rsid w:val="00793EE7"/>
    <w:rsid w:val="00794065"/>
    <w:rsid w:val="00794A98"/>
    <w:rsid w:val="00794F32"/>
    <w:rsid w:val="0079532C"/>
    <w:rsid w:val="007954D9"/>
    <w:rsid w:val="00795620"/>
    <w:rsid w:val="00795649"/>
    <w:rsid w:val="007959E1"/>
    <w:rsid w:val="00795A1D"/>
    <w:rsid w:val="00796529"/>
    <w:rsid w:val="00796E6E"/>
    <w:rsid w:val="007A02DA"/>
    <w:rsid w:val="007A09C9"/>
    <w:rsid w:val="007A0B55"/>
    <w:rsid w:val="007A0EAF"/>
    <w:rsid w:val="007A1214"/>
    <w:rsid w:val="007A142F"/>
    <w:rsid w:val="007A149A"/>
    <w:rsid w:val="007A149C"/>
    <w:rsid w:val="007A149F"/>
    <w:rsid w:val="007A15B1"/>
    <w:rsid w:val="007A1BC8"/>
    <w:rsid w:val="007A1FC6"/>
    <w:rsid w:val="007A212B"/>
    <w:rsid w:val="007A2452"/>
    <w:rsid w:val="007A27BE"/>
    <w:rsid w:val="007A283B"/>
    <w:rsid w:val="007A2E21"/>
    <w:rsid w:val="007A3652"/>
    <w:rsid w:val="007A386B"/>
    <w:rsid w:val="007A391B"/>
    <w:rsid w:val="007A3B05"/>
    <w:rsid w:val="007A3BC3"/>
    <w:rsid w:val="007A444D"/>
    <w:rsid w:val="007A4C95"/>
    <w:rsid w:val="007A4EAC"/>
    <w:rsid w:val="007A4F02"/>
    <w:rsid w:val="007A53D4"/>
    <w:rsid w:val="007A576B"/>
    <w:rsid w:val="007A5A43"/>
    <w:rsid w:val="007A5E57"/>
    <w:rsid w:val="007A62E9"/>
    <w:rsid w:val="007A6456"/>
    <w:rsid w:val="007A6793"/>
    <w:rsid w:val="007A67C3"/>
    <w:rsid w:val="007A69A2"/>
    <w:rsid w:val="007A6A98"/>
    <w:rsid w:val="007A6B26"/>
    <w:rsid w:val="007A6DC8"/>
    <w:rsid w:val="007A6E2F"/>
    <w:rsid w:val="007A6E81"/>
    <w:rsid w:val="007A7433"/>
    <w:rsid w:val="007A7C2C"/>
    <w:rsid w:val="007B01B4"/>
    <w:rsid w:val="007B03E0"/>
    <w:rsid w:val="007B11A6"/>
    <w:rsid w:val="007B13DD"/>
    <w:rsid w:val="007B19BA"/>
    <w:rsid w:val="007B1B7D"/>
    <w:rsid w:val="007B255D"/>
    <w:rsid w:val="007B2B63"/>
    <w:rsid w:val="007B2BA3"/>
    <w:rsid w:val="007B2D37"/>
    <w:rsid w:val="007B329F"/>
    <w:rsid w:val="007B3306"/>
    <w:rsid w:val="007B370E"/>
    <w:rsid w:val="007B3E67"/>
    <w:rsid w:val="007B423B"/>
    <w:rsid w:val="007B427D"/>
    <w:rsid w:val="007B4316"/>
    <w:rsid w:val="007B4341"/>
    <w:rsid w:val="007B4871"/>
    <w:rsid w:val="007B4EA7"/>
    <w:rsid w:val="007B503F"/>
    <w:rsid w:val="007B53FE"/>
    <w:rsid w:val="007B5665"/>
    <w:rsid w:val="007B5EBB"/>
    <w:rsid w:val="007B60D7"/>
    <w:rsid w:val="007B64A8"/>
    <w:rsid w:val="007B6595"/>
    <w:rsid w:val="007B6844"/>
    <w:rsid w:val="007C118C"/>
    <w:rsid w:val="007C12BC"/>
    <w:rsid w:val="007C12D6"/>
    <w:rsid w:val="007C166D"/>
    <w:rsid w:val="007C19F4"/>
    <w:rsid w:val="007C1B5B"/>
    <w:rsid w:val="007C21BD"/>
    <w:rsid w:val="007C241D"/>
    <w:rsid w:val="007C25DF"/>
    <w:rsid w:val="007C26FE"/>
    <w:rsid w:val="007C2733"/>
    <w:rsid w:val="007C2788"/>
    <w:rsid w:val="007C2A71"/>
    <w:rsid w:val="007C2E74"/>
    <w:rsid w:val="007C2E7E"/>
    <w:rsid w:val="007C3139"/>
    <w:rsid w:val="007C3165"/>
    <w:rsid w:val="007C31BC"/>
    <w:rsid w:val="007C34A9"/>
    <w:rsid w:val="007C3810"/>
    <w:rsid w:val="007C424C"/>
    <w:rsid w:val="007C4CAD"/>
    <w:rsid w:val="007C55DF"/>
    <w:rsid w:val="007C5804"/>
    <w:rsid w:val="007C6010"/>
    <w:rsid w:val="007C628C"/>
    <w:rsid w:val="007C6447"/>
    <w:rsid w:val="007C67F4"/>
    <w:rsid w:val="007C692B"/>
    <w:rsid w:val="007C696E"/>
    <w:rsid w:val="007C6FE8"/>
    <w:rsid w:val="007C7036"/>
    <w:rsid w:val="007C705A"/>
    <w:rsid w:val="007C71CA"/>
    <w:rsid w:val="007C7267"/>
    <w:rsid w:val="007C7493"/>
    <w:rsid w:val="007C74D9"/>
    <w:rsid w:val="007C773F"/>
    <w:rsid w:val="007C77F8"/>
    <w:rsid w:val="007C7B9E"/>
    <w:rsid w:val="007C7C9F"/>
    <w:rsid w:val="007D032F"/>
    <w:rsid w:val="007D0709"/>
    <w:rsid w:val="007D076C"/>
    <w:rsid w:val="007D09FC"/>
    <w:rsid w:val="007D0EF5"/>
    <w:rsid w:val="007D0EF8"/>
    <w:rsid w:val="007D11C1"/>
    <w:rsid w:val="007D138F"/>
    <w:rsid w:val="007D156B"/>
    <w:rsid w:val="007D1D2E"/>
    <w:rsid w:val="007D26F4"/>
    <w:rsid w:val="007D2879"/>
    <w:rsid w:val="007D3A35"/>
    <w:rsid w:val="007D3C07"/>
    <w:rsid w:val="007D3C20"/>
    <w:rsid w:val="007D3E22"/>
    <w:rsid w:val="007D3E44"/>
    <w:rsid w:val="007D3EA6"/>
    <w:rsid w:val="007D403A"/>
    <w:rsid w:val="007D448E"/>
    <w:rsid w:val="007D4800"/>
    <w:rsid w:val="007D4B15"/>
    <w:rsid w:val="007D4E16"/>
    <w:rsid w:val="007D4EDC"/>
    <w:rsid w:val="007D51B5"/>
    <w:rsid w:val="007D51F1"/>
    <w:rsid w:val="007D5635"/>
    <w:rsid w:val="007D594C"/>
    <w:rsid w:val="007D5AA7"/>
    <w:rsid w:val="007D5B41"/>
    <w:rsid w:val="007D5D5D"/>
    <w:rsid w:val="007D5EA5"/>
    <w:rsid w:val="007D611F"/>
    <w:rsid w:val="007D6151"/>
    <w:rsid w:val="007D684C"/>
    <w:rsid w:val="007E0763"/>
    <w:rsid w:val="007E0AE8"/>
    <w:rsid w:val="007E0F53"/>
    <w:rsid w:val="007E11E9"/>
    <w:rsid w:val="007E1593"/>
    <w:rsid w:val="007E1F93"/>
    <w:rsid w:val="007E253C"/>
    <w:rsid w:val="007E25B5"/>
    <w:rsid w:val="007E2A80"/>
    <w:rsid w:val="007E33FE"/>
    <w:rsid w:val="007E36C6"/>
    <w:rsid w:val="007E3A5C"/>
    <w:rsid w:val="007E3C0A"/>
    <w:rsid w:val="007E3C7F"/>
    <w:rsid w:val="007E3CF6"/>
    <w:rsid w:val="007E41B9"/>
    <w:rsid w:val="007E4B29"/>
    <w:rsid w:val="007E4B3A"/>
    <w:rsid w:val="007E4EE9"/>
    <w:rsid w:val="007E5599"/>
    <w:rsid w:val="007E55A7"/>
    <w:rsid w:val="007E5D17"/>
    <w:rsid w:val="007E5E7D"/>
    <w:rsid w:val="007E6648"/>
    <w:rsid w:val="007E68E8"/>
    <w:rsid w:val="007E6A90"/>
    <w:rsid w:val="007E6B90"/>
    <w:rsid w:val="007E7222"/>
    <w:rsid w:val="007E7E64"/>
    <w:rsid w:val="007F026E"/>
    <w:rsid w:val="007F0297"/>
    <w:rsid w:val="007F1D73"/>
    <w:rsid w:val="007F2238"/>
    <w:rsid w:val="007F2623"/>
    <w:rsid w:val="007F26EB"/>
    <w:rsid w:val="007F2AE8"/>
    <w:rsid w:val="007F31CF"/>
    <w:rsid w:val="007F3B36"/>
    <w:rsid w:val="007F3EF5"/>
    <w:rsid w:val="007F3F9C"/>
    <w:rsid w:val="007F41F4"/>
    <w:rsid w:val="007F4268"/>
    <w:rsid w:val="007F4444"/>
    <w:rsid w:val="007F4504"/>
    <w:rsid w:val="007F4628"/>
    <w:rsid w:val="007F4753"/>
    <w:rsid w:val="007F4A48"/>
    <w:rsid w:val="007F4BF6"/>
    <w:rsid w:val="007F4C76"/>
    <w:rsid w:val="007F4CCE"/>
    <w:rsid w:val="007F557B"/>
    <w:rsid w:val="007F5884"/>
    <w:rsid w:val="007F5B6B"/>
    <w:rsid w:val="007F6072"/>
    <w:rsid w:val="007F625E"/>
    <w:rsid w:val="007F62F6"/>
    <w:rsid w:val="007F671E"/>
    <w:rsid w:val="007F6BB0"/>
    <w:rsid w:val="007F6C3A"/>
    <w:rsid w:val="007F70D6"/>
    <w:rsid w:val="007F73FB"/>
    <w:rsid w:val="007F76B9"/>
    <w:rsid w:val="007F7860"/>
    <w:rsid w:val="007F78DC"/>
    <w:rsid w:val="007F7DCD"/>
    <w:rsid w:val="007F7F14"/>
    <w:rsid w:val="0080041A"/>
    <w:rsid w:val="008008E3"/>
    <w:rsid w:val="008015DA"/>
    <w:rsid w:val="00802B23"/>
    <w:rsid w:val="00803019"/>
    <w:rsid w:val="008031C4"/>
    <w:rsid w:val="0080366D"/>
    <w:rsid w:val="008039D3"/>
    <w:rsid w:val="00803A8A"/>
    <w:rsid w:val="00803D39"/>
    <w:rsid w:val="008042E0"/>
    <w:rsid w:val="008048EB"/>
    <w:rsid w:val="00804A8A"/>
    <w:rsid w:val="00804CC0"/>
    <w:rsid w:val="008050B3"/>
    <w:rsid w:val="00805446"/>
    <w:rsid w:val="0080585A"/>
    <w:rsid w:val="00805861"/>
    <w:rsid w:val="00805E3C"/>
    <w:rsid w:val="00805ED4"/>
    <w:rsid w:val="00806160"/>
    <w:rsid w:val="00806365"/>
    <w:rsid w:val="008065F9"/>
    <w:rsid w:val="00806866"/>
    <w:rsid w:val="00806D13"/>
    <w:rsid w:val="00806D8A"/>
    <w:rsid w:val="00806FB7"/>
    <w:rsid w:val="008072EA"/>
    <w:rsid w:val="0080730F"/>
    <w:rsid w:val="00807963"/>
    <w:rsid w:val="008079D5"/>
    <w:rsid w:val="00807FD7"/>
    <w:rsid w:val="00810273"/>
    <w:rsid w:val="008105C1"/>
    <w:rsid w:val="00810C36"/>
    <w:rsid w:val="00810CDA"/>
    <w:rsid w:val="00810FAF"/>
    <w:rsid w:val="00810FF1"/>
    <w:rsid w:val="0081111B"/>
    <w:rsid w:val="008111A0"/>
    <w:rsid w:val="0081148E"/>
    <w:rsid w:val="00811A41"/>
    <w:rsid w:val="00811D8A"/>
    <w:rsid w:val="008122DF"/>
    <w:rsid w:val="00812B6B"/>
    <w:rsid w:val="00812B97"/>
    <w:rsid w:val="00812DF7"/>
    <w:rsid w:val="00812E00"/>
    <w:rsid w:val="008135FA"/>
    <w:rsid w:val="00813771"/>
    <w:rsid w:val="0081387D"/>
    <w:rsid w:val="00814124"/>
    <w:rsid w:val="0081423E"/>
    <w:rsid w:val="00814FB3"/>
    <w:rsid w:val="00815553"/>
    <w:rsid w:val="00815663"/>
    <w:rsid w:val="0081572E"/>
    <w:rsid w:val="00815898"/>
    <w:rsid w:val="00815E1D"/>
    <w:rsid w:val="00816601"/>
    <w:rsid w:val="0081734A"/>
    <w:rsid w:val="00817944"/>
    <w:rsid w:val="008179AF"/>
    <w:rsid w:val="00817B7B"/>
    <w:rsid w:val="00817DB1"/>
    <w:rsid w:val="008203C3"/>
    <w:rsid w:val="0082063C"/>
    <w:rsid w:val="00821699"/>
    <w:rsid w:val="00821983"/>
    <w:rsid w:val="00821CB4"/>
    <w:rsid w:val="008220D7"/>
    <w:rsid w:val="0082214A"/>
    <w:rsid w:val="00822676"/>
    <w:rsid w:val="00822795"/>
    <w:rsid w:val="0082281A"/>
    <w:rsid w:val="00822AC9"/>
    <w:rsid w:val="00823276"/>
    <w:rsid w:val="008232F9"/>
    <w:rsid w:val="00823578"/>
    <w:rsid w:val="008235E0"/>
    <w:rsid w:val="00823B3C"/>
    <w:rsid w:val="00823D0C"/>
    <w:rsid w:val="00823E8E"/>
    <w:rsid w:val="00823EF6"/>
    <w:rsid w:val="0082466E"/>
    <w:rsid w:val="008248AF"/>
    <w:rsid w:val="00824C0C"/>
    <w:rsid w:val="00824EF2"/>
    <w:rsid w:val="008250DA"/>
    <w:rsid w:val="0082554E"/>
    <w:rsid w:val="00825655"/>
    <w:rsid w:val="008257BC"/>
    <w:rsid w:val="008261EF"/>
    <w:rsid w:val="00826839"/>
    <w:rsid w:val="00826B7D"/>
    <w:rsid w:val="00826C5B"/>
    <w:rsid w:val="00826D92"/>
    <w:rsid w:val="0082700C"/>
    <w:rsid w:val="0082702C"/>
    <w:rsid w:val="0082727F"/>
    <w:rsid w:val="0082742A"/>
    <w:rsid w:val="0082772C"/>
    <w:rsid w:val="00827900"/>
    <w:rsid w:val="00827967"/>
    <w:rsid w:val="00827BE3"/>
    <w:rsid w:val="00830112"/>
    <w:rsid w:val="00830CC7"/>
    <w:rsid w:val="00830F6F"/>
    <w:rsid w:val="008312F3"/>
    <w:rsid w:val="0083155D"/>
    <w:rsid w:val="008316C9"/>
    <w:rsid w:val="008316F6"/>
    <w:rsid w:val="008318C4"/>
    <w:rsid w:val="00831CF1"/>
    <w:rsid w:val="00831E71"/>
    <w:rsid w:val="008321A2"/>
    <w:rsid w:val="0083235E"/>
    <w:rsid w:val="00832821"/>
    <w:rsid w:val="00832C38"/>
    <w:rsid w:val="00832E78"/>
    <w:rsid w:val="00832F69"/>
    <w:rsid w:val="00832F6B"/>
    <w:rsid w:val="00832F80"/>
    <w:rsid w:val="00832FF5"/>
    <w:rsid w:val="0083311E"/>
    <w:rsid w:val="0083344F"/>
    <w:rsid w:val="008334BC"/>
    <w:rsid w:val="008343FC"/>
    <w:rsid w:val="00834BF9"/>
    <w:rsid w:val="0083505A"/>
    <w:rsid w:val="008357E5"/>
    <w:rsid w:val="008358AF"/>
    <w:rsid w:val="00835960"/>
    <w:rsid w:val="00836067"/>
    <w:rsid w:val="0083641D"/>
    <w:rsid w:val="00836468"/>
    <w:rsid w:val="00836E66"/>
    <w:rsid w:val="00836F1C"/>
    <w:rsid w:val="00836F52"/>
    <w:rsid w:val="00837AB9"/>
    <w:rsid w:val="00837B98"/>
    <w:rsid w:val="00837E02"/>
    <w:rsid w:val="00837E0C"/>
    <w:rsid w:val="0084018D"/>
    <w:rsid w:val="00840C31"/>
    <w:rsid w:val="00840E0C"/>
    <w:rsid w:val="00841012"/>
    <w:rsid w:val="00841908"/>
    <w:rsid w:val="00841A5D"/>
    <w:rsid w:val="00841CE7"/>
    <w:rsid w:val="00841F7D"/>
    <w:rsid w:val="00842168"/>
    <w:rsid w:val="00842AF6"/>
    <w:rsid w:val="00842BF2"/>
    <w:rsid w:val="00842CBF"/>
    <w:rsid w:val="008432A5"/>
    <w:rsid w:val="00843531"/>
    <w:rsid w:val="00843564"/>
    <w:rsid w:val="00843670"/>
    <w:rsid w:val="00843918"/>
    <w:rsid w:val="00843AC3"/>
    <w:rsid w:val="00843D44"/>
    <w:rsid w:val="00843DD2"/>
    <w:rsid w:val="0084479C"/>
    <w:rsid w:val="00844962"/>
    <w:rsid w:val="00844CB0"/>
    <w:rsid w:val="00844D46"/>
    <w:rsid w:val="00844EB2"/>
    <w:rsid w:val="008452C2"/>
    <w:rsid w:val="00845380"/>
    <w:rsid w:val="00845B50"/>
    <w:rsid w:val="00845DA9"/>
    <w:rsid w:val="00845E81"/>
    <w:rsid w:val="00846406"/>
    <w:rsid w:val="00846A2F"/>
    <w:rsid w:val="008474D3"/>
    <w:rsid w:val="00847AF2"/>
    <w:rsid w:val="00850284"/>
    <w:rsid w:val="008505C7"/>
    <w:rsid w:val="00850F6F"/>
    <w:rsid w:val="00851426"/>
    <w:rsid w:val="00851926"/>
    <w:rsid w:val="00851AE5"/>
    <w:rsid w:val="00851D95"/>
    <w:rsid w:val="0085206D"/>
    <w:rsid w:val="00852406"/>
    <w:rsid w:val="00852485"/>
    <w:rsid w:val="008525BC"/>
    <w:rsid w:val="0085271A"/>
    <w:rsid w:val="008527B5"/>
    <w:rsid w:val="008527EF"/>
    <w:rsid w:val="0085287B"/>
    <w:rsid w:val="008529CC"/>
    <w:rsid w:val="00852BAD"/>
    <w:rsid w:val="00852EA8"/>
    <w:rsid w:val="00853042"/>
    <w:rsid w:val="00853A68"/>
    <w:rsid w:val="00853E2B"/>
    <w:rsid w:val="0085401B"/>
    <w:rsid w:val="008545B5"/>
    <w:rsid w:val="00854622"/>
    <w:rsid w:val="00854877"/>
    <w:rsid w:val="00854B8E"/>
    <w:rsid w:val="00854CCD"/>
    <w:rsid w:val="00854F67"/>
    <w:rsid w:val="0085519C"/>
    <w:rsid w:val="00855908"/>
    <w:rsid w:val="00855FF7"/>
    <w:rsid w:val="00856717"/>
    <w:rsid w:val="0085679A"/>
    <w:rsid w:val="00857083"/>
    <w:rsid w:val="00857183"/>
    <w:rsid w:val="008571F1"/>
    <w:rsid w:val="00857666"/>
    <w:rsid w:val="00857985"/>
    <w:rsid w:val="00857B4A"/>
    <w:rsid w:val="00857ED2"/>
    <w:rsid w:val="00860081"/>
    <w:rsid w:val="00860537"/>
    <w:rsid w:val="008608EE"/>
    <w:rsid w:val="00860BE4"/>
    <w:rsid w:val="00860BFC"/>
    <w:rsid w:val="008611CF"/>
    <w:rsid w:val="008616A3"/>
    <w:rsid w:val="00861AF0"/>
    <w:rsid w:val="00861E79"/>
    <w:rsid w:val="00861F50"/>
    <w:rsid w:val="008623DC"/>
    <w:rsid w:val="00862DD6"/>
    <w:rsid w:val="008630DE"/>
    <w:rsid w:val="0086380A"/>
    <w:rsid w:val="00863B32"/>
    <w:rsid w:val="00864675"/>
    <w:rsid w:val="008646B8"/>
    <w:rsid w:val="008646EF"/>
    <w:rsid w:val="00864A77"/>
    <w:rsid w:val="00864C94"/>
    <w:rsid w:val="0086584E"/>
    <w:rsid w:val="00866181"/>
    <w:rsid w:val="0086618F"/>
    <w:rsid w:val="0086637C"/>
    <w:rsid w:val="00866577"/>
    <w:rsid w:val="0086688E"/>
    <w:rsid w:val="0086773D"/>
    <w:rsid w:val="00867910"/>
    <w:rsid w:val="00867921"/>
    <w:rsid w:val="00867A41"/>
    <w:rsid w:val="0087043A"/>
    <w:rsid w:val="00870621"/>
    <w:rsid w:val="00870751"/>
    <w:rsid w:val="00870925"/>
    <w:rsid w:val="00870A39"/>
    <w:rsid w:val="00870AB9"/>
    <w:rsid w:val="008710EA"/>
    <w:rsid w:val="0087118B"/>
    <w:rsid w:val="00871360"/>
    <w:rsid w:val="008716BF"/>
    <w:rsid w:val="008719A8"/>
    <w:rsid w:val="008719B9"/>
    <w:rsid w:val="00871C86"/>
    <w:rsid w:val="00871DDE"/>
    <w:rsid w:val="00871E5C"/>
    <w:rsid w:val="00872048"/>
    <w:rsid w:val="00872251"/>
    <w:rsid w:val="008726B3"/>
    <w:rsid w:val="008727AE"/>
    <w:rsid w:val="00872EA8"/>
    <w:rsid w:val="00873058"/>
    <w:rsid w:val="008735E2"/>
    <w:rsid w:val="0087397A"/>
    <w:rsid w:val="00873C2D"/>
    <w:rsid w:val="00873FF3"/>
    <w:rsid w:val="00874058"/>
    <w:rsid w:val="00874114"/>
    <w:rsid w:val="00874819"/>
    <w:rsid w:val="00874CAF"/>
    <w:rsid w:val="008750C0"/>
    <w:rsid w:val="00875142"/>
    <w:rsid w:val="008755A0"/>
    <w:rsid w:val="00875BF8"/>
    <w:rsid w:val="0087645F"/>
    <w:rsid w:val="008766FE"/>
    <w:rsid w:val="00876727"/>
    <w:rsid w:val="0087692A"/>
    <w:rsid w:val="0087694C"/>
    <w:rsid w:val="008773F1"/>
    <w:rsid w:val="0087744B"/>
    <w:rsid w:val="008774B9"/>
    <w:rsid w:val="00877CBD"/>
    <w:rsid w:val="008800D0"/>
    <w:rsid w:val="00880470"/>
    <w:rsid w:val="00880C2A"/>
    <w:rsid w:val="00880F31"/>
    <w:rsid w:val="00881130"/>
    <w:rsid w:val="0088123A"/>
    <w:rsid w:val="00881592"/>
    <w:rsid w:val="008818CF"/>
    <w:rsid w:val="00881DB4"/>
    <w:rsid w:val="00882240"/>
    <w:rsid w:val="008822E2"/>
    <w:rsid w:val="008823CE"/>
    <w:rsid w:val="00882871"/>
    <w:rsid w:val="00882AEC"/>
    <w:rsid w:val="00883325"/>
    <w:rsid w:val="008834E8"/>
    <w:rsid w:val="00883DA7"/>
    <w:rsid w:val="00883E94"/>
    <w:rsid w:val="0088427B"/>
    <w:rsid w:val="008848E9"/>
    <w:rsid w:val="00884B2D"/>
    <w:rsid w:val="00884B9A"/>
    <w:rsid w:val="00884F90"/>
    <w:rsid w:val="0088510B"/>
    <w:rsid w:val="00885181"/>
    <w:rsid w:val="00885BDB"/>
    <w:rsid w:val="00885BEA"/>
    <w:rsid w:val="00885E13"/>
    <w:rsid w:val="0088623F"/>
    <w:rsid w:val="00886759"/>
    <w:rsid w:val="0088676D"/>
    <w:rsid w:val="00886903"/>
    <w:rsid w:val="008871C2"/>
    <w:rsid w:val="00887208"/>
    <w:rsid w:val="00887230"/>
    <w:rsid w:val="00887803"/>
    <w:rsid w:val="008878A8"/>
    <w:rsid w:val="00887906"/>
    <w:rsid w:val="00890019"/>
    <w:rsid w:val="008909DA"/>
    <w:rsid w:val="00890C36"/>
    <w:rsid w:val="00890EBF"/>
    <w:rsid w:val="008913D9"/>
    <w:rsid w:val="008914B5"/>
    <w:rsid w:val="008917DE"/>
    <w:rsid w:val="008918EA"/>
    <w:rsid w:val="0089194F"/>
    <w:rsid w:val="00892029"/>
    <w:rsid w:val="0089261C"/>
    <w:rsid w:val="0089264D"/>
    <w:rsid w:val="00892D48"/>
    <w:rsid w:val="00893448"/>
    <w:rsid w:val="00893757"/>
    <w:rsid w:val="00893B98"/>
    <w:rsid w:val="0089446D"/>
    <w:rsid w:val="008945F1"/>
    <w:rsid w:val="00894FF7"/>
    <w:rsid w:val="00895417"/>
    <w:rsid w:val="0089582D"/>
    <w:rsid w:val="00895AAA"/>
    <w:rsid w:val="00895C5F"/>
    <w:rsid w:val="00896684"/>
    <w:rsid w:val="0089673C"/>
    <w:rsid w:val="00896A2D"/>
    <w:rsid w:val="00896D38"/>
    <w:rsid w:val="00896EDB"/>
    <w:rsid w:val="00897694"/>
    <w:rsid w:val="00897B9E"/>
    <w:rsid w:val="008A00C7"/>
    <w:rsid w:val="008A05D4"/>
    <w:rsid w:val="008A0B6F"/>
    <w:rsid w:val="008A10C9"/>
    <w:rsid w:val="008A13BC"/>
    <w:rsid w:val="008A1662"/>
    <w:rsid w:val="008A1B4C"/>
    <w:rsid w:val="008A24D1"/>
    <w:rsid w:val="008A271A"/>
    <w:rsid w:val="008A3056"/>
    <w:rsid w:val="008A317C"/>
    <w:rsid w:val="008A3C73"/>
    <w:rsid w:val="008A3D99"/>
    <w:rsid w:val="008A3E13"/>
    <w:rsid w:val="008A4920"/>
    <w:rsid w:val="008A51D2"/>
    <w:rsid w:val="008A53C4"/>
    <w:rsid w:val="008A568A"/>
    <w:rsid w:val="008A5CE8"/>
    <w:rsid w:val="008A642E"/>
    <w:rsid w:val="008A65A3"/>
    <w:rsid w:val="008A6D02"/>
    <w:rsid w:val="008A6FAD"/>
    <w:rsid w:val="008A72F2"/>
    <w:rsid w:val="008A7512"/>
    <w:rsid w:val="008A767D"/>
    <w:rsid w:val="008A77EA"/>
    <w:rsid w:val="008A78A8"/>
    <w:rsid w:val="008A7914"/>
    <w:rsid w:val="008A7A37"/>
    <w:rsid w:val="008A7C09"/>
    <w:rsid w:val="008A7FA4"/>
    <w:rsid w:val="008B00D4"/>
    <w:rsid w:val="008B01D1"/>
    <w:rsid w:val="008B0867"/>
    <w:rsid w:val="008B0C6D"/>
    <w:rsid w:val="008B103F"/>
    <w:rsid w:val="008B11CF"/>
    <w:rsid w:val="008B1582"/>
    <w:rsid w:val="008B1635"/>
    <w:rsid w:val="008B1A4B"/>
    <w:rsid w:val="008B2064"/>
    <w:rsid w:val="008B2260"/>
    <w:rsid w:val="008B23FC"/>
    <w:rsid w:val="008B2C32"/>
    <w:rsid w:val="008B2F9E"/>
    <w:rsid w:val="008B335D"/>
    <w:rsid w:val="008B3A20"/>
    <w:rsid w:val="008B4445"/>
    <w:rsid w:val="008B4942"/>
    <w:rsid w:val="008B4CCD"/>
    <w:rsid w:val="008B50E8"/>
    <w:rsid w:val="008B531D"/>
    <w:rsid w:val="008B543B"/>
    <w:rsid w:val="008B5461"/>
    <w:rsid w:val="008B596B"/>
    <w:rsid w:val="008B5A76"/>
    <w:rsid w:val="008B6908"/>
    <w:rsid w:val="008B6BBB"/>
    <w:rsid w:val="008B6E1D"/>
    <w:rsid w:val="008B714A"/>
    <w:rsid w:val="008B71D0"/>
    <w:rsid w:val="008B7741"/>
    <w:rsid w:val="008B7AB1"/>
    <w:rsid w:val="008B7EF7"/>
    <w:rsid w:val="008B7F54"/>
    <w:rsid w:val="008C00EA"/>
    <w:rsid w:val="008C0119"/>
    <w:rsid w:val="008C0539"/>
    <w:rsid w:val="008C077D"/>
    <w:rsid w:val="008C0C4B"/>
    <w:rsid w:val="008C120F"/>
    <w:rsid w:val="008C1298"/>
    <w:rsid w:val="008C14A9"/>
    <w:rsid w:val="008C188C"/>
    <w:rsid w:val="008C2284"/>
    <w:rsid w:val="008C2F68"/>
    <w:rsid w:val="008C399B"/>
    <w:rsid w:val="008C4886"/>
    <w:rsid w:val="008C4C5A"/>
    <w:rsid w:val="008C4D1F"/>
    <w:rsid w:val="008C507A"/>
    <w:rsid w:val="008C587B"/>
    <w:rsid w:val="008C622A"/>
    <w:rsid w:val="008C6A09"/>
    <w:rsid w:val="008C6B4E"/>
    <w:rsid w:val="008C7506"/>
    <w:rsid w:val="008C7516"/>
    <w:rsid w:val="008C7778"/>
    <w:rsid w:val="008C7D04"/>
    <w:rsid w:val="008C7F4C"/>
    <w:rsid w:val="008C7F93"/>
    <w:rsid w:val="008D055D"/>
    <w:rsid w:val="008D0786"/>
    <w:rsid w:val="008D0846"/>
    <w:rsid w:val="008D098D"/>
    <w:rsid w:val="008D0A44"/>
    <w:rsid w:val="008D10E0"/>
    <w:rsid w:val="008D2039"/>
    <w:rsid w:val="008D22EE"/>
    <w:rsid w:val="008D2421"/>
    <w:rsid w:val="008D25E5"/>
    <w:rsid w:val="008D2CD8"/>
    <w:rsid w:val="008D2D50"/>
    <w:rsid w:val="008D30B7"/>
    <w:rsid w:val="008D3302"/>
    <w:rsid w:val="008D384E"/>
    <w:rsid w:val="008D404E"/>
    <w:rsid w:val="008D4399"/>
    <w:rsid w:val="008D44B6"/>
    <w:rsid w:val="008D4BE8"/>
    <w:rsid w:val="008D4F1C"/>
    <w:rsid w:val="008D5180"/>
    <w:rsid w:val="008D563A"/>
    <w:rsid w:val="008D5D2C"/>
    <w:rsid w:val="008D605E"/>
    <w:rsid w:val="008D6403"/>
    <w:rsid w:val="008D64A9"/>
    <w:rsid w:val="008D74BA"/>
    <w:rsid w:val="008D772F"/>
    <w:rsid w:val="008D7769"/>
    <w:rsid w:val="008D77DD"/>
    <w:rsid w:val="008E03C4"/>
    <w:rsid w:val="008E10BA"/>
    <w:rsid w:val="008E120A"/>
    <w:rsid w:val="008E195B"/>
    <w:rsid w:val="008E1C04"/>
    <w:rsid w:val="008E1DFF"/>
    <w:rsid w:val="008E1EF3"/>
    <w:rsid w:val="008E2126"/>
    <w:rsid w:val="008E25BE"/>
    <w:rsid w:val="008E298E"/>
    <w:rsid w:val="008E2BAA"/>
    <w:rsid w:val="008E2EAF"/>
    <w:rsid w:val="008E39D8"/>
    <w:rsid w:val="008E3B96"/>
    <w:rsid w:val="008E3E19"/>
    <w:rsid w:val="008E3EDA"/>
    <w:rsid w:val="008E4212"/>
    <w:rsid w:val="008E4230"/>
    <w:rsid w:val="008E42CD"/>
    <w:rsid w:val="008E441C"/>
    <w:rsid w:val="008E450C"/>
    <w:rsid w:val="008E4528"/>
    <w:rsid w:val="008E46D6"/>
    <w:rsid w:val="008E4B79"/>
    <w:rsid w:val="008E4D7C"/>
    <w:rsid w:val="008E4E94"/>
    <w:rsid w:val="008E4FD3"/>
    <w:rsid w:val="008E5124"/>
    <w:rsid w:val="008E56FB"/>
    <w:rsid w:val="008E594A"/>
    <w:rsid w:val="008E5ACC"/>
    <w:rsid w:val="008E5D41"/>
    <w:rsid w:val="008E6249"/>
    <w:rsid w:val="008E66D4"/>
    <w:rsid w:val="008E6CA3"/>
    <w:rsid w:val="008E6D05"/>
    <w:rsid w:val="008E754E"/>
    <w:rsid w:val="008E77B0"/>
    <w:rsid w:val="008E7995"/>
    <w:rsid w:val="008F00BC"/>
    <w:rsid w:val="008F0348"/>
    <w:rsid w:val="008F0882"/>
    <w:rsid w:val="008F0CEE"/>
    <w:rsid w:val="008F1452"/>
    <w:rsid w:val="008F15CD"/>
    <w:rsid w:val="008F1AAB"/>
    <w:rsid w:val="008F1B72"/>
    <w:rsid w:val="008F1D06"/>
    <w:rsid w:val="008F1DA8"/>
    <w:rsid w:val="008F2114"/>
    <w:rsid w:val="008F26C3"/>
    <w:rsid w:val="008F26E3"/>
    <w:rsid w:val="008F2DE8"/>
    <w:rsid w:val="008F33D5"/>
    <w:rsid w:val="008F3559"/>
    <w:rsid w:val="008F36D0"/>
    <w:rsid w:val="008F43DF"/>
    <w:rsid w:val="008F48CF"/>
    <w:rsid w:val="008F4A06"/>
    <w:rsid w:val="008F4FF9"/>
    <w:rsid w:val="008F529B"/>
    <w:rsid w:val="008F5658"/>
    <w:rsid w:val="008F5DE8"/>
    <w:rsid w:val="008F6089"/>
    <w:rsid w:val="008F62AA"/>
    <w:rsid w:val="008F6A94"/>
    <w:rsid w:val="008F7007"/>
    <w:rsid w:val="008F70D5"/>
    <w:rsid w:val="008F7ABB"/>
    <w:rsid w:val="008F7E3C"/>
    <w:rsid w:val="008F7F49"/>
    <w:rsid w:val="009003E3"/>
    <w:rsid w:val="009009D8"/>
    <w:rsid w:val="009012BE"/>
    <w:rsid w:val="0090171B"/>
    <w:rsid w:val="009017E3"/>
    <w:rsid w:val="009021AB"/>
    <w:rsid w:val="0090235D"/>
    <w:rsid w:val="00902BED"/>
    <w:rsid w:val="00902CA3"/>
    <w:rsid w:val="00902EA6"/>
    <w:rsid w:val="0090322B"/>
    <w:rsid w:val="009032FF"/>
    <w:rsid w:val="009036FE"/>
    <w:rsid w:val="0090381E"/>
    <w:rsid w:val="009040E0"/>
    <w:rsid w:val="009041A8"/>
    <w:rsid w:val="00904A8F"/>
    <w:rsid w:val="009050B3"/>
    <w:rsid w:val="00905977"/>
    <w:rsid w:val="009063FB"/>
    <w:rsid w:val="009064FB"/>
    <w:rsid w:val="0090678F"/>
    <w:rsid w:val="00906BA8"/>
    <w:rsid w:val="00906F31"/>
    <w:rsid w:val="00907744"/>
    <w:rsid w:val="00907F60"/>
    <w:rsid w:val="009100D1"/>
    <w:rsid w:val="009100F5"/>
    <w:rsid w:val="009102D2"/>
    <w:rsid w:val="009103D6"/>
    <w:rsid w:val="00910AC7"/>
    <w:rsid w:val="00910C46"/>
    <w:rsid w:val="00911209"/>
    <w:rsid w:val="0091121F"/>
    <w:rsid w:val="009113FD"/>
    <w:rsid w:val="00911CE0"/>
    <w:rsid w:val="009124DB"/>
    <w:rsid w:val="0091253C"/>
    <w:rsid w:val="00912F2F"/>
    <w:rsid w:val="009130ED"/>
    <w:rsid w:val="0091375B"/>
    <w:rsid w:val="009148C0"/>
    <w:rsid w:val="00914C53"/>
    <w:rsid w:val="009151A0"/>
    <w:rsid w:val="0091527C"/>
    <w:rsid w:val="0091564C"/>
    <w:rsid w:val="009157AA"/>
    <w:rsid w:val="00915A74"/>
    <w:rsid w:val="00915B92"/>
    <w:rsid w:val="00915EDE"/>
    <w:rsid w:val="009161B0"/>
    <w:rsid w:val="00916734"/>
    <w:rsid w:val="009167F2"/>
    <w:rsid w:val="00916B41"/>
    <w:rsid w:val="00916DB9"/>
    <w:rsid w:val="0091700B"/>
    <w:rsid w:val="009175E7"/>
    <w:rsid w:val="00917867"/>
    <w:rsid w:val="0091797B"/>
    <w:rsid w:val="00917B18"/>
    <w:rsid w:val="00917E5E"/>
    <w:rsid w:val="00917EC5"/>
    <w:rsid w:val="00917FC1"/>
    <w:rsid w:val="0092043B"/>
    <w:rsid w:val="00920925"/>
    <w:rsid w:val="0092127A"/>
    <w:rsid w:val="00921A23"/>
    <w:rsid w:val="00921B98"/>
    <w:rsid w:val="00922096"/>
    <w:rsid w:val="009220CE"/>
    <w:rsid w:val="0092217A"/>
    <w:rsid w:val="009223A1"/>
    <w:rsid w:val="009227D1"/>
    <w:rsid w:val="00923065"/>
    <w:rsid w:val="009231FB"/>
    <w:rsid w:val="00923262"/>
    <w:rsid w:val="009232EE"/>
    <w:rsid w:val="009233E2"/>
    <w:rsid w:val="00923E13"/>
    <w:rsid w:val="00923E3F"/>
    <w:rsid w:val="00923E65"/>
    <w:rsid w:val="009242BB"/>
    <w:rsid w:val="00924529"/>
    <w:rsid w:val="0092519C"/>
    <w:rsid w:val="00925949"/>
    <w:rsid w:val="00925A0A"/>
    <w:rsid w:val="00925B04"/>
    <w:rsid w:val="00925E00"/>
    <w:rsid w:val="00926800"/>
    <w:rsid w:val="00926AF8"/>
    <w:rsid w:val="00926B1E"/>
    <w:rsid w:val="00926BCC"/>
    <w:rsid w:val="009273F6"/>
    <w:rsid w:val="0092781B"/>
    <w:rsid w:val="00927AFE"/>
    <w:rsid w:val="00927CC4"/>
    <w:rsid w:val="00930315"/>
    <w:rsid w:val="0093044F"/>
    <w:rsid w:val="0093076D"/>
    <w:rsid w:val="009309C3"/>
    <w:rsid w:val="00930AB5"/>
    <w:rsid w:val="00930CBE"/>
    <w:rsid w:val="00930DF9"/>
    <w:rsid w:val="00930F84"/>
    <w:rsid w:val="0093131C"/>
    <w:rsid w:val="009316F9"/>
    <w:rsid w:val="00931AB5"/>
    <w:rsid w:val="00931EC1"/>
    <w:rsid w:val="00931F08"/>
    <w:rsid w:val="00932063"/>
    <w:rsid w:val="0093207B"/>
    <w:rsid w:val="00932983"/>
    <w:rsid w:val="00932B2A"/>
    <w:rsid w:val="00932CD4"/>
    <w:rsid w:val="00932DE7"/>
    <w:rsid w:val="009330C6"/>
    <w:rsid w:val="0093319B"/>
    <w:rsid w:val="00933417"/>
    <w:rsid w:val="00933842"/>
    <w:rsid w:val="00933C59"/>
    <w:rsid w:val="00933F87"/>
    <w:rsid w:val="00934869"/>
    <w:rsid w:val="009348D8"/>
    <w:rsid w:val="00934FC2"/>
    <w:rsid w:val="009352BE"/>
    <w:rsid w:val="00935535"/>
    <w:rsid w:val="00935F33"/>
    <w:rsid w:val="009360F7"/>
    <w:rsid w:val="00936C36"/>
    <w:rsid w:val="00936D2C"/>
    <w:rsid w:val="0093775D"/>
    <w:rsid w:val="00937962"/>
    <w:rsid w:val="00937AAE"/>
    <w:rsid w:val="00940A6B"/>
    <w:rsid w:val="00940AA1"/>
    <w:rsid w:val="00940CB6"/>
    <w:rsid w:val="00940F02"/>
    <w:rsid w:val="00941021"/>
    <w:rsid w:val="00941720"/>
    <w:rsid w:val="00941849"/>
    <w:rsid w:val="00941920"/>
    <w:rsid w:val="00941A0A"/>
    <w:rsid w:val="00941ABD"/>
    <w:rsid w:val="00941E97"/>
    <w:rsid w:val="00941FD9"/>
    <w:rsid w:val="00942059"/>
    <w:rsid w:val="0094250B"/>
    <w:rsid w:val="009426CF"/>
    <w:rsid w:val="00942A4D"/>
    <w:rsid w:val="00942CC9"/>
    <w:rsid w:val="00942EAF"/>
    <w:rsid w:val="00943030"/>
    <w:rsid w:val="009432B2"/>
    <w:rsid w:val="00943314"/>
    <w:rsid w:val="009435E5"/>
    <w:rsid w:val="00943C40"/>
    <w:rsid w:val="00943C83"/>
    <w:rsid w:val="00944264"/>
    <w:rsid w:val="009444A2"/>
    <w:rsid w:val="0094454F"/>
    <w:rsid w:val="00944676"/>
    <w:rsid w:val="009447D0"/>
    <w:rsid w:val="009448DB"/>
    <w:rsid w:val="00944A06"/>
    <w:rsid w:val="009450B6"/>
    <w:rsid w:val="0094593D"/>
    <w:rsid w:val="00945E90"/>
    <w:rsid w:val="009465EA"/>
    <w:rsid w:val="009468E0"/>
    <w:rsid w:val="00946C89"/>
    <w:rsid w:val="00946EBA"/>
    <w:rsid w:val="00946EF2"/>
    <w:rsid w:val="00946F9A"/>
    <w:rsid w:val="009472A4"/>
    <w:rsid w:val="009473C1"/>
    <w:rsid w:val="009474A8"/>
    <w:rsid w:val="0094765E"/>
    <w:rsid w:val="009476DA"/>
    <w:rsid w:val="00947946"/>
    <w:rsid w:val="00947CA9"/>
    <w:rsid w:val="00950690"/>
    <w:rsid w:val="009506C5"/>
    <w:rsid w:val="0095089B"/>
    <w:rsid w:val="00950B37"/>
    <w:rsid w:val="00950B73"/>
    <w:rsid w:val="009511E1"/>
    <w:rsid w:val="009511F1"/>
    <w:rsid w:val="00951261"/>
    <w:rsid w:val="009514EA"/>
    <w:rsid w:val="00951E56"/>
    <w:rsid w:val="009521AB"/>
    <w:rsid w:val="009526EF"/>
    <w:rsid w:val="00952DE6"/>
    <w:rsid w:val="00953973"/>
    <w:rsid w:val="0095469A"/>
    <w:rsid w:val="00955043"/>
    <w:rsid w:val="009550E0"/>
    <w:rsid w:val="009553B4"/>
    <w:rsid w:val="0095570A"/>
    <w:rsid w:val="00955A70"/>
    <w:rsid w:val="00955B11"/>
    <w:rsid w:val="00955C46"/>
    <w:rsid w:val="00955D68"/>
    <w:rsid w:val="00956959"/>
    <w:rsid w:val="00956EA8"/>
    <w:rsid w:val="00957325"/>
    <w:rsid w:val="009574FE"/>
    <w:rsid w:val="009576D2"/>
    <w:rsid w:val="009577B0"/>
    <w:rsid w:val="00957941"/>
    <w:rsid w:val="00957A88"/>
    <w:rsid w:val="00957F2E"/>
    <w:rsid w:val="00960032"/>
    <w:rsid w:val="0096028D"/>
    <w:rsid w:val="00960424"/>
    <w:rsid w:val="009614A6"/>
    <w:rsid w:val="00961690"/>
    <w:rsid w:val="00961801"/>
    <w:rsid w:val="00961931"/>
    <w:rsid w:val="00961AE8"/>
    <w:rsid w:val="00961BD5"/>
    <w:rsid w:val="00961BE7"/>
    <w:rsid w:val="00961DB7"/>
    <w:rsid w:val="00961E08"/>
    <w:rsid w:val="009621AD"/>
    <w:rsid w:val="009624DF"/>
    <w:rsid w:val="00962577"/>
    <w:rsid w:val="0096266E"/>
    <w:rsid w:val="009627A8"/>
    <w:rsid w:val="00962B9D"/>
    <w:rsid w:val="00963184"/>
    <w:rsid w:val="009631AE"/>
    <w:rsid w:val="00963373"/>
    <w:rsid w:val="00963568"/>
    <w:rsid w:val="009635CE"/>
    <w:rsid w:val="0096390C"/>
    <w:rsid w:val="00963EEB"/>
    <w:rsid w:val="009641BC"/>
    <w:rsid w:val="0096427E"/>
    <w:rsid w:val="0096459F"/>
    <w:rsid w:val="0096460C"/>
    <w:rsid w:val="009655A7"/>
    <w:rsid w:val="009656C8"/>
    <w:rsid w:val="0096590B"/>
    <w:rsid w:val="00965A8D"/>
    <w:rsid w:val="00965C5E"/>
    <w:rsid w:val="00966081"/>
    <w:rsid w:val="00966334"/>
    <w:rsid w:val="0096639F"/>
    <w:rsid w:val="00966FD8"/>
    <w:rsid w:val="009671A7"/>
    <w:rsid w:val="00970232"/>
    <w:rsid w:val="009705BC"/>
    <w:rsid w:val="0097069C"/>
    <w:rsid w:val="00970924"/>
    <w:rsid w:val="00970EBF"/>
    <w:rsid w:val="0097157B"/>
    <w:rsid w:val="00971C0F"/>
    <w:rsid w:val="009722D4"/>
    <w:rsid w:val="00972678"/>
    <w:rsid w:val="00972A39"/>
    <w:rsid w:val="00972A62"/>
    <w:rsid w:val="00972CDF"/>
    <w:rsid w:val="00973115"/>
    <w:rsid w:val="00973487"/>
    <w:rsid w:val="00973BFD"/>
    <w:rsid w:val="0097441E"/>
    <w:rsid w:val="009745CA"/>
    <w:rsid w:val="00974FE6"/>
    <w:rsid w:val="0097527B"/>
    <w:rsid w:val="00975610"/>
    <w:rsid w:val="009758C9"/>
    <w:rsid w:val="00975DD3"/>
    <w:rsid w:val="00976061"/>
    <w:rsid w:val="0097655F"/>
    <w:rsid w:val="00976AAB"/>
    <w:rsid w:val="00976C26"/>
    <w:rsid w:val="00976EE4"/>
    <w:rsid w:val="00976FC5"/>
    <w:rsid w:val="00977279"/>
    <w:rsid w:val="00977905"/>
    <w:rsid w:val="00977B64"/>
    <w:rsid w:val="00977BA5"/>
    <w:rsid w:val="00977C44"/>
    <w:rsid w:val="009802CE"/>
    <w:rsid w:val="00980478"/>
    <w:rsid w:val="00980CBB"/>
    <w:rsid w:val="00980D67"/>
    <w:rsid w:val="00980E07"/>
    <w:rsid w:val="009813E6"/>
    <w:rsid w:val="00981454"/>
    <w:rsid w:val="009815AD"/>
    <w:rsid w:val="00981BDC"/>
    <w:rsid w:val="00981C34"/>
    <w:rsid w:val="00981C71"/>
    <w:rsid w:val="00982410"/>
    <w:rsid w:val="00982E5A"/>
    <w:rsid w:val="00982F78"/>
    <w:rsid w:val="00982FEC"/>
    <w:rsid w:val="0098466B"/>
    <w:rsid w:val="009849C8"/>
    <w:rsid w:val="00984E24"/>
    <w:rsid w:val="00984F63"/>
    <w:rsid w:val="00985000"/>
    <w:rsid w:val="0098533D"/>
    <w:rsid w:val="009855AB"/>
    <w:rsid w:val="00985AD5"/>
    <w:rsid w:val="00985C83"/>
    <w:rsid w:val="00985F3C"/>
    <w:rsid w:val="00986240"/>
    <w:rsid w:val="00986258"/>
    <w:rsid w:val="00986631"/>
    <w:rsid w:val="009866AF"/>
    <w:rsid w:val="0098698E"/>
    <w:rsid w:val="009869EB"/>
    <w:rsid w:val="00986D2E"/>
    <w:rsid w:val="00987236"/>
    <w:rsid w:val="0098747D"/>
    <w:rsid w:val="009876B0"/>
    <w:rsid w:val="00987810"/>
    <w:rsid w:val="00987FF6"/>
    <w:rsid w:val="009907DC"/>
    <w:rsid w:val="00990D82"/>
    <w:rsid w:val="009910F2"/>
    <w:rsid w:val="0099131C"/>
    <w:rsid w:val="0099214B"/>
    <w:rsid w:val="00992576"/>
    <w:rsid w:val="0099332F"/>
    <w:rsid w:val="009936A9"/>
    <w:rsid w:val="009938C7"/>
    <w:rsid w:val="00994026"/>
    <w:rsid w:val="00994804"/>
    <w:rsid w:val="00994F61"/>
    <w:rsid w:val="009950D8"/>
    <w:rsid w:val="00995643"/>
    <w:rsid w:val="00995775"/>
    <w:rsid w:val="00995A14"/>
    <w:rsid w:val="00995FB3"/>
    <w:rsid w:val="009965FE"/>
    <w:rsid w:val="009968C7"/>
    <w:rsid w:val="00996A98"/>
    <w:rsid w:val="00996C56"/>
    <w:rsid w:val="009975C7"/>
    <w:rsid w:val="00997646"/>
    <w:rsid w:val="00997911"/>
    <w:rsid w:val="009A0019"/>
    <w:rsid w:val="009A0054"/>
    <w:rsid w:val="009A04DD"/>
    <w:rsid w:val="009A079F"/>
    <w:rsid w:val="009A0BF8"/>
    <w:rsid w:val="009A0DBB"/>
    <w:rsid w:val="009A0DD7"/>
    <w:rsid w:val="009A0E3A"/>
    <w:rsid w:val="009A0F32"/>
    <w:rsid w:val="009A1292"/>
    <w:rsid w:val="009A17BD"/>
    <w:rsid w:val="009A187E"/>
    <w:rsid w:val="009A1AEB"/>
    <w:rsid w:val="009A1B03"/>
    <w:rsid w:val="009A1C3C"/>
    <w:rsid w:val="009A1E23"/>
    <w:rsid w:val="009A1E40"/>
    <w:rsid w:val="009A1E9E"/>
    <w:rsid w:val="009A1EE0"/>
    <w:rsid w:val="009A20A0"/>
    <w:rsid w:val="009A213D"/>
    <w:rsid w:val="009A232F"/>
    <w:rsid w:val="009A23CA"/>
    <w:rsid w:val="009A2724"/>
    <w:rsid w:val="009A28B5"/>
    <w:rsid w:val="009A2D37"/>
    <w:rsid w:val="009A2F29"/>
    <w:rsid w:val="009A3073"/>
    <w:rsid w:val="009A310C"/>
    <w:rsid w:val="009A3188"/>
    <w:rsid w:val="009A3222"/>
    <w:rsid w:val="009A3380"/>
    <w:rsid w:val="009A3445"/>
    <w:rsid w:val="009A3549"/>
    <w:rsid w:val="009A38D7"/>
    <w:rsid w:val="009A478C"/>
    <w:rsid w:val="009A4A58"/>
    <w:rsid w:val="009A4BA9"/>
    <w:rsid w:val="009A4F14"/>
    <w:rsid w:val="009A57E3"/>
    <w:rsid w:val="009A6696"/>
    <w:rsid w:val="009A6E0D"/>
    <w:rsid w:val="009A6F10"/>
    <w:rsid w:val="009A7298"/>
    <w:rsid w:val="009A7E9B"/>
    <w:rsid w:val="009B0201"/>
    <w:rsid w:val="009B053E"/>
    <w:rsid w:val="009B07C1"/>
    <w:rsid w:val="009B1D19"/>
    <w:rsid w:val="009B1DF0"/>
    <w:rsid w:val="009B1FD3"/>
    <w:rsid w:val="009B2958"/>
    <w:rsid w:val="009B299D"/>
    <w:rsid w:val="009B2B37"/>
    <w:rsid w:val="009B2CD9"/>
    <w:rsid w:val="009B348B"/>
    <w:rsid w:val="009B377B"/>
    <w:rsid w:val="009B3980"/>
    <w:rsid w:val="009B41F0"/>
    <w:rsid w:val="009B4413"/>
    <w:rsid w:val="009B48BB"/>
    <w:rsid w:val="009B4995"/>
    <w:rsid w:val="009B4B72"/>
    <w:rsid w:val="009B5111"/>
    <w:rsid w:val="009B533E"/>
    <w:rsid w:val="009B53CE"/>
    <w:rsid w:val="009B56EC"/>
    <w:rsid w:val="009B58A6"/>
    <w:rsid w:val="009B59E6"/>
    <w:rsid w:val="009B6039"/>
    <w:rsid w:val="009B683E"/>
    <w:rsid w:val="009B68F3"/>
    <w:rsid w:val="009B692E"/>
    <w:rsid w:val="009B6A61"/>
    <w:rsid w:val="009B70C8"/>
    <w:rsid w:val="009B74A2"/>
    <w:rsid w:val="009B77C0"/>
    <w:rsid w:val="009B7988"/>
    <w:rsid w:val="009B7ADB"/>
    <w:rsid w:val="009B7ADF"/>
    <w:rsid w:val="009B7B04"/>
    <w:rsid w:val="009B7BF7"/>
    <w:rsid w:val="009B7C7E"/>
    <w:rsid w:val="009B7F8F"/>
    <w:rsid w:val="009C0D78"/>
    <w:rsid w:val="009C0DB8"/>
    <w:rsid w:val="009C17F8"/>
    <w:rsid w:val="009C1954"/>
    <w:rsid w:val="009C276E"/>
    <w:rsid w:val="009C2A5D"/>
    <w:rsid w:val="009C2B02"/>
    <w:rsid w:val="009C2B96"/>
    <w:rsid w:val="009C2C54"/>
    <w:rsid w:val="009C2D48"/>
    <w:rsid w:val="009C3068"/>
    <w:rsid w:val="009C3797"/>
    <w:rsid w:val="009C39EF"/>
    <w:rsid w:val="009C46A9"/>
    <w:rsid w:val="009C46CA"/>
    <w:rsid w:val="009C4725"/>
    <w:rsid w:val="009C47D3"/>
    <w:rsid w:val="009C4896"/>
    <w:rsid w:val="009C4A88"/>
    <w:rsid w:val="009C4FD9"/>
    <w:rsid w:val="009C5122"/>
    <w:rsid w:val="009C5447"/>
    <w:rsid w:val="009C59B4"/>
    <w:rsid w:val="009C5C2A"/>
    <w:rsid w:val="009C5CC7"/>
    <w:rsid w:val="009C5CDB"/>
    <w:rsid w:val="009C5E2C"/>
    <w:rsid w:val="009C5F63"/>
    <w:rsid w:val="009C60E0"/>
    <w:rsid w:val="009C60F7"/>
    <w:rsid w:val="009C66F2"/>
    <w:rsid w:val="009C6CB9"/>
    <w:rsid w:val="009C7A81"/>
    <w:rsid w:val="009C7AFA"/>
    <w:rsid w:val="009D0216"/>
    <w:rsid w:val="009D0361"/>
    <w:rsid w:val="009D0BB2"/>
    <w:rsid w:val="009D0D18"/>
    <w:rsid w:val="009D1036"/>
    <w:rsid w:val="009D16AD"/>
    <w:rsid w:val="009D1718"/>
    <w:rsid w:val="009D184A"/>
    <w:rsid w:val="009D19C1"/>
    <w:rsid w:val="009D1D37"/>
    <w:rsid w:val="009D1E0B"/>
    <w:rsid w:val="009D20BA"/>
    <w:rsid w:val="009D226C"/>
    <w:rsid w:val="009D24E4"/>
    <w:rsid w:val="009D2501"/>
    <w:rsid w:val="009D2797"/>
    <w:rsid w:val="009D2A41"/>
    <w:rsid w:val="009D2B09"/>
    <w:rsid w:val="009D2E05"/>
    <w:rsid w:val="009D30D6"/>
    <w:rsid w:val="009D30DA"/>
    <w:rsid w:val="009D3438"/>
    <w:rsid w:val="009D35D2"/>
    <w:rsid w:val="009D3D87"/>
    <w:rsid w:val="009D3E39"/>
    <w:rsid w:val="009D43EF"/>
    <w:rsid w:val="009D4481"/>
    <w:rsid w:val="009D5AD2"/>
    <w:rsid w:val="009D5ED2"/>
    <w:rsid w:val="009D6522"/>
    <w:rsid w:val="009D6720"/>
    <w:rsid w:val="009D67E1"/>
    <w:rsid w:val="009D683B"/>
    <w:rsid w:val="009D7286"/>
    <w:rsid w:val="009D7A00"/>
    <w:rsid w:val="009E0108"/>
    <w:rsid w:val="009E0133"/>
    <w:rsid w:val="009E02F8"/>
    <w:rsid w:val="009E0887"/>
    <w:rsid w:val="009E08C2"/>
    <w:rsid w:val="009E1B92"/>
    <w:rsid w:val="009E1FC5"/>
    <w:rsid w:val="009E20DD"/>
    <w:rsid w:val="009E25A8"/>
    <w:rsid w:val="009E2C47"/>
    <w:rsid w:val="009E3D22"/>
    <w:rsid w:val="009E3DE7"/>
    <w:rsid w:val="009E3EA9"/>
    <w:rsid w:val="009E40CA"/>
    <w:rsid w:val="009E418F"/>
    <w:rsid w:val="009E4B29"/>
    <w:rsid w:val="009E4B92"/>
    <w:rsid w:val="009E4DBD"/>
    <w:rsid w:val="009E50BD"/>
    <w:rsid w:val="009E52E6"/>
    <w:rsid w:val="009E5445"/>
    <w:rsid w:val="009E54CB"/>
    <w:rsid w:val="009E558C"/>
    <w:rsid w:val="009E5A09"/>
    <w:rsid w:val="009E64AD"/>
    <w:rsid w:val="009E64CD"/>
    <w:rsid w:val="009E6568"/>
    <w:rsid w:val="009E679E"/>
    <w:rsid w:val="009E72FC"/>
    <w:rsid w:val="009E7A5E"/>
    <w:rsid w:val="009E7E14"/>
    <w:rsid w:val="009E7EF9"/>
    <w:rsid w:val="009F09AB"/>
    <w:rsid w:val="009F0A85"/>
    <w:rsid w:val="009F1899"/>
    <w:rsid w:val="009F1BD0"/>
    <w:rsid w:val="009F1D39"/>
    <w:rsid w:val="009F1E0F"/>
    <w:rsid w:val="009F1EDB"/>
    <w:rsid w:val="009F2374"/>
    <w:rsid w:val="009F2573"/>
    <w:rsid w:val="009F2AF1"/>
    <w:rsid w:val="009F2C95"/>
    <w:rsid w:val="009F2D34"/>
    <w:rsid w:val="009F2ED2"/>
    <w:rsid w:val="009F3768"/>
    <w:rsid w:val="009F3925"/>
    <w:rsid w:val="009F3A0C"/>
    <w:rsid w:val="009F3B53"/>
    <w:rsid w:val="009F3D49"/>
    <w:rsid w:val="009F425F"/>
    <w:rsid w:val="009F44A5"/>
    <w:rsid w:val="009F48C5"/>
    <w:rsid w:val="009F49AD"/>
    <w:rsid w:val="009F4A82"/>
    <w:rsid w:val="009F4BC3"/>
    <w:rsid w:val="009F517F"/>
    <w:rsid w:val="009F588C"/>
    <w:rsid w:val="009F58F2"/>
    <w:rsid w:val="009F5E7D"/>
    <w:rsid w:val="009F5F71"/>
    <w:rsid w:val="009F64D4"/>
    <w:rsid w:val="009F69AD"/>
    <w:rsid w:val="009F69C6"/>
    <w:rsid w:val="009F6DB0"/>
    <w:rsid w:val="009F7568"/>
    <w:rsid w:val="009F79AD"/>
    <w:rsid w:val="009F7AB4"/>
    <w:rsid w:val="00A005F0"/>
    <w:rsid w:val="00A0067B"/>
    <w:rsid w:val="00A007B9"/>
    <w:rsid w:val="00A00984"/>
    <w:rsid w:val="00A009CA"/>
    <w:rsid w:val="00A00D8C"/>
    <w:rsid w:val="00A00FDD"/>
    <w:rsid w:val="00A017B4"/>
    <w:rsid w:val="00A01833"/>
    <w:rsid w:val="00A02112"/>
    <w:rsid w:val="00A02471"/>
    <w:rsid w:val="00A0278F"/>
    <w:rsid w:val="00A03595"/>
    <w:rsid w:val="00A04252"/>
    <w:rsid w:val="00A044A8"/>
    <w:rsid w:val="00A054EB"/>
    <w:rsid w:val="00A057C5"/>
    <w:rsid w:val="00A05A4A"/>
    <w:rsid w:val="00A06879"/>
    <w:rsid w:val="00A06B6E"/>
    <w:rsid w:val="00A070ED"/>
    <w:rsid w:val="00A07160"/>
    <w:rsid w:val="00A0738F"/>
    <w:rsid w:val="00A0748A"/>
    <w:rsid w:val="00A0775E"/>
    <w:rsid w:val="00A07776"/>
    <w:rsid w:val="00A0782E"/>
    <w:rsid w:val="00A102E0"/>
    <w:rsid w:val="00A102E1"/>
    <w:rsid w:val="00A10763"/>
    <w:rsid w:val="00A1116E"/>
    <w:rsid w:val="00A114EC"/>
    <w:rsid w:val="00A118E0"/>
    <w:rsid w:val="00A121AF"/>
    <w:rsid w:val="00A12464"/>
    <w:rsid w:val="00A124CC"/>
    <w:rsid w:val="00A12535"/>
    <w:rsid w:val="00A12C9C"/>
    <w:rsid w:val="00A12D57"/>
    <w:rsid w:val="00A1311D"/>
    <w:rsid w:val="00A13379"/>
    <w:rsid w:val="00A13589"/>
    <w:rsid w:val="00A13B71"/>
    <w:rsid w:val="00A14099"/>
    <w:rsid w:val="00A14117"/>
    <w:rsid w:val="00A14177"/>
    <w:rsid w:val="00A148B6"/>
    <w:rsid w:val="00A14E7B"/>
    <w:rsid w:val="00A1503B"/>
    <w:rsid w:val="00A1549F"/>
    <w:rsid w:val="00A1552B"/>
    <w:rsid w:val="00A15CAD"/>
    <w:rsid w:val="00A15FB6"/>
    <w:rsid w:val="00A16290"/>
    <w:rsid w:val="00A16304"/>
    <w:rsid w:val="00A163DD"/>
    <w:rsid w:val="00A165C9"/>
    <w:rsid w:val="00A16729"/>
    <w:rsid w:val="00A16837"/>
    <w:rsid w:val="00A16E1B"/>
    <w:rsid w:val="00A17388"/>
    <w:rsid w:val="00A176A3"/>
    <w:rsid w:val="00A176EA"/>
    <w:rsid w:val="00A178E0"/>
    <w:rsid w:val="00A17A0A"/>
    <w:rsid w:val="00A17BEC"/>
    <w:rsid w:val="00A203C1"/>
    <w:rsid w:val="00A203EF"/>
    <w:rsid w:val="00A20478"/>
    <w:rsid w:val="00A20738"/>
    <w:rsid w:val="00A208C8"/>
    <w:rsid w:val="00A20A7A"/>
    <w:rsid w:val="00A20EDA"/>
    <w:rsid w:val="00A20F54"/>
    <w:rsid w:val="00A21218"/>
    <w:rsid w:val="00A216E4"/>
    <w:rsid w:val="00A2184C"/>
    <w:rsid w:val="00A21AC2"/>
    <w:rsid w:val="00A21C01"/>
    <w:rsid w:val="00A22046"/>
    <w:rsid w:val="00A22338"/>
    <w:rsid w:val="00A224F8"/>
    <w:rsid w:val="00A227FC"/>
    <w:rsid w:val="00A22A40"/>
    <w:rsid w:val="00A23282"/>
    <w:rsid w:val="00A234AE"/>
    <w:rsid w:val="00A236A5"/>
    <w:rsid w:val="00A2396C"/>
    <w:rsid w:val="00A23C8E"/>
    <w:rsid w:val="00A24195"/>
    <w:rsid w:val="00A254B6"/>
    <w:rsid w:val="00A25CDB"/>
    <w:rsid w:val="00A25D03"/>
    <w:rsid w:val="00A25D70"/>
    <w:rsid w:val="00A25DC7"/>
    <w:rsid w:val="00A2696D"/>
    <w:rsid w:val="00A26D19"/>
    <w:rsid w:val="00A26F5C"/>
    <w:rsid w:val="00A27116"/>
    <w:rsid w:val="00A27AAD"/>
    <w:rsid w:val="00A27D4A"/>
    <w:rsid w:val="00A27D9B"/>
    <w:rsid w:val="00A30110"/>
    <w:rsid w:val="00A303FA"/>
    <w:rsid w:val="00A3083C"/>
    <w:rsid w:val="00A309AF"/>
    <w:rsid w:val="00A30E05"/>
    <w:rsid w:val="00A310E5"/>
    <w:rsid w:val="00A3114E"/>
    <w:rsid w:val="00A311F2"/>
    <w:rsid w:val="00A3142F"/>
    <w:rsid w:val="00A31DF4"/>
    <w:rsid w:val="00A32165"/>
    <w:rsid w:val="00A3241D"/>
    <w:rsid w:val="00A3243E"/>
    <w:rsid w:val="00A3294E"/>
    <w:rsid w:val="00A32AD4"/>
    <w:rsid w:val="00A330CD"/>
    <w:rsid w:val="00A331ED"/>
    <w:rsid w:val="00A33969"/>
    <w:rsid w:val="00A33B99"/>
    <w:rsid w:val="00A33DEC"/>
    <w:rsid w:val="00A33F5E"/>
    <w:rsid w:val="00A3478B"/>
    <w:rsid w:val="00A348F5"/>
    <w:rsid w:val="00A34CD4"/>
    <w:rsid w:val="00A34DDD"/>
    <w:rsid w:val="00A34EC6"/>
    <w:rsid w:val="00A35B3C"/>
    <w:rsid w:val="00A35E9C"/>
    <w:rsid w:val="00A36490"/>
    <w:rsid w:val="00A3667A"/>
    <w:rsid w:val="00A36802"/>
    <w:rsid w:val="00A36995"/>
    <w:rsid w:val="00A36ADF"/>
    <w:rsid w:val="00A36B59"/>
    <w:rsid w:val="00A374CA"/>
    <w:rsid w:val="00A3759F"/>
    <w:rsid w:val="00A37683"/>
    <w:rsid w:val="00A37C18"/>
    <w:rsid w:val="00A40477"/>
    <w:rsid w:val="00A40634"/>
    <w:rsid w:val="00A40AA6"/>
    <w:rsid w:val="00A412CA"/>
    <w:rsid w:val="00A41515"/>
    <w:rsid w:val="00A415A9"/>
    <w:rsid w:val="00A418C1"/>
    <w:rsid w:val="00A41D68"/>
    <w:rsid w:val="00A41FA0"/>
    <w:rsid w:val="00A42C87"/>
    <w:rsid w:val="00A42F1D"/>
    <w:rsid w:val="00A4342F"/>
    <w:rsid w:val="00A437A5"/>
    <w:rsid w:val="00A437B0"/>
    <w:rsid w:val="00A437D3"/>
    <w:rsid w:val="00A438DD"/>
    <w:rsid w:val="00A43B77"/>
    <w:rsid w:val="00A440B6"/>
    <w:rsid w:val="00A4426A"/>
    <w:rsid w:val="00A44519"/>
    <w:rsid w:val="00A445B4"/>
    <w:rsid w:val="00A44611"/>
    <w:rsid w:val="00A451B3"/>
    <w:rsid w:val="00A4553A"/>
    <w:rsid w:val="00A459FB"/>
    <w:rsid w:val="00A45BD8"/>
    <w:rsid w:val="00A45EDD"/>
    <w:rsid w:val="00A461C3"/>
    <w:rsid w:val="00A4653B"/>
    <w:rsid w:val="00A46F38"/>
    <w:rsid w:val="00A47135"/>
    <w:rsid w:val="00A474C5"/>
    <w:rsid w:val="00A4776B"/>
    <w:rsid w:val="00A477F4"/>
    <w:rsid w:val="00A47C39"/>
    <w:rsid w:val="00A47F17"/>
    <w:rsid w:val="00A500C7"/>
    <w:rsid w:val="00A50774"/>
    <w:rsid w:val="00A50B19"/>
    <w:rsid w:val="00A50BB1"/>
    <w:rsid w:val="00A50E50"/>
    <w:rsid w:val="00A512BE"/>
    <w:rsid w:val="00A513B8"/>
    <w:rsid w:val="00A51ED2"/>
    <w:rsid w:val="00A5293A"/>
    <w:rsid w:val="00A52A24"/>
    <w:rsid w:val="00A53218"/>
    <w:rsid w:val="00A53452"/>
    <w:rsid w:val="00A535B1"/>
    <w:rsid w:val="00A536E1"/>
    <w:rsid w:val="00A538CD"/>
    <w:rsid w:val="00A53922"/>
    <w:rsid w:val="00A54266"/>
    <w:rsid w:val="00A542E8"/>
    <w:rsid w:val="00A54609"/>
    <w:rsid w:val="00A54BF8"/>
    <w:rsid w:val="00A54CE8"/>
    <w:rsid w:val="00A557C9"/>
    <w:rsid w:val="00A55CE2"/>
    <w:rsid w:val="00A55FCD"/>
    <w:rsid w:val="00A563EC"/>
    <w:rsid w:val="00A564D2"/>
    <w:rsid w:val="00A56705"/>
    <w:rsid w:val="00A5680F"/>
    <w:rsid w:val="00A56A16"/>
    <w:rsid w:val="00A56FEB"/>
    <w:rsid w:val="00A57670"/>
    <w:rsid w:val="00A577B5"/>
    <w:rsid w:val="00A57FC6"/>
    <w:rsid w:val="00A60365"/>
    <w:rsid w:val="00A603EB"/>
    <w:rsid w:val="00A608B2"/>
    <w:rsid w:val="00A61103"/>
    <w:rsid w:val="00A62065"/>
    <w:rsid w:val="00A626ED"/>
    <w:rsid w:val="00A62BBD"/>
    <w:rsid w:val="00A62BD1"/>
    <w:rsid w:val="00A62C01"/>
    <w:rsid w:val="00A63187"/>
    <w:rsid w:val="00A631AD"/>
    <w:rsid w:val="00A63412"/>
    <w:rsid w:val="00A63753"/>
    <w:rsid w:val="00A638C1"/>
    <w:rsid w:val="00A63B3B"/>
    <w:rsid w:val="00A64098"/>
    <w:rsid w:val="00A643CA"/>
    <w:rsid w:val="00A64821"/>
    <w:rsid w:val="00A649B7"/>
    <w:rsid w:val="00A64E0D"/>
    <w:rsid w:val="00A64FDE"/>
    <w:rsid w:val="00A657ED"/>
    <w:rsid w:val="00A659A1"/>
    <w:rsid w:val="00A65AC2"/>
    <w:rsid w:val="00A65DD7"/>
    <w:rsid w:val="00A65FE0"/>
    <w:rsid w:val="00A661BD"/>
    <w:rsid w:val="00A66724"/>
    <w:rsid w:val="00A668E5"/>
    <w:rsid w:val="00A669F0"/>
    <w:rsid w:val="00A66B30"/>
    <w:rsid w:val="00A66D12"/>
    <w:rsid w:val="00A66E6C"/>
    <w:rsid w:val="00A673D8"/>
    <w:rsid w:val="00A67B8D"/>
    <w:rsid w:val="00A701E0"/>
    <w:rsid w:val="00A70385"/>
    <w:rsid w:val="00A7038D"/>
    <w:rsid w:val="00A70758"/>
    <w:rsid w:val="00A70E6F"/>
    <w:rsid w:val="00A70FA3"/>
    <w:rsid w:val="00A71417"/>
    <w:rsid w:val="00A718A9"/>
    <w:rsid w:val="00A71930"/>
    <w:rsid w:val="00A71B80"/>
    <w:rsid w:val="00A71CFC"/>
    <w:rsid w:val="00A71FC6"/>
    <w:rsid w:val="00A72BA4"/>
    <w:rsid w:val="00A72D96"/>
    <w:rsid w:val="00A733DC"/>
    <w:rsid w:val="00A73503"/>
    <w:rsid w:val="00A73890"/>
    <w:rsid w:val="00A73C6D"/>
    <w:rsid w:val="00A73E9A"/>
    <w:rsid w:val="00A743B8"/>
    <w:rsid w:val="00A744C5"/>
    <w:rsid w:val="00A7453B"/>
    <w:rsid w:val="00A7461F"/>
    <w:rsid w:val="00A746BD"/>
    <w:rsid w:val="00A74A35"/>
    <w:rsid w:val="00A74BDB"/>
    <w:rsid w:val="00A74E62"/>
    <w:rsid w:val="00A75136"/>
    <w:rsid w:val="00A7513A"/>
    <w:rsid w:val="00A7531A"/>
    <w:rsid w:val="00A75AAD"/>
    <w:rsid w:val="00A763F8"/>
    <w:rsid w:val="00A76A87"/>
    <w:rsid w:val="00A775E4"/>
    <w:rsid w:val="00A77768"/>
    <w:rsid w:val="00A77793"/>
    <w:rsid w:val="00A77EE3"/>
    <w:rsid w:val="00A80BF2"/>
    <w:rsid w:val="00A80C10"/>
    <w:rsid w:val="00A80DA4"/>
    <w:rsid w:val="00A80E9C"/>
    <w:rsid w:val="00A816ED"/>
    <w:rsid w:val="00A818C5"/>
    <w:rsid w:val="00A81941"/>
    <w:rsid w:val="00A82209"/>
    <w:rsid w:val="00A82859"/>
    <w:rsid w:val="00A830A7"/>
    <w:rsid w:val="00A833C7"/>
    <w:rsid w:val="00A834A0"/>
    <w:rsid w:val="00A834C6"/>
    <w:rsid w:val="00A835D4"/>
    <w:rsid w:val="00A83611"/>
    <w:rsid w:val="00A838EE"/>
    <w:rsid w:val="00A839F0"/>
    <w:rsid w:val="00A83A40"/>
    <w:rsid w:val="00A840C4"/>
    <w:rsid w:val="00A84289"/>
    <w:rsid w:val="00A8459B"/>
    <w:rsid w:val="00A84748"/>
    <w:rsid w:val="00A84D67"/>
    <w:rsid w:val="00A84E36"/>
    <w:rsid w:val="00A85495"/>
    <w:rsid w:val="00A854CC"/>
    <w:rsid w:val="00A85717"/>
    <w:rsid w:val="00A85975"/>
    <w:rsid w:val="00A85A10"/>
    <w:rsid w:val="00A862F0"/>
    <w:rsid w:val="00A8631B"/>
    <w:rsid w:val="00A86440"/>
    <w:rsid w:val="00A864D9"/>
    <w:rsid w:val="00A86898"/>
    <w:rsid w:val="00A86A45"/>
    <w:rsid w:val="00A86C91"/>
    <w:rsid w:val="00A86FC7"/>
    <w:rsid w:val="00A8730A"/>
    <w:rsid w:val="00A87738"/>
    <w:rsid w:val="00A878AA"/>
    <w:rsid w:val="00A87C90"/>
    <w:rsid w:val="00A87D33"/>
    <w:rsid w:val="00A90338"/>
    <w:rsid w:val="00A909A5"/>
    <w:rsid w:val="00A909B8"/>
    <w:rsid w:val="00A90D91"/>
    <w:rsid w:val="00A90EC0"/>
    <w:rsid w:val="00A91C28"/>
    <w:rsid w:val="00A92126"/>
    <w:rsid w:val="00A92391"/>
    <w:rsid w:val="00A93040"/>
    <w:rsid w:val="00A93263"/>
    <w:rsid w:val="00A93572"/>
    <w:rsid w:val="00A937A9"/>
    <w:rsid w:val="00A939E2"/>
    <w:rsid w:val="00A93CF5"/>
    <w:rsid w:val="00A93DC6"/>
    <w:rsid w:val="00A943C1"/>
    <w:rsid w:val="00A94732"/>
    <w:rsid w:val="00A949D2"/>
    <w:rsid w:val="00A95373"/>
    <w:rsid w:val="00A957D0"/>
    <w:rsid w:val="00A95A14"/>
    <w:rsid w:val="00A95E8D"/>
    <w:rsid w:val="00A95E98"/>
    <w:rsid w:val="00A95EA2"/>
    <w:rsid w:val="00A96F13"/>
    <w:rsid w:val="00A96FDD"/>
    <w:rsid w:val="00A97355"/>
    <w:rsid w:val="00A9760D"/>
    <w:rsid w:val="00A97814"/>
    <w:rsid w:val="00AA01C0"/>
    <w:rsid w:val="00AA01DB"/>
    <w:rsid w:val="00AA0753"/>
    <w:rsid w:val="00AA0C13"/>
    <w:rsid w:val="00AA0E50"/>
    <w:rsid w:val="00AA13B2"/>
    <w:rsid w:val="00AA14E3"/>
    <w:rsid w:val="00AA14F4"/>
    <w:rsid w:val="00AA18B9"/>
    <w:rsid w:val="00AA1BDE"/>
    <w:rsid w:val="00AA29FB"/>
    <w:rsid w:val="00AA3083"/>
    <w:rsid w:val="00AA32AB"/>
    <w:rsid w:val="00AA32EF"/>
    <w:rsid w:val="00AA3961"/>
    <w:rsid w:val="00AA3AF5"/>
    <w:rsid w:val="00AA3C0D"/>
    <w:rsid w:val="00AA3E0A"/>
    <w:rsid w:val="00AA3F0F"/>
    <w:rsid w:val="00AA4160"/>
    <w:rsid w:val="00AA425D"/>
    <w:rsid w:val="00AA43BF"/>
    <w:rsid w:val="00AA4F5A"/>
    <w:rsid w:val="00AA53D1"/>
    <w:rsid w:val="00AA590F"/>
    <w:rsid w:val="00AA5DC4"/>
    <w:rsid w:val="00AA664E"/>
    <w:rsid w:val="00AA6FD3"/>
    <w:rsid w:val="00AA714F"/>
    <w:rsid w:val="00AA71FD"/>
    <w:rsid w:val="00AA731D"/>
    <w:rsid w:val="00AA74A5"/>
    <w:rsid w:val="00AA76C3"/>
    <w:rsid w:val="00AA7881"/>
    <w:rsid w:val="00AA7A42"/>
    <w:rsid w:val="00AA7DF5"/>
    <w:rsid w:val="00AA7E49"/>
    <w:rsid w:val="00AB0595"/>
    <w:rsid w:val="00AB0C2C"/>
    <w:rsid w:val="00AB103B"/>
    <w:rsid w:val="00AB1085"/>
    <w:rsid w:val="00AB136F"/>
    <w:rsid w:val="00AB1871"/>
    <w:rsid w:val="00AB1C1D"/>
    <w:rsid w:val="00AB24D1"/>
    <w:rsid w:val="00AB24E2"/>
    <w:rsid w:val="00AB2838"/>
    <w:rsid w:val="00AB29FD"/>
    <w:rsid w:val="00AB2B92"/>
    <w:rsid w:val="00AB2DD5"/>
    <w:rsid w:val="00AB39F9"/>
    <w:rsid w:val="00AB3A02"/>
    <w:rsid w:val="00AB3C98"/>
    <w:rsid w:val="00AB3E3C"/>
    <w:rsid w:val="00AB422E"/>
    <w:rsid w:val="00AB4341"/>
    <w:rsid w:val="00AB50B7"/>
    <w:rsid w:val="00AB5193"/>
    <w:rsid w:val="00AB58CE"/>
    <w:rsid w:val="00AB58DB"/>
    <w:rsid w:val="00AB596B"/>
    <w:rsid w:val="00AB5AE7"/>
    <w:rsid w:val="00AB5F4C"/>
    <w:rsid w:val="00AB5F82"/>
    <w:rsid w:val="00AB60E8"/>
    <w:rsid w:val="00AB647F"/>
    <w:rsid w:val="00AB6EAB"/>
    <w:rsid w:val="00AB74DC"/>
    <w:rsid w:val="00AB753B"/>
    <w:rsid w:val="00AB75F2"/>
    <w:rsid w:val="00AB781A"/>
    <w:rsid w:val="00AC001A"/>
    <w:rsid w:val="00AC00E5"/>
    <w:rsid w:val="00AC06D1"/>
    <w:rsid w:val="00AC081F"/>
    <w:rsid w:val="00AC0ADF"/>
    <w:rsid w:val="00AC115D"/>
    <w:rsid w:val="00AC13FD"/>
    <w:rsid w:val="00AC1845"/>
    <w:rsid w:val="00AC1AAF"/>
    <w:rsid w:val="00AC1BF7"/>
    <w:rsid w:val="00AC1C4A"/>
    <w:rsid w:val="00AC1EFF"/>
    <w:rsid w:val="00AC27D6"/>
    <w:rsid w:val="00AC2A89"/>
    <w:rsid w:val="00AC2E13"/>
    <w:rsid w:val="00AC2ED8"/>
    <w:rsid w:val="00AC34E4"/>
    <w:rsid w:val="00AC3C30"/>
    <w:rsid w:val="00AC3FB3"/>
    <w:rsid w:val="00AC41DF"/>
    <w:rsid w:val="00AC43F0"/>
    <w:rsid w:val="00AC48C8"/>
    <w:rsid w:val="00AC4D69"/>
    <w:rsid w:val="00AC4E47"/>
    <w:rsid w:val="00AC5DFE"/>
    <w:rsid w:val="00AC6BF8"/>
    <w:rsid w:val="00AC6E57"/>
    <w:rsid w:val="00AC71B4"/>
    <w:rsid w:val="00AC73D9"/>
    <w:rsid w:val="00AC7645"/>
    <w:rsid w:val="00AC78B4"/>
    <w:rsid w:val="00AC7B76"/>
    <w:rsid w:val="00AC7F51"/>
    <w:rsid w:val="00AD0016"/>
    <w:rsid w:val="00AD03D3"/>
    <w:rsid w:val="00AD0680"/>
    <w:rsid w:val="00AD11C6"/>
    <w:rsid w:val="00AD1519"/>
    <w:rsid w:val="00AD184A"/>
    <w:rsid w:val="00AD1E1A"/>
    <w:rsid w:val="00AD2303"/>
    <w:rsid w:val="00AD2D1C"/>
    <w:rsid w:val="00AD366D"/>
    <w:rsid w:val="00AD38E1"/>
    <w:rsid w:val="00AD39FB"/>
    <w:rsid w:val="00AD49F9"/>
    <w:rsid w:val="00AD5148"/>
    <w:rsid w:val="00AD5248"/>
    <w:rsid w:val="00AD5CAC"/>
    <w:rsid w:val="00AD5FAD"/>
    <w:rsid w:val="00AD6475"/>
    <w:rsid w:val="00AD67DD"/>
    <w:rsid w:val="00AD6B06"/>
    <w:rsid w:val="00AD6D98"/>
    <w:rsid w:val="00AD6DA4"/>
    <w:rsid w:val="00AD6DBC"/>
    <w:rsid w:val="00AD70F8"/>
    <w:rsid w:val="00AD79D2"/>
    <w:rsid w:val="00AD7D75"/>
    <w:rsid w:val="00AE009C"/>
    <w:rsid w:val="00AE0126"/>
    <w:rsid w:val="00AE06B6"/>
    <w:rsid w:val="00AE0A4E"/>
    <w:rsid w:val="00AE0D76"/>
    <w:rsid w:val="00AE0F58"/>
    <w:rsid w:val="00AE10DA"/>
    <w:rsid w:val="00AE139D"/>
    <w:rsid w:val="00AE14CF"/>
    <w:rsid w:val="00AE17CA"/>
    <w:rsid w:val="00AE2236"/>
    <w:rsid w:val="00AE289E"/>
    <w:rsid w:val="00AE2BCC"/>
    <w:rsid w:val="00AE333C"/>
    <w:rsid w:val="00AE361E"/>
    <w:rsid w:val="00AE393B"/>
    <w:rsid w:val="00AE39F5"/>
    <w:rsid w:val="00AE3B14"/>
    <w:rsid w:val="00AE3B30"/>
    <w:rsid w:val="00AE3C62"/>
    <w:rsid w:val="00AE3E22"/>
    <w:rsid w:val="00AE3E75"/>
    <w:rsid w:val="00AE406B"/>
    <w:rsid w:val="00AE41B6"/>
    <w:rsid w:val="00AE42C6"/>
    <w:rsid w:val="00AE480B"/>
    <w:rsid w:val="00AE4936"/>
    <w:rsid w:val="00AE4AD8"/>
    <w:rsid w:val="00AE4B65"/>
    <w:rsid w:val="00AE4F9D"/>
    <w:rsid w:val="00AE5726"/>
    <w:rsid w:val="00AE5DDB"/>
    <w:rsid w:val="00AE6820"/>
    <w:rsid w:val="00AE6AD1"/>
    <w:rsid w:val="00AE6BDF"/>
    <w:rsid w:val="00AE6BE7"/>
    <w:rsid w:val="00AE7226"/>
    <w:rsid w:val="00AE748B"/>
    <w:rsid w:val="00AE74C8"/>
    <w:rsid w:val="00AE7766"/>
    <w:rsid w:val="00AF0541"/>
    <w:rsid w:val="00AF07F0"/>
    <w:rsid w:val="00AF089C"/>
    <w:rsid w:val="00AF08C8"/>
    <w:rsid w:val="00AF09A1"/>
    <w:rsid w:val="00AF0AFF"/>
    <w:rsid w:val="00AF0D97"/>
    <w:rsid w:val="00AF12CD"/>
    <w:rsid w:val="00AF141E"/>
    <w:rsid w:val="00AF162F"/>
    <w:rsid w:val="00AF1A97"/>
    <w:rsid w:val="00AF2193"/>
    <w:rsid w:val="00AF284C"/>
    <w:rsid w:val="00AF2A12"/>
    <w:rsid w:val="00AF2EDC"/>
    <w:rsid w:val="00AF2F79"/>
    <w:rsid w:val="00AF3960"/>
    <w:rsid w:val="00AF3995"/>
    <w:rsid w:val="00AF3C92"/>
    <w:rsid w:val="00AF43CC"/>
    <w:rsid w:val="00AF4656"/>
    <w:rsid w:val="00AF4B0A"/>
    <w:rsid w:val="00AF4B1F"/>
    <w:rsid w:val="00AF4F1F"/>
    <w:rsid w:val="00AF542D"/>
    <w:rsid w:val="00AF55FE"/>
    <w:rsid w:val="00AF5770"/>
    <w:rsid w:val="00AF58BE"/>
    <w:rsid w:val="00AF6248"/>
    <w:rsid w:val="00AF64C8"/>
    <w:rsid w:val="00AF669F"/>
    <w:rsid w:val="00AF6A8D"/>
    <w:rsid w:val="00AF6D02"/>
    <w:rsid w:val="00AF6D90"/>
    <w:rsid w:val="00AF7B0E"/>
    <w:rsid w:val="00AF7C53"/>
    <w:rsid w:val="00AF7DD4"/>
    <w:rsid w:val="00B0096C"/>
    <w:rsid w:val="00B00F69"/>
    <w:rsid w:val="00B013C9"/>
    <w:rsid w:val="00B0148F"/>
    <w:rsid w:val="00B01788"/>
    <w:rsid w:val="00B01AFA"/>
    <w:rsid w:val="00B01F00"/>
    <w:rsid w:val="00B0243E"/>
    <w:rsid w:val="00B02B87"/>
    <w:rsid w:val="00B02ED2"/>
    <w:rsid w:val="00B031AB"/>
    <w:rsid w:val="00B03371"/>
    <w:rsid w:val="00B03EED"/>
    <w:rsid w:val="00B03F33"/>
    <w:rsid w:val="00B040C1"/>
    <w:rsid w:val="00B044CC"/>
    <w:rsid w:val="00B045E0"/>
    <w:rsid w:val="00B0505D"/>
    <w:rsid w:val="00B052C8"/>
    <w:rsid w:val="00B057C5"/>
    <w:rsid w:val="00B05A6D"/>
    <w:rsid w:val="00B05E55"/>
    <w:rsid w:val="00B05FBC"/>
    <w:rsid w:val="00B0603B"/>
    <w:rsid w:val="00B0676D"/>
    <w:rsid w:val="00B06A1D"/>
    <w:rsid w:val="00B06FB8"/>
    <w:rsid w:val="00B073CF"/>
    <w:rsid w:val="00B0758D"/>
    <w:rsid w:val="00B079FE"/>
    <w:rsid w:val="00B07C3C"/>
    <w:rsid w:val="00B1048C"/>
    <w:rsid w:val="00B104DF"/>
    <w:rsid w:val="00B107CE"/>
    <w:rsid w:val="00B107EC"/>
    <w:rsid w:val="00B10F6B"/>
    <w:rsid w:val="00B117EE"/>
    <w:rsid w:val="00B1270C"/>
    <w:rsid w:val="00B12D4C"/>
    <w:rsid w:val="00B130EC"/>
    <w:rsid w:val="00B1342B"/>
    <w:rsid w:val="00B138AE"/>
    <w:rsid w:val="00B14D6D"/>
    <w:rsid w:val="00B15169"/>
    <w:rsid w:val="00B151D0"/>
    <w:rsid w:val="00B1570C"/>
    <w:rsid w:val="00B159CD"/>
    <w:rsid w:val="00B15CD0"/>
    <w:rsid w:val="00B1670B"/>
    <w:rsid w:val="00B168B4"/>
    <w:rsid w:val="00B16978"/>
    <w:rsid w:val="00B16B7C"/>
    <w:rsid w:val="00B16D76"/>
    <w:rsid w:val="00B16D93"/>
    <w:rsid w:val="00B17414"/>
    <w:rsid w:val="00B175D5"/>
    <w:rsid w:val="00B17D64"/>
    <w:rsid w:val="00B20015"/>
    <w:rsid w:val="00B2021D"/>
    <w:rsid w:val="00B20316"/>
    <w:rsid w:val="00B20DFB"/>
    <w:rsid w:val="00B211F1"/>
    <w:rsid w:val="00B2142F"/>
    <w:rsid w:val="00B2150E"/>
    <w:rsid w:val="00B21CBD"/>
    <w:rsid w:val="00B21E47"/>
    <w:rsid w:val="00B2207F"/>
    <w:rsid w:val="00B23024"/>
    <w:rsid w:val="00B2308C"/>
    <w:rsid w:val="00B23604"/>
    <w:rsid w:val="00B23804"/>
    <w:rsid w:val="00B23E80"/>
    <w:rsid w:val="00B240A4"/>
    <w:rsid w:val="00B2425F"/>
    <w:rsid w:val="00B2558B"/>
    <w:rsid w:val="00B25A7F"/>
    <w:rsid w:val="00B25C5B"/>
    <w:rsid w:val="00B25D92"/>
    <w:rsid w:val="00B25ED9"/>
    <w:rsid w:val="00B264AA"/>
    <w:rsid w:val="00B264D9"/>
    <w:rsid w:val="00B2654B"/>
    <w:rsid w:val="00B26A67"/>
    <w:rsid w:val="00B270FE"/>
    <w:rsid w:val="00B2714B"/>
    <w:rsid w:val="00B27170"/>
    <w:rsid w:val="00B272C2"/>
    <w:rsid w:val="00B279AB"/>
    <w:rsid w:val="00B300F9"/>
    <w:rsid w:val="00B3018A"/>
    <w:rsid w:val="00B301CF"/>
    <w:rsid w:val="00B30385"/>
    <w:rsid w:val="00B30FC6"/>
    <w:rsid w:val="00B317EB"/>
    <w:rsid w:val="00B31925"/>
    <w:rsid w:val="00B319E5"/>
    <w:rsid w:val="00B31C8C"/>
    <w:rsid w:val="00B31D89"/>
    <w:rsid w:val="00B321E2"/>
    <w:rsid w:val="00B3228C"/>
    <w:rsid w:val="00B34510"/>
    <w:rsid w:val="00B34BC2"/>
    <w:rsid w:val="00B34BCB"/>
    <w:rsid w:val="00B352B3"/>
    <w:rsid w:val="00B358EC"/>
    <w:rsid w:val="00B360FF"/>
    <w:rsid w:val="00B364D1"/>
    <w:rsid w:val="00B36726"/>
    <w:rsid w:val="00B36787"/>
    <w:rsid w:val="00B36854"/>
    <w:rsid w:val="00B36AFA"/>
    <w:rsid w:val="00B36C88"/>
    <w:rsid w:val="00B36CB9"/>
    <w:rsid w:val="00B372B5"/>
    <w:rsid w:val="00B3794B"/>
    <w:rsid w:val="00B379C4"/>
    <w:rsid w:val="00B37D2A"/>
    <w:rsid w:val="00B40094"/>
    <w:rsid w:val="00B40288"/>
    <w:rsid w:val="00B4038B"/>
    <w:rsid w:val="00B40807"/>
    <w:rsid w:val="00B40A9F"/>
    <w:rsid w:val="00B412B5"/>
    <w:rsid w:val="00B41694"/>
    <w:rsid w:val="00B41878"/>
    <w:rsid w:val="00B419B2"/>
    <w:rsid w:val="00B41D70"/>
    <w:rsid w:val="00B42509"/>
    <w:rsid w:val="00B43084"/>
    <w:rsid w:val="00B4333D"/>
    <w:rsid w:val="00B4357E"/>
    <w:rsid w:val="00B438DB"/>
    <w:rsid w:val="00B43B86"/>
    <w:rsid w:val="00B43BE1"/>
    <w:rsid w:val="00B43D46"/>
    <w:rsid w:val="00B43ECF"/>
    <w:rsid w:val="00B44252"/>
    <w:rsid w:val="00B4493E"/>
    <w:rsid w:val="00B44A1A"/>
    <w:rsid w:val="00B44CC0"/>
    <w:rsid w:val="00B450EC"/>
    <w:rsid w:val="00B45116"/>
    <w:rsid w:val="00B45856"/>
    <w:rsid w:val="00B45DC0"/>
    <w:rsid w:val="00B46705"/>
    <w:rsid w:val="00B4717C"/>
    <w:rsid w:val="00B476C9"/>
    <w:rsid w:val="00B47DC0"/>
    <w:rsid w:val="00B503AE"/>
    <w:rsid w:val="00B50443"/>
    <w:rsid w:val="00B50F1D"/>
    <w:rsid w:val="00B51204"/>
    <w:rsid w:val="00B5124E"/>
    <w:rsid w:val="00B516DD"/>
    <w:rsid w:val="00B519DC"/>
    <w:rsid w:val="00B51B64"/>
    <w:rsid w:val="00B51E1B"/>
    <w:rsid w:val="00B5206E"/>
    <w:rsid w:val="00B520F2"/>
    <w:rsid w:val="00B52E69"/>
    <w:rsid w:val="00B55691"/>
    <w:rsid w:val="00B55775"/>
    <w:rsid w:val="00B55A21"/>
    <w:rsid w:val="00B561F5"/>
    <w:rsid w:val="00B563BE"/>
    <w:rsid w:val="00B56F9F"/>
    <w:rsid w:val="00B572F7"/>
    <w:rsid w:val="00B573F4"/>
    <w:rsid w:val="00B577B4"/>
    <w:rsid w:val="00B577C5"/>
    <w:rsid w:val="00B57C14"/>
    <w:rsid w:val="00B57FDE"/>
    <w:rsid w:val="00B600F7"/>
    <w:rsid w:val="00B6050F"/>
    <w:rsid w:val="00B60625"/>
    <w:rsid w:val="00B60B9B"/>
    <w:rsid w:val="00B61E9F"/>
    <w:rsid w:val="00B62506"/>
    <w:rsid w:val="00B62851"/>
    <w:rsid w:val="00B62B71"/>
    <w:rsid w:val="00B62BDB"/>
    <w:rsid w:val="00B62C42"/>
    <w:rsid w:val="00B62C62"/>
    <w:rsid w:val="00B63097"/>
    <w:rsid w:val="00B63361"/>
    <w:rsid w:val="00B6349C"/>
    <w:rsid w:val="00B64D18"/>
    <w:rsid w:val="00B65186"/>
    <w:rsid w:val="00B653E7"/>
    <w:rsid w:val="00B65483"/>
    <w:rsid w:val="00B65653"/>
    <w:rsid w:val="00B6591A"/>
    <w:rsid w:val="00B65FFA"/>
    <w:rsid w:val="00B66120"/>
    <w:rsid w:val="00B66330"/>
    <w:rsid w:val="00B66469"/>
    <w:rsid w:val="00B66689"/>
    <w:rsid w:val="00B66D56"/>
    <w:rsid w:val="00B66E9A"/>
    <w:rsid w:val="00B679E0"/>
    <w:rsid w:val="00B67AA1"/>
    <w:rsid w:val="00B7092B"/>
    <w:rsid w:val="00B70996"/>
    <w:rsid w:val="00B70E12"/>
    <w:rsid w:val="00B70EE1"/>
    <w:rsid w:val="00B70F9F"/>
    <w:rsid w:val="00B710BA"/>
    <w:rsid w:val="00B71138"/>
    <w:rsid w:val="00B71890"/>
    <w:rsid w:val="00B72A2F"/>
    <w:rsid w:val="00B72D0D"/>
    <w:rsid w:val="00B734D4"/>
    <w:rsid w:val="00B73874"/>
    <w:rsid w:val="00B73A9D"/>
    <w:rsid w:val="00B73BCC"/>
    <w:rsid w:val="00B74832"/>
    <w:rsid w:val="00B74AD1"/>
    <w:rsid w:val="00B74BEE"/>
    <w:rsid w:val="00B74CB9"/>
    <w:rsid w:val="00B750FC"/>
    <w:rsid w:val="00B7540B"/>
    <w:rsid w:val="00B75C6B"/>
    <w:rsid w:val="00B76435"/>
    <w:rsid w:val="00B7672F"/>
    <w:rsid w:val="00B770D9"/>
    <w:rsid w:val="00B7722F"/>
    <w:rsid w:val="00B7770B"/>
    <w:rsid w:val="00B77F62"/>
    <w:rsid w:val="00B77F84"/>
    <w:rsid w:val="00B77F85"/>
    <w:rsid w:val="00B77FEA"/>
    <w:rsid w:val="00B805E0"/>
    <w:rsid w:val="00B8073B"/>
    <w:rsid w:val="00B80F4C"/>
    <w:rsid w:val="00B817BF"/>
    <w:rsid w:val="00B81A1B"/>
    <w:rsid w:val="00B81C09"/>
    <w:rsid w:val="00B81CB2"/>
    <w:rsid w:val="00B81D94"/>
    <w:rsid w:val="00B81F58"/>
    <w:rsid w:val="00B82105"/>
    <w:rsid w:val="00B8216B"/>
    <w:rsid w:val="00B8234D"/>
    <w:rsid w:val="00B829A8"/>
    <w:rsid w:val="00B82A89"/>
    <w:rsid w:val="00B82B0A"/>
    <w:rsid w:val="00B82C06"/>
    <w:rsid w:val="00B838F1"/>
    <w:rsid w:val="00B8399A"/>
    <w:rsid w:val="00B83C97"/>
    <w:rsid w:val="00B84146"/>
    <w:rsid w:val="00B847C3"/>
    <w:rsid w:val="00B84815"/>
    <w:rsid w:val="00B848CC"/>
    <w:rsid w:val="00B849B7"/>
    <w:rsid w:val="00B84DDE"/>
    <w:rsid w:val="00B85134"/>
    <w:rsid w:val="00B85275"/>
    <w:rsid w:val="00B858FC"/>
    <w:rsid w:val="00B85AF7"/>
    <w:rsid w:val="00B85DC9"/>
    <w:rsid w:val="00B85F66"/>
    <w:rsid w:val="00B864E0"/>
    <w:rsid w:val="00B86D57"/>
    <w:rsid w:val="00B8788A"/>
    <w:rsid w:val="00B87EC8"/>
    <w:rsid w:val="00B87F26"/>
    <w:rsid w:val="00B87F3A"/>
    <w:rsid w:val="00B90171"/>
    <w:rsid w:val="00B90173"/>
    <w:rsid w:val="00B902C0"/>
    <w:rsid w:val="00B90335"/>
    <w:rsid w:val="00B9048B"/>
    <w:rsid w:val="00B90924"/>
    <w:rsid w:val="00B909F4"/>
    <w:rsid w:val="00B90B8B"/>
    <w:rsid w:val="00B90E19"/>
    <w:rsid w:val="00B90F0F"/>
    <w:rsid w:val="00B90F91"/>
    <w:rsid w:val="00B91501"/>
    <w:rsid w:val="00B917AA"/>
    <w:rsid w:val="00B91844"/>
    <w:rsid w:val="00B91A6C"/>
    <w:rsid w:val="00B91B85"/>
    <w:rsid w:val="00B92551"/>
    <w:rsid w:val="00B92BCC"/>
    <w:rsid w:val="00B9387A"/>
    <w:rsid w:val="00B93962"/>
    <w:rsid w:val="00B93BA1"/>
    <w:rsid w:val="00B945FC"/>
    <w:rsid w:val="00B951BD"/>
    <w:rsid w:val="00B95277"/>
    <w:rsid w:val="00B95E22"/>
    <w:rsid w:val="00B96996"/>
    <w:rsid w:val="00B96B4F"/>
    <w:rsid w:val="00B96FD1"/>
    <w:rsid w:val="00B97435"/>
    <w:rsid w:val="00B97631"/>
    <w:rsid w:val="00B97A09"/>
    <w:rsid w:val="00B97C75"/>
    <w:rsid w:val="00B97C7C"/>
    <w:rsid w:val="00BA0452"/>
    <w:rsid w:val="00BA0542"/>
    <w:rsid w:val="00BA07A5"/>
    <w:rsid w:val="00BA0C05"/>
    <w:rsid w:val="00BA0E13"/>
    <w:rsid w:val="00BA0FC6"/>
    <w:rsid w:val="00BA1407"/>
    <w:rsid w:val="00BA14F3"/>
    <w:rsid w:val="00BA1D8C"/>
    <w:rsid w:val="00BA1DD1"/>
    <w:rsid w:val="00BA1E5C"/>
    <w:rsid w:val="00BA2298"/>
    <w:rsid w:val="00BA26D4"/>
    <w:rsid w:val="00BA27F8"/>
    <w:rsid w:val="00BA2987"/>
    <w:rsid w:val="00BA299A"/>
    <w:rsid w:val="00BA2C09"/>
    <w:rsid w:val="00BA2C85"/>
    <w:rsid w:val="00BA2E2E"/>
    <w:rsid w:val="00BA39EA"/>
    <w:rsid w:val="00BA3C2B"/>
    <w:rsid w:val="00BA3EB9"/>
    <w:rsid w:val="00BA3F73"/>
    <w:rsid w:val="00BA401C"/>
    <w:rsid w:val="00BA4859"/>
    <w:rsid w:val="00BA4980"/>
    <w:rsid w:val="00BA4ADA"/>
    <w:rsid w:val="00BA4C81"/>
    <w:rsid w:val="00BA4E92"/>
    <w:rsid w:val="00BA5086"/>
    <w:rsid w:val="00BA530D"/>
    <w:rsid w:val="00BA5376"/>
    <w:rsid w:val="00BA54D9"/>
    <w:rsid w:val="00BA5AB8"/>
    <w:rsid w:val="00BA5B26"/>
    <w:rsid w:val="00BA5E2E"/>
    <w:rsid w:val="00BA5E73"/>
    <w:rsid w:val="00BA6792"/>
    <w:rsid w:val="00BA6D84"/>
    <w:rsid w:val="00BA6DDC"/>
    <w:rsid w:val="00BA7188"/>
    <w:rsid w:val="00BA7661"/>
    <w:rsid w:val="00BA7662"/>
    <w:rsid w:val="00BA76C2"/>
    <w:rsid w:val="00BA7A64"/>
    <w:rsid w:val="00BA7E5E"/>
    <w:rsid w:val="00BB03BD"/>
    <w:rsid w:val="00BB09A4"/>
    <w:rsid w:val="00BB0BE5"/>
    <w:rsid w:val="00BB0C59"/>
    <w:rsid w:val="00BB0C93"/>
    <w:rsid w:val="00BB1472"/>
    <w:rsid w:val="00BB1627"/>
    <w:rsid w:val="00BB1B53"/>
    <w:rsid w:val="00BB1DE1"/>
    <w:rsid w:val="00BB2013"/>
    <w:rsid w:val="00BB2113"/>
    <w:rsid w:val="00BB21F2"/>
    <w:rsid w:val="00BB286D"/>
    <w:rsid w:val="00BB2A88"/>
    <w:rsid w:val="00BB2E10"/>
    <w:rsid w:val="00BB309A"/>
    <w:rsid w:val="00BB3182"/>
    <w:rsid w:val="00BB3197"/>
    <w:rsid w:val="00BB32ED"/>
    <w:rsid w:val="00BB33B1"/>
    <w:rsid w:val="00BB3565"/>
    <w:rsid w:val="00BB36C8"/>
    <w:rsid w:val="00BB390A"/>
    <w:rsid w:val="00BB3C20"/>
    <w:rsid w:val="00BB4019"/>
    <w:rsid w:val="00BB4454"/>
    <w:rsid w:val="00BB49DC"/>
    <w:rsid w:val="00BB4A45"/>
    <w:rsid w:val="00BB4B94"/>
    <w:rsid w:val="00BB514F"/>
    <w:rsid w:val="00BB516D"/>
    <w:rsid w:val="00BB57E7"/>
    <w:rsid w:val="00BB5AFA"/>
    <w:rsid w:val="00BB5D26"/>
    <w:rsid w:val="00BB5F64"/>
    <w:rsid w:val="00BB6201"/>
    <w:rsid w:val="00BB6394"/>
    <w:rsid w:val="00BB66DC"/>
    <w:rsid w:val="00BB67DF"/>
    <w:rsid w:val="00BB6DDA"/>
    <w:rsid w:val="00BB7171"/>
    <w:rsid w:val="00BB73A3"/>
    <w:rsid w:val="00BB73C6"/>
    <w:rsid w:val="00BB7527"/>
    <w:rsid w:val="00BB7789"/>
    <w:rsid w:val="00BB7F13"/>
    <w:rsid w:val="00BC06BC"/>
    <w:rsid w:val="00BC0A5E"/>
    <w:rsid w:val="00BC125E"/>
    <w:rsid w:val="00BC159C"/>
    <w:rsid w:val="00BC162B"/>
    <w:rsid w:val="00BC1968"/>
    <w:rsid w:val="00BC1C3B"/>
    <w:rsid w:val="00BC1D05"/>
    <w:rsid w:val="00BC213D"/>
    <w:rsid w:val="00BC2244"/>
    <w:rsid w:val="00BC225D"/>
    <w:rsid w:val="00BC23B9"/>
    <w:rsid w:val="00BC2450"/>
    <w:rsid w:val="00BC2677"/>
    <w:rsid w:val="00BC276D"/>
    <w:rsid w:val="00BC2E15"/>
    <w:rsid w:val="00BC2F60"/>
    <w:rsid w:val="00BC2FAD"/>
    <w:rsid w:val="00BC3503"/>
    <w:rsid w:val="00BC36F1"/>
    <w:rsid w:val="00BC377C"/>
    <w:rsid w:val="00BC3A1E"/>
    <w:rsid w:val="00BC4CB6"/>
    <w:rsid w:val="00BC4E23"/>
    <w:rsid w:val="00BC572C"/>
    <w:rsid w:val="00BC58A2"/>
    <w:rsid w:val="00BC59A7"/>
    <w:rsid w:val="00BC5A78"/>
    <w:rsid w:val="00BC6310"/>
    <w:rsid w:val="00BC686D"/>
    <w:rsid w:val="00BC6BE7"/>
    <w:rsid w:val="00BC6DD6"/>
    <w:rsid w:val="00BC6E2B"/>
    <w:rsid w:val="00BC7040"/>
    <w:rsid w:val="00BC7794"/>
    <w:rsid w:val="00BC78B2"/>
    <w:rsid w:val="00BD02ED"/>
    <w:rsid w:val="00BD0403"/>
    <w:rsid w:val="00BD0409"/>
    <w:rsid w:val="00BD096F"/>
    <w:rsid w:val="00BD116E"/>
    <w:rsid w:val="00BD1245"/>
    <w:rsid w:val="00BD126B"/>
    <w:rsid w:val="00BD153F"/>
    <w:rsid w:val="00BD1753"/>
    <w:rsid w:val="00BD1993"/>
    <w:rsid w:val="00BD1A3E"/>
    <w:rsid w:val="00BD1C28"/>
    <w:rsid w:val="00BD1C37"/>
    <w:rsid w:val="00BD1D4F"/>
    <w:rsid w:val="00BD20D1"/>
    <w:rsid w:val="00BD2F8E"/>
    <w:rsid w:val="00BD3383"/>
    <w:rsid w:val="00BD35FE"/>
    <w:rsid w:val="00BD3936"/>
    <w:rsid w:val="00BD3A43"/>
    <w:rsid w:val="00BD45E0"/>
    <w:rsid w:val="00BD4905"/>
    <w:rsid w:val="00BD4AFB"/>
    <w:rsid w:val="00BD4E29"/>
    <w:rsid w:val="00BD503C"/>
    <w:rsid w:val="00BD5B24"/>
    <w:rsid w:val="00BD5DCB"/>
    <w:rsid w:val="00BD6B4C"/>
    <w:rsid w:val="00BD6DC8"/>
    <w:rsid w:val="00BD6E5C"/>
    <w:rsid w:val="00BD6F8C"/>
    <w:rsid w:val="00BD72C0"/>
    <w:rsid w:val="00BD748B"/>
    <w:rsid w:val="00BD7734"/>
    <w:rsid w:val="00BD797C"/>
    <w:rsid w:val="00BD7BCA"/>
    <w:rsid w:val="00BD7C02"/>
    <w:rsid w:val="00BE0203"/>
    <w:rsid w:val="00BE04AF"/>
    <w:rsid w:val="00BE04D8"/>
    <w:rsid w:val="00BE0730"/>
    <w:rsid w:val="00BE0BB4"/>
    <w:rsid w:val="00BE0C24"/>
    <w:rsid w:val="00BE1768"/>
    <w:rsid w:val="00BE1B4A"/>
    <w:rsid w:val="00BE2C75"/>
    <w:rsid w:val="00BE3195"/>
    <w:rsid w:val="00BE3E6F"/>
    <w:rsid w:val="00BE431B"/>
    <w:rsid w:val="00BE49A1"/>
    <w:rsid w:val="00BE4EDC"/>
    <w:rsid w:val="00BE5240"/>
    <w:rsid w:val="00BE5878"/>
    <w:rsid w:val="00BE5BA4"/>
    <w:rsid w:val="00BE5DF3"/>
    <w:rsid w:val="00BE6017"/>
    <w:rsid w:val="00BE60FC"/>
    <w:rsid w:val="00BE681C"/>
    <w:rsid w:val="00BE6E37"/>
    <w:rsid w:val="00BE730C"/>
    <w:rsid w:val="00BE7351"/>
    <w:rsid w:val="00BE74DC"/>
    <w:rsid w:val="00BE793E"/>
    <w:rsid w:val="00BE7AA9"/>
    <w:rsid w:val="00BF012E"/>
    <w:rsid w:val="00BF0845"/>
    <w:rsid w:val="00BF0AEA"/>
    <w:rsid w:val="00BF0B5E"/>
    <w:rsid w:val="00BF0B9C"/>
    <w:rsid w:val="00BF0FB1"/>
    <w:rsid w:val="00BF1483"/>
    <w:rsid w:val="00BF148F"/>
    <w:rsid w:val="00BF1621"/>
    <w:rsid w:val="00BF17C7"/>
    <w:rsid w:val="00BF181D"/>
    <w:rsid w:val="00BF1C31"/>
    <w:rsid w:val="00BF1F8E"/>
    <w:rsid w:val="00BF1FB0"/>
    <w:rsid w:val="00BF2059"/>
    <w:rsid w:val="00BF2506"/>
    <w:rsid w:val="00BF2774"/>
    <w:rsid w:val="00BF29C9"/>
    <w:rsid w:val="00BF2C5C"/>
    <w:rsid w:val="00BF2D0F"/>
    <w:rsid w:val="00BF2EA0"/>
    <w:rsid w:val="00BF43FF"/>
    <w:rsid w:val="00BF47CC"/>
    <w:rsid w:val="00BF4841"/>
    <w:rsid w:val="00BF4F1C"/>
    <w:rsid w:val="00BF4F65"/>
    <w:rsid w:val="00BF5635"/>
    <w:rsid w:val="00BF5BDB"/>
    <w:rsid w:val="00BF5CD9"/>
    <w:rsid w:val="00BF5EE3"/>
    <w:rsid w:val="00BF62D9"/>
    <w:rsid w:val="00BF683A"/>
    <w:rsid w:val="00BF6E8A"/>
    <w:rsid w:val="00BF730C"/>
    <w:rsid w:val="00BF7408"/>
    <w:rsid w:val="00BF7681"/>
    <w:rsid w:val="00BF777B"/>
    <w:rsid w:val="00BF781A"/>
    <w:rsid w:val="00BF798F"/>
    <w:rsid w:val="00BF7AE5"/>
    <w:rsid w:val="00BF7B98"/>
    <w:rsid w:val="00BF7CF8"/>
    <w:rsid w:val="00C0019C"/>
    <w:rsid w:val="00C0036C"/>
    <w:rsid w:val="00C01B7D"/>
    <w:rsid w:val="00C02110"/>
    <w:rsid w:val="00C023D7"/>
    <w:rsid w:val="00C024AB"/>
    <w:rsid w:val="00C02684"/>
    <w:rsid w:val="00C0287B"/>
    <w:rsid w:val="00C02E5E"/>
    <w:rsid w:val="00C02FB3"/>
    <w:rsid w:val="00C03109"/>
    <w:rsid w:val="00C03863"/>
    <w:rsid w:val="00C03BE0"/>
    <w:rsid w:val="00C03C1B"/>
    <w:rsid w:val="00C03F16"/>
    <w:rsid w:val="00C04268"/>
    <w:rsid w:val="00C04712"/>
    <w:rsid w:val="00C04774"/>
    <w:rsid w:val="00C0493A"/>
    <w:rsid w:val="00C049CB"/>
    <w:rsid w:val="00C051B9"/>
    <w:rsid w:val="00C05A19"/>
    <w:rsid w:val="00C05C34"/>
    <w:rsid w:val="00C05DE1"/>
    <w:rsid w:val="00C05EC8"/>
    <w:rsid w:val="00C06023"/>
    <w:rsid w:val="00C060D5"/>
    <w:rsid w:val="00C0661A"/>
    <w:rsid w:val="00C06C8C"/>
    <w:rsid w:val="00C06D44"/>
    <w:rsid w:val="00C0712A"/>
    <w:rsid w:val="00C073BA"/>
    <w:rsid w:val="00C07855"/>
    <w:rsid w:val="00C07C63"/>
    <w:rsid w:val="00C07C71"/>
    <w:rsid w:val="00C1004E"/>
    <w:rsid w:val="00C112E4"/>
    <w:rsid w:val="00C1131D"/>
    <w:rsid w:val="00C113C8"/>
    <w:rsid w:val="00C115F9"/>
    <w:rsid w:val="00C1170C"/>
    <w:rsid w:val="00C11734"/>
    <w:rsid w:val="00C118D5"/>
    <w:rsid w:val="00C11993"/>
    <w:rsid w:val="00C11998"/>
    <w:rsid w:val="00C11B77"/>
    <w:rsid w:val="00C11E67"/>
    <w:rsid w:val="00C132E9"/>
    <w:rsid w:val="00C13AAC"/>
    <w:rsid w:val="00C13E73"/>
    <w:rsid w:val="00C142BB"/>
    <w:rsid w:val="00C143B7"/>
    <w:rsid w:val="00C14B19"/>
    <w:rsid w:val="00C14D3B"/>
    <w:rsid w:val="00C14DA9"/>
    <w:rsid w:val="00C151A1"/>
    <w:rsid w:val="00C15729"/>
    <w:rsid w:val="00C15793"/>
    <w:rsid w:val="00C158F0"/>
    <w:rsid w:val="00C15BE6"/>
    <w:rsid w:val="00C15CAE"/>
    <w:rsid w:val="00C15EE0"/>
    <w:rsid w:val="00C16159"/>
    <w:rsid w:val="00C164D2"/>
    <w:rsid w:val="00C16516"/>
    <w:rsid w:val="00C1657E"/>
    <w:rsid w:val="00C168EB"/>
    <w:rsid w:val="00C173AC"/>
    <w:rsid w:val="00C17963"/>
    <w:rsid w:val="00C17BE9"/>
    <w:rsid w:val="00C17F83"/>
    <w:rsid w:val="00C20845"/>
    <w:rsid w:val="00C20DAF"/>
    <w:rsid w:val="00C22078"/>
    <w:rsid w:val="00C22707"/>
    <w:rsid w:val="00C22903"/>
    <w:rsid w:val="00C22D49"/>
    <w:rsid w:val="00C2320C"/>
    <w:rsid w:val="00C23441"/>
    <w:rsid w:val="00C23761"/>
    <w:rsid w:val="00C23A98"/>
    <w:rsid w:val="00C23BE6"/>
    <w:rsid w:val="00C24002"/>
    <w:rsid w:val="00C24058"/>
    <w:rsid w:val="00C243C7"/>
    <w:rsid w:val="00C244D7"/>
    <w:rsid w:val="00C247EC"/>
    <w:rsid w:val="00C24A92"/>
    <w:rsid w:val="00C26007"/>
    <w:rsid w:val="00C26265"/>
    <w:rsid w:val="00C264F9"/>
    <w:rsid w:val="00C265B5"/>
    <w:rsid w:val="00C2667A"/>
    <w:rsid w:val="00C26A27"/>
    <w:rsid w:val="00C27580"/>
    <w:rsid w:val="00C27A19"/>
    <w:rsid w:val="00C30141"/>
    <w:rsid w:val="00C3037C"/>
    <w:rsid w:val="00C305AA"/>
    <w:rsid w:val="00C305D5"/>
    <w:rsid w:val="00C308F6"/>
    <w:rsid w:val="00C30FCE"/>
    <w:rsid w:val="00C31029"/>
    <w:rsid w:val="00C314D4"/>
    <w:rsid w:val="00C3151B"/>
    <w:rsid w:val="00C3154A"/>
    <w:rsid w:val="00C3189D"/>
    <w:rsid w:val="00C31A41"/>
    <w:rsid w:val="00C31ACF"/>
    <w:rsid w:val="00C31EBD"/>
    <w:rsid w:val="00C32043"/>
    <w:rsid w:val="00C323D1"/>
    <w:rsid w:val="00C3244C"/>
    <w:rsid w:val="00C32459"/>
    <w:rsid w:val="00C32618"/>
    <w:rsid w:val="00C326F3"/>
    <w:rsid w:val="00C33550"/>
    <w:rsid w:val="00C337F1"/>
    <w:rsid w:val="00C33801"/>
    <w:rsid w:val="00C338E1"/>
    <w:rsid w:val="00C338ED"/>
    <w:rsid w:val="00C34217"/>
    <w:rsid w:val="00C345A8"/>
    <w:rsid w:val="00C34723"/>
    <w:rsid w:val="00C34CC1"/>
    <w:rsid w:val="00C34E17"/>
    <w:rsid w:val="00C34E1B"/>
    <w:rsid w:val="00C34E37"/>
    <w:rsid w:val="00C351B2"/>
    <w:rsid w:val="00C352D3"/>
    <w:rsid w:val="00C353DB"/>
    <w:rsid w:val="00C35749"/>
    <w:rsid w:val="00C35946"/>
    <w:rsid w:val="00C35A25"/>
    <w:rsid w:val="00C35C31"/>
    <w:rsid w:val="00C35DF3"/>
    <w:rsid w:val="00C36622"/>
    <w:rsid w:val="00C36B92"/>
    <w:rsid w:val="00C36C8D"/>
    <w:rsid w:val="00C377DE"/>
    <w:rsid w:val="00C37953"/>
    <w:rsid w:val="00C37BE9"/>
    <w:rsid w:val="00C37E8A"/>
    <w:rsid w:val="00C37E90"/>
    <w:rsid w:val="00C4003B"/>
    <w:rsid w:val="00C40A64"/>
    <w:rsid w:val="00C40AFE"/>
    <w:rsid w:val="00C40C8E"/>
    <w:rsid w:val="00C42412"/>
    <w:rsid w:val="00C4289C"/>
    <w:rsid w:val="00C42C38"/>
    <w:rsid w:val="00C4301C"/>
    <w:rsid w:val="00C43298"/>
    <w:rsid w:val="00C43A1A"/>
    <w:rsid w:val="00C44516"/>
    <w:rsid w:val="00C44A5F"/>
    <w:rsid w:val="00C44D65"/>
    <w:rsid w:val="00C45421"/>
    <w:rsid w:val="00C459B3"/>
    <w:rsid w:val="00C4680E"/>
    <w:rsid w:val="00C473DB"/>
    <w:rsid w:val="00C477A7"/>
    <w:rsid w:val="00C477CA"/>
    <w:rsid w:val="00C47C92"/>
    <w:rsid w:val="00C47DAC"/>
    <w:rsid w:val="00C501C6"/>
    <w:rsid w:val="00C5036B"/>
    <w:rsid w:val="00C509FC"/>
    <w:rsid w:val="00C50FCE"/>
    <w:rsid w:val="00C511A2"/>
    <w:rsid w:val="00C51301"/>
    <w:rsid w:val="00C5145F"/>
    <w:rsid w:val="00C5187F"/>
    <w:rsid w:val="00C51BE8"/>
    <w:rsid w:val="00C51FF8"/>
    <w:rsid w:val="00C52183"/>
    <w:rsid w:val="00C52915"/>
    <w:rsid w:val="00C5298A"/>
    <w:rsid w:val="00C52F64"/>
    <w:rsid w:val="00C5330D"/>
    <w:rsid w:val="00C5343C"/>
    <w:rsid w:val="00C536C1"/>
    <w:rsid w:val="00C54237"/>
    <w:rsid w:val="00C54395"/>
    <w:rsid w:val="00C547F3"/>
    <w:rsid w:val="00C547FC"/>
    <w:rsid w:val="00C55733"/>
    <w:rsid w:val="00C55853"/>
    <w:rsid w:val="00C55DA8"/>
    <w:rsid w:val="00C56066"/>
    <w:rsid w:val="00C56190"/>
    <w:rsid w:val="00C56596"/>
    <w:rsid w:val="00C56752"/>
    <w:rsid w:val="00C56918"/>
    <w:rsid w:val="00C56B2C"/>
    <w:rsid w:val="00C56C02"/>
    <w:rsid w:val="00C56CD7"/>
    <w:rsid w:val="00C56E3A"/>
    <w:rsid w:val="00C56ECC"/>
    <w:rsid w:val="00C5706D"/>
    <w:rsid w:val="00C57195"/>
    <w:rsid w:val="00C5745C"/>
    <w:rsid w:val="00C57548"/>
    <w:rsid w:val="00C57A26"/>
    <w:rsid w:val="00C57A69"/>
    <w:rsid w:val="00C57C7A"/>
    <w:rsid w:val="00C57D9C"/>
    <w:rsid w:val="00C57FD0"/>
    <w:rsid w:val="00C60233"/>
    <w:rsid w:val="00C607EA"/>
    <w:rsid w:val="00C60A47"/>
    <w:rsid w:val="00C60C53"/>
    <w:rsid w:val="00C60EAC"/>
    <w:rsid w:val="00C61CCA"/>
    <w:rsid w:val="00C61F3F"/>
    <w:rsid w:val="00C61FC2"/>
    <w:rsid w:val="00C62357"/>
    <w:rsid w:val="00C6281D"/>
    <w:rsid w:val="00C628F7"/>
    <w:rsid w:val="00C63353"/>
    <w:rsid w:val="00C6345D"/>
    <w:rsid w:val="00C63635"/>
    <w:rsid w:val="00C6373D"/>
    <w:rsid w:val="00C63B09"/>
    <w:rsid w:val="00C63C8F"/>
    <w:rsid w:val="00C6463C"/>
    <w:rsid w:val="00C64B0A"/>
    <w:rsid w:val="00C6540C"/>
    <w:rsid w:val="00C655DE"/>
    <w:rsid w:val="00C656B6"/>
    <w:rsid w:val="00C66031"/>
    <w:rsid w:val="00C66512"/>
    <w:rsid w:val="00C66850"/>
    <w:rsid w:val="00C669CD"/>
    <w:rsid w:val="00C66BF5"/>
    <w:rsid w:val="00C6773E"/>
    <w:rsid w:val="00C67784"/>
    <w:rsid w:val="00C7013E"/>
    <w:rsid w:val="00C705CE"/>
    <w:rsid w:val="00C708AA"/>
    <w:rsid w:val="00C7115D"/>
    <w:rsid w:val="00C7117D"/>
    <w:rsid w:val="00C713C2"/>
    <w:rsid w:val="00C724B1"/>
    <w:rsid w:val="00C726B3"/>
    <w:rsid w:val="00C7287B"/>
    <w:rsid w:val="00C72E56"/>
    <w:rsid w:val="00C733E3"/>
    <w:rsid w:val="00C7341E"/>
    <w:rsid w:val="00C73479"/>
    <w:rsid w:val="00C73610"/>
    <w:rsid w:val="00C73E64"/>
    <w:rsid w:val="00C73F4F"/>
    <w:rsid w:val="00C73FC4"/>
    <w:rsid w:val="00C741BE"/>
    <w:rsid w:val="00C74476"/>
    <w:rsid w:val="00C746FC"/>
    <w:rsid w:val="00C75A3C"/>
    <w:rsid w:val="00C76846"/>
    <w:rsid w:val="00C7721B"/>
    <w:rsid w:val="00C773B6"/>
    <w:rsid w:val="00C77727"/>
    <w:rsid w:val="00C777F9"/>
    <w:rsid w:val="00C7784F"/>
    <w:rsid w:val="00C77D0C"/>
    <w:rsid w:val="00C804A9"/>
    <w:rsid w:val="00C8068F"/>
    <w:rsid w:val="00C80A37"/>
    <w:rsid w:val="00C80E58"/>
    <w:rsid w:val="00C812DC"/>
    <w:rsid w:val="00C816EF"/>
    <w:rsid w:val="00C81879"/>
    <w:rsid w:val="00C81DAE"/>
    <w:rsid w:val="00C82090"/>
    <w:rsid w:val="00C8239A"/>
    <w:rsid w:val="00C82610"/>
    <w:rsid w:val="00C828FA"/>
    <w:rsid w:val="00C82A82"/>
    <w:rsid w:val="00C82B01"/>
    <w:rsid w:val="00C834FC"/>
    <w:rsid w:val="00C83AEC"/>
    <w:rsid w:val="00C83AF0"/>
    <w:rsid w:val="00C84328"/>
    <w:rsid w:val="00C84526"/>
    <w:rsid w:val="00C8471B"/>
    <w:rsid w:val="00C84E38"/>
    <w:rsid w:val="00C85161"/>
    <w:rsid w:val="00C85623"/>
    <w:rsid w:val="00C8567A"/>
    <w:rsid w:val="00C85800"/>
    <w:rsid w:val="00C858D7"/>
    <w:rsid w:val="00C85E36"/>
    <w:rsid w:val="00C862D7"/>
    <w:rsid w:val="00C86393"/>
    <w:rsid w:val="00C86691"/>
    <w:rsid w:val="00C8679E"/>
    <w:rsid w:val="00C86BB8"/>
    <w:rsid w:val="00C86BDB"/>
    <w:rsid w:val="00C86D00"/>
    <w:rsid w:val="00C86FA0"/>
    <w:rsid w:val="00C87084"/>
    <w:rsid w:val="00C87487"/>
    <w:rsid w:val="00C874C9"/>
    <w:rsid w:val="00C87ADB"/>
    <w:rsid w:val="00C87C78"/>
    <w:rsid w:val="00C87CC4"/>
    <w:rsid w:val="00C87F93"/>
    <w:rsid w:val="00C87FBD"/>
    <w:rsid w:val="00C90364"/>
    <w:rsid w:val="00C90B6A"/>
    <w:rsid w:val="00C90D0A"/>
    <w:rsid w:val="00C90D76"/>
    <w:rsid w:val="00C90E42"/>
    <w:rsid w:val="00C9152D"/>
    <w:rsid w:val="00C917B8"/>
    <w:rsid w:val="00C918BF"/>
    <w:rsid w:val="00C91ACA"/>
    <w:rsid w:val="00C921A1"/>
    <w:rsid w:val="00C921A8"/>
    <w:rsid w:val="00C923AF"/>
    <w:rsid w:val="00C92C25"/>
    <w:rsid w:val="00C9306B"/>
    <w:rsid w:val="00C93698"/>
    <w:rsid w:val="00C9394B"/>
    <w:rsid w:val="00C93AB3"/>
    <w:rsid w:val="00C9423C"/>
    <w:rsid w:val="00C944CE"/>
    <w:rsid w:val="00C94503"/>
    <w:rsid w:val="00C9454B"/>
    <w:rsid w:val="00C94F95"/>
    <w:rsid w:val="00C9553F"/>
    <w:rsid w:val="00C95824"/>
    <w:rsid w:val="00C95B62"/>
    <w:rsid w:val="00C95C37"/>
    <w:rsid w:val="00C95FA5"/>
    <w:rsid w:val="00C96100"/>
    <w:rsid w:val="00C96412"/>
    <w:rsid w:val="00C96572"/>
    <w:rsid w:val="00C9687C"/>
    <w:rsid w:val="00C96E79"/>
    <w:rsid w:val="00C96EB6"/>
    <w:rsid w:val="00C974A2"/>
    <w:rsid w:val="00C979DE"/>
    <w:rsid w:val="00C97A76"/>
    <w:rsid w:val="00C97E60"/>
    <w:rsid w:val="00CA0051"/>
    <w:rsid w:val="00CA011F"/>
    <w:rsid w:val="00CA049F"/>
    <w:rsid w:val="00CA053C"/>
    <w:rsid w:val="00CA0806"/>
    <w:rsid w:val="00CA0C20"/>
    <w:rsid w:val="00CA0F71"/>
    <w:rsid w:val="00CA15F3"/>
    <w:rsid w:val="00CA1905"/>
    <w:rsid w:val="00CA1AF0"/>
    <w:rsid w:val="00CA1C81"/>
    <w:rsid w:val="00CA2809"/>
    <w:rsid w:val="00CA2C41"/>
    <w:rsid w:val="00CA2EC8"/>
    <w:rsid w:val="00CA36DC"/>
    <w:rsid w:val="00CA3B4C"/>
    <w:rsid w:val="00CA3D4C"/>
    <w:rsid w:val="00CA40D8"/>
    <w:rsid w:val="00CA410E"/>
    <w:rsid w:val="00CA4452"/>
    <w:rsid w:val="00CA4463"/>
    <w:rsid w:val="00CA4B13"/>
    <w:rsid w:val="00CA4D03"/>
    <w:rsid w:val="00CA4EC0"/>
    <w:rsid w:val="00CA5179"/>
    <w:rsid w:val="00CA541E"/>
    <w:rsid w:val="00CA5674"/>
    <w:rsid w:val="00CA59CF"/>
    <w:rsid w:val="00CA5A64"/>
    <w:rsid w:val="00CA5DEE"/>
    <w:rsid w:val="00CA6496"/>
    <w:rsid w:val="00CA68EB"/>
    <w:rsid w:val="00CA72CF"/>
    <w:rsid w:val="00CA741F"/>
    <w:rsid w:val="00CA7DEE"/>
    <w:rsid w:val="00CA7E27"/>
    <w:rsid w:val="00CB13B7"/>
    <w:rsid w:val="00CB1415"/>
    <w:rsid w:val="00CB14A5"/>
    <w:rsid w:val="00CB1509"/>
    <w:rsid w:val="00CB1D39"/>
    <w:rsid w:val="00CB218C"/>
    <w:rsid w:val="00CB2302"/>
    <w:rsid w:val="00CB23A9"/>
    <w:rsid w:val="00CB24BE"/>
    <w:rsid w:val="00CB27E2"/>
    <w:rsid w:val="00CB2B1A"/>
    <w:rsid w:val="00CB2D01"/>
    <w:rsid w:val="00CB2F59"/>
    <w:rsid w:val="00CB333B"/>
    <w:rsid w:val="00CB3626"/>
    <w:rsid w:val="00CB3658"/>
    <w:rsid w:val="00CB369B"/>
    <w:rsid w:val="00CB3721"/>
    <w:rsid w:val="00CB3AA1"/>
    <w:rsid w:val="00CB43E7"/>
    <w:rsid w:val="00CB4A5F"/>
    <w:rsid w:val="00CB50B0"/>
    <w:rsid w:val="00CB5479"/>
    <w:rsid w:val="00CB55CF"/>
    <w:rsid w:val="00CB57DB"/>
    <w:rsid w:val="00CB5821"/>
    <w:rsid w:val="00CB5C3A"/>
    <w:rsid w:val="00CB617B"/>
    <w:rsid w:val="00CB63B4"/>
    <w:rsid w:val="00CB64E9"/>
    <w:rsid w:val="00CB68BD"/>
    <w:rsid w:val="00CB6EAC"/>
    <w:rsid w:val="00CB6ED8"/>
    <w:rsid w:val="00CB7364"/>
    <w:rsid w:val="00CB7485"/>
    <w:rsid w:val="00CB7854"/>
    <w:rsid w:val="00CB7877"/>
    <w:rsid w:val="00CB78E9"/>
    <w:rsid w:val="00CB7BC4"/>
    <w:rsid w:val="00CB7CFA"/>
    <w:rsid w:val="00CC00DF"/>
    <w:rsid w:val="00CC01F3"/>
    <w:rsid w:val="00CC05C1"/>
    <w:rsid w:val="00CC0F4F"/>
    <w:rsid w:val="00CC1003"/>
    <w:rsid w:val="00CC15B4"/>
    <w:rsid w:val="00CC19DC"/>
    <w:rsid w:val="00CC1ABE"/>
    <w:rsid w:val="00CC1DA2"/>
    <w:rsid w:val="00CC1F6E"/>
    <w:rsid w:val="00CC222A"/>
    <w:rsid w:val="00CC23A9"/>
    <w:rsid w:val="00CC2B8F"/>
    <w:rsid w:val="00CC2FAB"/>
    <w:rsid w:val="00CC32C6"/>
    <w:rsid w:val="00CC3524"/>
    <w:rsid w:val="00CC4145"/>
    <w:rsid w:val="00CC5899"/>
    <w:rsid w:val="00CC593E"/>
    <w:rsid w:val="00CC5C48"/>
    <w:rsid w:val="00CC6282"/>
    <w:rsid w:val="00CC6615"/>
    <w:rsid w:val="00CC662A"/>
    <w:rsid w:val="00CC6FC4"/>
    <w:rsid w:val="00CC7008"/>
    <w:rsid w:val="00CC72E2"/>
    <w:rsid w:val="00CC79B4"/>
    <w:rsid w:val="00CC7ADA"/>
    <w:rsid w:val="00CC7FDD"/>
    <w:rsid w:val="00CD08F8"/>
    <w:rsid w:val="00CD0C73"/>
    <w:rsid w:val="00CD0CA1"/>
    <w:rsid w:val="00CD0F7E"/>
    <w:rsid w:val="00CD13CF"/>
    <w:rsid w:val="00CD1731"/>
    <w:rsid w:val="00CD210A"/>
    <w:rsid w:val="00CD21A5"/>
    <w:rsid w:val="00CD2579"/>
    <w:rsid w:val="00CD2842"/>
    <w:rsid w:val="00CD2EE6"/>
    <w:rsid w:val="00CD3177"/>
    <w:rsid w:val="00CD3643"/>
    <w:rsid w:val="00CD36DF"/>
    <w:rsid w:val="00CD37DB"/>
    <w:rsid w:val="00CD3C50"/>
    <w:rsid w:val="00CD3CC3"/>
    <w:rsid w:val="00CD4218"/>
    <w:rsid w:val="00CD4A39"/>
    <w:rsid w:val="00CD4BEA"/>
    <w:rsid w:val="00CD4E0A"/>
    <w:rsid w:val="00CD54F9"/>
    <w:rsid w:val="00CD5AA5"/>
    <w:rsid w:val="00CD5B8E"/>
    <w:rsid w:val="00CD5C31"/>
    <w:rsid w:val="00CD5F0E"/>
    <w:rsid w:val="00CD5F6F"/>
    <w:rsid w:val="00CD6012"/>
    <w:rsid w:val="00CD64BB"/>
    <w:rsid w:val="00CD68A1"/>
    <w:rsid w:val="00CD6AE7"/>
    <w:rsid w:val="00CD6D83"/>
    <w:rsid w:val="00CD708A"/>
    <w:rsid w:val="00CD7232"/>
    <w:rsid w:val="00CD736E"/>
    <w:rsid w:val="00CD76EA"/>
    <w:rsid w:val="00CD77E1"/>
    <w:rsid w:val="00CD7A26"/>
    <w:rsid w:val="00CD7C56"/>
    <w:rsid w:val="00CD7DAF"/>
    <w:rsid w:val="00CE024F"/>
    <w:rsid w:val="00CE0591"/>
    <w:rsid w:val="00CE0902"/>
    <w:rsid w:val="00CE0AC0"/>
    <w:rsid w:val="00CE0E16"/>
    <w:rsid w:val="00CE0F75"/>
    <w:rsid w:val="00CE1142"/>
    <w:rsid w:val="00CE12B1"/>
    <w:rsid w:val="00CE1330"/>
    <w:rsid w:val="00CE17AA"/>
    <w:rsid w:val="00CE1A65"/>
    <w:rsid w:val="00CE21D6"/>
    <w:rsid w:val="00CE2255"/>
    <w:rsid w:val="00CE2619"/>
    <w:rsid w:val="00CE26B8"/>
    <w:rsid w:val="00CE3040"/>
    <w:rsid w:val="00CE3BEF"/>
    <w:rsid w:val="00CE410F"/>
    <w:rsid w:val="00CE418D"/>
    <w:rsid w:val="00CE42F3"/>
    <w:rsid w:val="00CE45FE"/>
    <w:rsid w:val="00CE474A"/>
    <w:rsid w:val="00CE4D44"/>
    <w:rsid w:val="00CE4F10"/>
    <w:rsid w:val="00CE4F25"/>
    <w:rsid w:val="00CE4FD8"/>
    <w:rsid w:val="00CE557D"/>
    <w:rsid w:val="00CE58B1"/>
    <w:rsid w:val="00CE5980"/>
    <w:rsid w:val="00CE5C60"/>
    <w:rsid w:val="00CE5D74"/>
    <w:rsid w:val="00CE60E4"/>
    <w:rsid w:val="00CE6374"/>
    <w:rsid w:val="00CE6407"/>
    <w:rsid w:val="00CE645C"/>
    <w:rsid w:val="00CE6514"/>
    <w:rsid w:val="00CE6717"/>
    <w:rsid w:val="00CE6B1D"/>
    <w:rsid w:val="00CE6E2D"/>
    <w:rsid w:val="00CE714B"/>
    <w:rsid w:val="00CE746E"/>
    <w:rsid w:val="00CE7B57"/>
    <w:rsid w:val="00CE7EBF"/>
    <w:rsid w:val="00CF0667"/>
    <w:rsid w:val="00CF0945"/>
    <w:rsid w:val="00CF0F9C"/>
    <w:rsid w:val="00CF105A"/>
    <w:rsid w:val="00CF139C"/>
    <w:rsid w:val="00CF17A4"/>
    <w:rsid w:val="00CF20B5"/>
    <w:rsid w:val="00CF2125"/>
    <w:rsid w:val="00CF261B"/>
    <w:rsid w:val="00CF278A"/>
    <w:rsid w:val="00CF2D37"/>
    <w:rsid w:val="00CF30D0"/>
    <w:rsid w:val="00CF3645"/>
    <w:rsid w:val="00CF3708"/>
    <w:rsid w:val="00CF381F"/>
    <w:rsid w:val="00CF3D41"/>
    <w:rsid w:val="00CF43FD"/>
    <w:rsid w:val="00CF45C9"/>
    <w:rsid w:val="00CF4651"/>
    <w:rsid w:val="00CF4A92"/>
    <w:rsid w:val="00CF4F87"/>
    <w:rsid w:val="00CF6297"/>
    <w:rsid w:val="00CF69EB"/>
    <w:rsid w:val="00CF6A55"/>
    <w:rsid w:val="00CF6AC9"/>
    <w:rsid w:val="00CF6DBE"/>
    <w:rsid w:val="00CF6E9F"/>
    <w:rsid w:val="00CF6FEE"/>
    <w:rsid w:val="00CF701D"/>
    <w:rsid w:val="00CF736A"/>
    <w:rsid w:val="00CF74C9"/>
    <w:rsid w:val="00CF7588"/>
    <w:rsid w:val="00CF79E5"/>
    <w:rsid w:val="00CF7A6A"/>
    <w:rsid w:val="00D002C9"/>
    <w:rsid w:val="00D005C6"/>
    <w:rsid w:val="00D00C09"/>
    <w:rsid w:val="00D0119F"/>
    <w:rsid w:val="00D01326"/>
    <w:rsid w:val="00D0145A"/>
    <w:rsid w:val="00D015BD"/>
    <w:rsid w:val="00D0187A"/>
    <w:rsid w:val="00D018A3"/>
    <w:rsid w:val="00D0199A"/>
    <w:rsid w:val="00D01AB4"/>
    <w:rsid w:val="00D01D68"/>
    <w:rsid w:val="00D01E99"/>
    <w:rsid w:val="00D01EBB"/>
    <w:rsid w:val="00D023DB"/>
    <w:rsid w:val="00D025F1"/>
    <w:rsid w:val="00D02623"/>
    <w:rsid w:val="00D026E9"/>
    <w:rsid w:val="00D02BFE"/>
    <w:rsid w:val="00D02CFD"/>
    <w:rsid w:val="00D03285"/>
    <w:rsid w:val="00D038E6"/>
    <w:rsid w:val="00D03AE4"/>
    <w:rsid w:val="00D03C16"/>
    <w:rsid w:val="00D03E75"/>
    <w:rsid w:val="00D03F94"/>
    <w:rsid w:val="00D04040"/>
    <w:rsid w:val="00D046E7"/>
    <w:rsid w:val="00D05106"/>
    <w:rsid w:val="00D051D8"/>
    <w:rsid w:val="00D0529D"/>
    <w:rsid w:val="00D05325"/>
    <w:rsid w:val="00D05B0A"/>
    <w:rsid w:val="00D05D90"/>
    <w:rsid w:val="00D05DCF"/>
    <w:rsid w:val="00D05E77"/>
    <w:rsid w:val="00D05F58"/>
    <w:rsid w:val="00D06011"/>
    <w:rsid w:val="00D062DF"/>
    <w:rsid w:val="00D06667"/>
    <w:rsid w:val="00D069D9"/>
    <w:rsid w:val="00D06D50"/>
    <w:rsid w:val="00D06E1B"/>
    <w:rsid w:val="00D0722E"/>
    <w:rsid w:val="00D10358"/>
    <w:rsid w:val="00D10ADD"/>
    <w:rsid w:val="00D10BA1"/>
    <w:rsid w:val="00D10E53"/>
    <w:rsid w:val="00D1126E"/>
    <w:rsid w:val="00D11716"/>
    <w:rsid w:val="00D11C19"/>
    <w:rsid w:val="00D11FC5"/>
    <w:rsid w:val="00D12142"/>
    <w:rsid w:val="00D121A8"/>
    <w:rsid w:val="00D121BC"/>
    <w:rsid w:val="00D12686"/>
    <w:rsid w:val="00D1282E"/>
    <w:rsid w:val="00D12C23"/>
    <w:rsid w:val="00D13291"/>
    <w:rsid w:val="00D134EA"/>
    <w:rsid w:val="00D13B2F"/>
    <w:rsid w:val="00D14386"/>
    <w:rsid w:val="00D14550"/>
    <w:rsid w:val="00D1468F"/>
    <w:rsid w:val="00D14863"/>
    <w:rsid w:val="00D14F51"/>
    <w:rsid w:val="00D14F78"/>
    <w:rsid w:val="00D152EF"/>
    <w:rsid w:val="00D15974"/>
    <w:rsid w:val="00D1749F"/>
    <w:rsid w:val="00D17F00"/>
    <w:rsid w:val="00D17F33"/>
    <w:rsid w:val="00D17F9E"/>
    <w:rsid w:val="00D202CA"/>
    <w:rsid w:val="00D20360"/>
    <w:rsid w:val="00D20B3C"/>
    <w:rsid w:val="00D2108A"/>
    <w:rsid w:val="00D211FB"/>
    <w:rsid w:val="00D21432"/>
    <w:rsid w:val="00D2195C"/>
    <w:rsid w:val="00D21ADB"/>
    <w:rsid w:val="00D21D27"/>
    <w:rsid w:val="00D22A49"/>
    <w:rsid w:val="00D22A7A"/>
    <w:rsid w:val="00D22AD5"/>
    <w:rsid w:val="00D22DF2"/>
    <w:rsid w:val="00D23712"/>
    <w:rsid w:val="00D2395A"/>
    <w:rsid w:val="00D23A91"/>
    <w:rsid w:val="00D23CD3"/>
    <w:rsid w:val="00D241C1"/>
    <w:rsid w:val="00D24D0A"/>
    <w:rsid w:val="00D250C4"/>
    <w:rsid w:val="00D25362"/>
    <w:rsid w:val="00D25602"/>
    <w:rsid w:val="00D25C48"/>
    <w:rsid w:val="00D25C58"/>
    <w:rsid w:val="00D25C8E"/>
    <w:rsid w:val="00D26105"/>
    <w:rsid w:val="00D263E8"/>
    <w:rsid w:val="00D26B9F"/>
    <w:rsid w:val="00D26D29"/>
    <w:rsid w:val="00D27287"/>
    <w:rsid w:val="00D3018C"/>
    <w:rsid w:val="00D30B4B"/>
    <w:rsid w:val="00D30B6A"/>
    <w:rsid w:val="00D3117C"/>
    <w:rsid w:val="00D31660"/>
    <w:rsid w:val="00D3167B"/>
    <w:rsid w:val="00D31B6C"/>
    <w:rsid w:val="00D329D0"/>
    <w:rsid w:val="00D32BF4"/>
    <w:rsid w:val="00D32C2A"/>
    <w:rsid w:val="00D3301C"/>
    <w:rsid w:val="00D330F2"/>
    <w:rsid w:val="00D33475"/>
    <w:rsid w:val="00D338F5"/>
    <w:rsid w:val="00D33AD2"/>
    <w:rsid w:val="00D33B4A"/>
    <w:rsid w:val="00D33B73"/>
    <w:rsid w:val="00D33C33"/>
    <w:rsid w:val="00D33FE4"/>
    <w:rsid w:val="00D3454B"/>
    <w:rsid w:val="00D34C6C"/>
    <w:rsid w:val="00D34E22"/>
    <w:rsid w:val="00D34E74"/>
    <w:rsid w:val="00D35103"/>
    <w:rsid w:val="00D35658"/>
    <w:rsid w:val="00D35BAE"/>
    <w:rsid w:val="00D35C3E"/>
    <w:rsid w:val="00D3604B"/>
    <w:rsid w:val="00D3607F"/>
    <w:rsid w:val="00D36167"/>
    <w:rsid w:val="00D37453"/>
    <w:rsid w:val="00D37916"/>
    <w:rsid w:val="00D37989"/>
    <w:rsid w:val="00D37B05"/>
    <w:rsid w:val="00D37E3D"/>
    <w:rsid w:val="00D402C1"/>
    <w:rsid w:val="00D402E5"/>
    <w:rsid w:val="00D4050F"/>
    <w:rsid w:val="00D40921"/>
    <w:rsid w:val="00D40B19"/>
    <w:rsid w:val="00D40DBB"/>
    <w:rsid w:val="00D410A1"/>
    <w:rsid w:val="00D4151B"/>
    <w:rsid w:val="00D41543"/>
    <w:rsid w:val="00D415F6"/>
    <w:rsid w:val="00D41A67"/>
    <w:rsid w:val="00D41EE8"/>
    <w:rsid w:val="00D4228D"/>
    <w:rsid w:val="00D42DDE"/>
    <w:rsid w:val="00D43002"/>
    <w:rsid w:val="00D43745"/>
    <w:rsid w:val="00D44077"/>
    <w:rsid w:val="00D440FD"/>
    <w:rsid w:val="00D44561"/>
    <w:rsid w:val="00D4493C"/>
    <w:rsid w:val="00D44954"/>
    <w:rsid w:val="00D44CF7"/>
    <w:rsid w:val="00D44E36"/>
    <w:rsid w:val="00D44EA5"/>
    <w:rsid w:val="00D454F8"/>
    <w:rsid w:val="00D4688E"/>
    <w:rsid w:val="00D469F9"/>
    <w:rsid w:val="00D47230"/>
    <w:rsid w:val="00D47283"/>
    <w:rsid w:val="00D47471"/>
    <w:rsid w:val="00D47AA0"/>
    <w:rsid w:val="00D47F27"/>
    <w:rsid w:val="00D47F9C"/>
    <w:rsid w:val="00D50135"/>
    <w:rsid w:val="00D501DF"/>
    <w:rsid w:val="00D5031A"/>
    <w:rsid w:val="00D50546"/>
    <w:rsid w:val="00D50A2F"/>
    <w:rsid w:val="00D511FA"/>
    <w:rsid w:val="00D51334"/>
    <w:rsid w:val="00D51C7B"/>
    <w:rsid w:val="00D52092"/>
    <w:rsid w:val="00D52214"/>
    <w:rsid w:val="00D524AF"/>
    <w:rsid w:val="00D525AD"/>
    <w:rsid w:val="00D526ED"/>
    <w:rsid w:val="00D5311D"/>
    <w:rsid w:val="00D532AE"/>
    <w:rsid w:val="00D533F8"/>
    <w:rsid w:val="00D53B4B"/>
    <w:rsid w:val="00D53EE6"/>
    <w:rsid w:val="00D54014"/>
    <w:rsid w:val="00D543F4"/>
    <w:rsid w:val="00D544CD"/>
    <w:rsid w:val="00D55576"/>
    <w:rsid w:val="00D55795"/>
    <w:rsid w:val="00D5596E"/>
    <w:rsid w:val="00D55A69"/>
    <w:rsid w:val="00D55D1D"/>
    <w:rsid w:val="00D55D57"/>
    <w:rsid w:val="00D55E3C"/>
    <w:rsid w:val="00D5631B"/>
    <w:rsid w:val="00D566A0"/>
    <w:rsid w:val="00D56C8C"/>
    <w:rsid w:val="00D56CA6"/>
    <w:rsid w:val="00D57479"/>
    <w:rsid w:val="00D576D5"/>
    <w:rsid w:val="00D578A5"/>
    <w:rsid w:val="00D578CE"/>
    <w:rsid w:val="00D5794E"/>
    <w:rsid w:val="00D57BBB"/>
    <w:rsid w:val="00D57C5F"/>
    <w:rsid w:val="00D57C72"/>
    <w:rsid w:val="00D57CFD"/>
    <w:rsid w:val="00D60013"/>
    <w:rsid w:val="00D609AD"/>
    <w:rsid w:val="00D60D53"/>
    <w:rsid w:val="00D60D99"/>
    <w:rsid w:val="00D60E19"/>
    <w:rsid w:val="00D614D7"/>
    <w:rsid w:val="00D6156E"/>
    <w:rsid w:val="00D6163B"/>
    <w:rsid w:val="00D61D09"/>
    <w:rsid w:val="00D61D6D"/>
    <w:rsid w:val="00D61E59"/>
    <w:rsid w:val="00D62253"/>
    <w:rsid w:val="00D623B3"/>
    <w:rsid w:val="00D625C2"/>
    <w:rsid w:val="00D626EE"/>
    <w:rsid w:val="00D62878"/>
    <w:rsid w:val="00D62EC1"/>
    <w:rsid w:val="00D63506"/>
    <w:rsid w:val="00D63836"/>
    <w:rsid w:val="00D639A7"/>
    <w:rsid w:val="00D63BE2"/>
    <w:rsid w:val="00D63C02"/>
    <w:rsid w:val="00D63D35"/>
    <w:rsid w:val="00D64C78"/>
    <w:rsid w:val="00D65230"/>
    <w:rsid w:val="00D65960"/>
    <w:rsid w:val="00D65F5F"/>
    <w:rsid w:val="00D660EF"/>
    <w:rsid w:val="00D6618D"/>
    <w:rsid w:val="00D66AF5"/>
    <w:rsid w:val="00D66EBA"/>
    <w:rsid w:val="00D66F43"/>
    <w:rsid w:val="00D673B4"/>
    <w:rsid w:val="00D67825"/>
    <w:rsid w:val="00D67D12"/>
    <w:rsid w:val="00D67F97"/>
    <w:rsid w:val="00D7057B"/>
    <w:rsid w:val="00D706A3"/>
    <w:rsid w:val="00D70CDC"/>
    <w:rsid w:val="00D713A9"/>
    <w:rsid w:val="00D71442"/>
    <w:rsid w:val="00D71506"/>
    <w:rsid w:val="00D71512"/>
    <w:rsid w:val="00D71E36"/>
    <w:rsid w:val="00D71FE7"/>
    <w:rsid w:val="00D722AF"/>
    <w:rsid w:val="00D7231F"/>
    <w:rsid w:val="00D72A44"/>
    <w:rsid w:val="00D72DD5"/>
    <w:rsid w:val="00D7310F"/>
    <w:rsid w:val="00D73372"/>
    <w:rsid w:val="00D737C3"/>
    <w:rsid w:val="00D74557"/>
    <w:rsid w:val="00D74842"/>
    <w:rsid w:val="00D74978"/>
    <w:rsid w:val="00D74BFB"/>
    <w:rsid w:val="00D74D48"/>
    <w:rsid w:val="00D74EF9"/>
    <w:rsid w:val="00D751ED"/>
    <w:rsid w:val="00D7543E"/>
    <w:rsid w:val="00D756E3"/>
    <w:rsid w:val="00D75AFB"/>
    <w:rsid w:val="00D75B68"/>
    <w:rsid w:val="00D75C06"/>
    <w:rsid w:val="00D75E74"/>
    <w:rsid w:val="00D76026"/>
    <w:rsid w:val="00D760A3"/>
    <w:rsid w:val="00D7619F"/>
    <w:rsid w:val="00D7623B"/>
    <w:rsid w:val="00D76450"/>
    <w:rsid w:val="00D76463"/>
    <w:rsid w:val="00D76936"/>
    <w:rsid w:val="00D7698A"/>
    <w:rsid w:val="00D76BE2"/>
    <w:rsid w:val="00D76C7E"/>
    <w:rsid w:val="00D76D74"/>
    <w:rsid w:val="00D770D6"/>
    <w:rsid w:val="00D773CF"/>
    <w:rsid w:val="00D773F2"/>
    <w:rsid w:val="00D777B3"/>
    <w:rsid w:val="00D777D7"/>
    <w:rsid w:val="00D77978"/>
    <w:rsid w:val="00D77B0D"/>
    <w:rsid w:val="00D77B18"/>
    <w:rsid w:val="00D77E4B"/>
    <w:rsid w:val="00D808D9"/>
    <w:rsid w:val="00D81E39"/>
    <w:rsid w:val="00D8243F"/>
    <w:rsid w:val="00D826AE"/>
    <w:rsid w:val="00D82BF6"/>
    <w:rsid w:val="00D82C72"/>
    <w:rsid w:val="00D82CBA"/>
    <w:rsid w:val="00D830AD"/>
    <w:rsid w:val="00D830F7"/>
    <w:rsid w:val="00D835BB"/>
    <w:rsid w:val="00D83708"/>
    <w:rsid w:val="00D839E1"/>
    <w:rsid w:val="00D83A32"/>
    <w:rsid w:val="00D83F79"/>
    <w:rsid w:val="00D84038"/>
    <w:rsid w:val="00D8407C"/>
    <w:rsid w:val="00D84098"/>
    <w:rsid w:val="00D84C21"/>
    <w:rsid w:val="00D84D33"/>
    <w:rsid w:val="00D85221"/>
    <w:rsid w:val="00D8526D"/>
    <w:rsid w:val="00D85483"/>
    <w:rsid w:val="00D8587B"/>
    <w:rsid w:val="00D85C99"/>
    <w:rsid w:val="00D8626B"/>
    <w:rsid w:val="00D862A5"/>
    <w:rsid w:val="00D86418"/>
    <w:rsid w:val="00D8684A"/>
    <w:rsid w:val="00D86C7C"/>
    <w:rsid w:val="00D8720D"/>
    <w:rsid w:val="00D87450"/>
    <w:rsid w:val="00D8746C"/>
    <w:rsid w:val="00D87664"/>
    <w:rsid w:val="00D87850"/>
    <w:rsid w:val="00D87E2B"/>
    <w:rsid w:val="00D901DB"/>
    <w:rsid w:val="00D904FA"/>
    <w:rsid w:val="00D90833"/>
    <w:rsid w:val="00D90A52"/>
    <w:rsid w:val="00D90AE1"/>
    <w:rsid w:val="00D91A43"/>
    <w:rsid w:val="00D91A56"/>
    <w:rsid w:val="00D91EBC"/>
    <w:rsid w:val="00D920FC"/>
    <w:rsid w:val="00D92280"/>
    <w:rsid w:val="00D929DB"/>
    <w:rsid w:val="00D92C08"/>
    <w:rsid w:val="00D92E78"/>
    <w:rsid w:val="00D92E9B"/>
    <w:rsid w:val="00D933E9"/>
    <w:rsid w:val="00D94088"/>
    <w:rsid w:val="00D94320"/>
    <w:rsid w:val="00D943AC"/>
    <w:rsid w:val="00D94D53"/>
    <w:rsid w:val="00D95428"/>
    <w:rsid w:val="00D95CD0"/>
    <w:rsid w:val="00D95F48"/>
    <w:rsid w:val="00D96321"/>
    <w:rsid w:val="00D96A8A"/>
    <w:rsid w:val="00D96F2E"/>
    <w:rsid w:val="00D974E6"/>
    <w:rsid w:val="00D97D31"/>
    <w:rsid w:val="00D97DF8"/>
    <w:rsid w:val="00D97E07"/>
    <w:rsid w:val="00D97E6A"/>
    <w:rsid w:val="00DA00BC"/>
    <w:rsid w:val="00DA0206"/>
    <w:rsid w:val="00DA095C"/>
    <w:rsid w:val="00DA16A9"/>
    <w:rsid w:val="00DA1C49"/>
    <w:rsid w:val="00DA24C3"/>
    <w:rsid w:val="00DA27B2"/>
    <w:rsid w:val="00DA3407"/>
    <w:rsid w:val="00DA3471"/>
    <w:rsid w:val="00DA34AD"/>
    <w:rsid w:val="00DA3648"/>
    <w:rsid w:val="00DA3B4D"/>
    <w:rsid w:val="00DA3D3B"/>
    <w:rsid w:val="00DA3F5A"/>
    <w:rsid w:val="00DA4146"/>
    <w:rsid w:val="00DA452B"/>
    <w:rsid w:val="00DA4883"/>
    <w:rsid w:val="00DA4BC4"/>
    <w:rsid w:val="00DA4C0E"/>
    <w:rsid w:val="00DA4E72"/>
    <w:rsid w:val="00DA536D"/>
    <w:rsid w:val="00DA5B60"/>
    <w:rsid w:val="00DA624A"/>
    <w:rsid w:val="00DA629B"/>
    <w:rsid w:val="00DA6359"/>
    <w:rsid w:val="00DA6393"/>
    <w:rsid w:val="00DA6573"/>
    <w:rsid w:val="00DA670D"/>
    <w:rsid w:val="00DA6853"/>
    <w:rsid w:val="00DA68BD"/>
    <w:rsid w:val="00DA6D2C"/>
    <w:rsid w:val="00DA7353"/>
    <w:rsid w:val="00DB0374"/>
    <w:rsid w:val="00DB1183"/>
    <w:rsid w:val="00DB180B"/>
    <w:rsid w:val="00DB1890"/>
    <w:rsid w:val="00DB1B87"/>
    <w:rsid w:val="00DB1F2A"/>
    <w:rsid w:val="00DB220C"/>
    <w:rsid w:val="00DB2277"/>
    <w:rsid w:val="00DB245E"/>
    <w:rsid w:val="00DB257A"/>
    <w:rsid w:val="00DB271F"/>
    <w:rsid w:val="00DB2AD8"/>
    <w:rsid w:val="00DB2B92"/>
    <w:rsid w:val="00DB2EAE"/>
    <w:rsid w:val="00DB2F26"/>
    <w:rsid w:val="00DB2F7C"/>
    <w:rsid w:val="00DB306D"/>
    <w:rsid w:val="00DB31D0"/>
    <w:rsid w:val="00DB3417"/>
    <w:rsid w:val="00DB407A"/>
    <w:rsid w:val="00DB4117"/>
    <w:rsid w:val="00DB486C"/>
    <w:rsid w:val="00DB4ED2"/>
    <w:rsid w:val="00DB55BB"/>
    <w:rsid w:val="00DB55DA"/>
    <w:rsid w:val="00DB5644"/>
    <w:rsid w:val="00DB5932"/>
    <w:rsid w:val="00DB5EDD"/>
    <w:rsid w:val="00DB6575"/>
    <w:rsid w:val="00DB66A9"/>
    <w:rsid w:val="00DB6B48"/>
    <w:rsid w:val="00DB6CE3"/>
    <w:rsid w:val="00DB6F87"/>
    <w:rsid w:val="00DB73D3"/>
    <w:rsid w:val="00DB76AF"/>
    <w:rsid w:val="00DB79F4"/>
    <w:rsid w:val="00DC0284"/>
    <w:rsid w:val="00DC07BC"/>
    <w:rsid w:val="00DC0942"/>
    <w:rsid w:val="00DC0DF4"/>
    <w:rsid w:val="00DC0E5D"/>
    <w:rsid w:val="00DC100F"/>
    <w:rsid w:val="00DC10B7"/>
    <w:rsid w:val="00DC176D"/>
    <w:rsid w:val="00DC1B30"/>
    <w:rsid w:val="00DC1D33"/>
    <w:rsid w:val="00DC2CEB"/>
    <w:rsid w:val="00DC2F9C"/>
    <w:rsid w:val="00DC36FD"/>
    <w:rsid w:val="00DC38F5"/>
    <w:rsid w:val="00DC3A28"/>
    <w:rsid w:val="00DC3B67"/>
    <w:rsid w:val="00DC3BB1"/>
    <w:rsid w:val="00DC3D0A"/>
    <w:rsid w:val="00DC49C6"/>
    <w:rsid w:val="00DC4B6A"/>
    <w:rsid w:val="00DC4E38"/>
    <w:rsid w:val="00DC562F"/>
    <w:rsid w:val="00DC5831"/>
    <w:rsid w:val="00DC596E"/>
    <w:rsid w:val="00DC597B"/>
    <w:rsid w:val="00DC5D4D"/>
    <w:rsid w:val="00DC6953"/>
    <w:rsid w:val="00DC69D9"/>
    <w:rsid w:val="00DC6DD1"/>
    <w:rsid w:val="00DC6F9F"/>
    <w:rsid w:val="00DC783D"/>
    <w:rsid w:val="00DD02E3"/>
    <w:rsid w:val="00DD0374"/>
    <w:rsid w:val="00DD0AE9"/>
    <w:rsid w:val="00DD0E1A"/>
    <w:rsid w:val="00DD10BD"/>
    <w:rsid w:val="00DD121F"/>
    <w:rsid w:val="00DD1A0F"/>
    <w:rsid w:val="00DD1A4A"/>
    <w:rsid w:val="00DD1E34"/>
    <w:rsid w:val="00DD1E76"/>
    <w:rsid w:val="00DD242A"/>
    <w:rsid w:val="00DD312B"/>
    <w:rsid w:val="00DD401A"/>
    <w:rsid w:val="00DD42E7"/>
    <w:rsid w:val="00DD448A"/>
    <w:rsid w:val="00DD4649"/>
    <w:rsid w:val="00DD46B1"/>
    <w:rsid w:val="00DD55C1"/>
    <w:rsid w:val="00DD5B3C"/>
    <w:rsid w:val="00DD5EB3"/>
    <w:rsid w:val="00DD63B3"/>
    <w:rsid w:val="00DD6D22"/>
    <w:rsid w:val="00DD6ED2"/>
    <w:rsid w:val="00DD70FF"/>
    <w:rsid w:val="00DD764D"/>
    <w:rsid w:val="00DD79DA"/>
    <w:rsid w:val="00DD7F6D"/>
    <w:rsid w:val="00DE08EF"/>
    <w:rsid w:val="00DE098B"/>
    <w:rsid w:val="00DE0C81"/>
    <w:rsid w:val="00DE0F95"/>
    <w:rsid w:val="00DE1180"/>
    <w:rsid w:val="00DE1199"/>
    <w:rsid w:val="00DE1345"/>
    <w:rsid w:val="00DE153B"/>
    <w:rsid w:val="00DE212F"/>
    <w:rsid w:val="00DE2809"/>
    <w:rsid w:val="00DE2859"/>
    <w:rsid w:val="00DE2953"/>
    <w:rsid w:val="00DE321E"/>
    <w:rsid w:val="00DE3349"/>
    <w:rsid w:val="00DE39A0"/>
    <w:rsid w:val="00DE3C0C"/>
    <w:rsid w:val="00DE3E33"/>
    <w:rsid w:val="00DE47F5"/>
    <w:rsid w:val="00DE4C98"/>
    <w:rsid w:val="00DE4D51"/>
    <w:rsid w:val="00DE4EF9"/>
    <w:rsid w:val="00DE50FD"/>
    <w:rsid w:val="00DE5166"/>
    <w:rsid w:val="00DE581C"/>
    <w:rsid w:val="00DE58C9"/>
    <w:rsid w:val="00DE597E"/>
    <w:rsid w:val="00DE59C4"/>
    <w:rsid w:val="00DE5A99"/>
    <w:rsid w:val="00DE5D65"/>
    <w:rsid w:val="00DE5D88"/>
    <w:rsid w:val="00DE65B0"/>
    <w:rsid w:val="00DE6647"/>
    <w:rsid w:val="00DE68AA"/>
    <w:rsid w:val="00DE6E7A"/>
    <w:rsid w:val="00DE71B6"/>
    <w:rsid w:val="00DE71F5"/>
    <w:rsid w:val="00DE75CC"/>
    <w:rsid w:val="00DE75E4"/>
    <w:rsid w:val="00DE7B66"/>
    <w:rsid w:val="00DE7D17"/>
    <w:rsid w:val="00DE7E2C"/>
    <w:rsid w:val="00DE7F10"/>
    <w:rsid w:val="00DF0016"/>
    <w:rsid w:val="00DF00F9"/>
    <w:rsid w:val="00DF045E"/>
    <w:rsid w:val="00DF06DE"/>
    <w:rsid w:val="00DF0B2D"/>
    <w:rsid w:val="00DF0B9D"/>
    <w:rsid w:val="00DF0C91"/>
    <w:rsid w:val="00DF0E9E"/>
    <w:rsid w:val="00DF0F13"/>
    <w:rsid w:val="00DF1085"/>
    <w:rsid w:val="00DF1659"/>
    <w:rsid w:val="00DF1A5B"/>
    <w:rsid w:val="00DF22CC"/>
    <w:rsid w:val="00DF2316"/>
    <w:rsid w:val="00DF24A3"/>
    <w:rsid w:val="00DF2D23"/>
    <w:rsid w:val="00DF2F3E"/>
    <w:rsid w:val="00DF3516"/>
    <w:rsid w:val="00DF3867"/>
    <w:rsid w:val="00DF4348"/>
    <w:rsid w:val="00DF43A0"/>
    <w:rsid w:val="00DF44FA"/>
    <w:rsid w:val="00DF486A"/>
    <w:rsid w:val="00DF4D69"/>
    <w:rsid w:val="00DF4EB7"/>
    <w:rsid w:val="00DF4ED8"/>
    <w:rsid w:val="00DF570D"/>
    <w:rsid w:val="00DF58E9"/>
    <w:rsid w:val="00DF64BD"/>
    <w:rsid w:val="00DF661B"/>
    <w:rsid w:val="00DF697B"/>
    <w:rsid w:val="00DF6A8A"/>
    <w:rsid w:val="00DF6BD4"/>
    <w:rsid w:val="00DF7551"/>
    <w:rsid w:val="00DF7600"/>
    <w:rsid w:val="00DF7CD4"/>
    <w:rsid w:val="00DF7E77"/>
    <w:rsid w:val="00E001EC"/>
    <w:rsid w:val="00E00523"/>
    <w:rsid w:val="00E00607"/>
    <w:rsid w:val="00E0116B"/>
    <w:rsid w:val="00E0169E"/>
    <w:rsid w:val="00E0177A"/>
    <w:rsid w:val="00E01834"/>
    <w:rsid w:val="00E0183C"/>
    <w:rsid w:val="00E01E07"/>
    <w:rsid w:val="00E0222E"/>
    <w:rsid w:val="00E022DA"/>
    <w:rsid w:val="00E02488"/>
    <w:rsid w:val="00E02578"/>
    <w:rsid w:val="00E0285A"/>
    <w:rsid w:val="00E0315C"/>
    <w:rsid w:val="00E0336E"/>
    <w:rsid w:val="00E035A9"/>
    <w:rsid w:val="00E037FC"/>
    <w:rsid w:val="00E041D4"/>
    <w:rsid w:val="00E04225"/>
    <w:rsid w:val="00E04972"/>
    <w:rsid w:val="00E04C37"/>
    <w:rsid w:val="00E04CD4"/>
    <w:rsid w:val="00E04D06"/>
    <w:rsid w:val="00E04E03"/>
    <w:rsid w:val="00E051E9"/>
    <w:rsid w:val="00E05711"/>
    <w:rsid w:val="00E059D8"/>
    <w:rsid w:val="00E05B2C"/>
    <w:rsid w:val="00E05C13"/>
    <w:rsid w:val="00E05C8F"/>
    <w:rsid w:val="00E061C8"/>
    <w:rsid w:val="00E0627B"/>
    <w:rsid w:val="00E06803"/>
    <w:rsid w:val="00E0685C"/>
    <w:rsid w:val="00E069D4"/>
    <w:rsid w:val="00E0701B"/>
    <w:rsid w:val="00E07164"/>
    <w:rsid w:val="00E073F6"/>
    <w:rsid w:val="00E077F0"/>
    <w:rsid w:val="00E07AA8"/>
    <w:rsid w:val="00E07ADF"/>
    <w:rsid w:val="00E101E9"/>
    <w:rsid w:val="00E103AF"/>
    <w:rsid w:val="00E10735"/>
    <w:rsid w:val="00E108C8"/>
    <w:rsid w:val="00E10900"/>
    <w:rsid w:val="00E10D3A"/>
    <w:rsid w:val="00E1116C"/>
    <w:rsid w:val="00E113CF"/>
    <w:rsid w:val="00E114DF"/>
    <w:rsid w:val="00E115EF"/>
    <w:rsid w:val="00E117B4"/>
    <w:rsid w:val="00E11A1C"/>
    <w:rsid w:val="00E11B06"/>
    <w:rsid w:val="00E121BB"/>
    <w:rsid w:val="00E12339"/>
    <w:rsid w:val="00E12364"/>
    <w:rsid w:val="00E12387"/>
    <w:rsid w:val="00E12A8F"/>
    <w:rsid w:val="00E12D84"/>
    <w:rsid w:val="00E12F70"/>
    <w:rsid w:val="00E13041"/>
    <w:rsid w:val="00E133E4"/>
    <w:rsid w:val="00E13522"/>
    <w:rsid w:val="00E13774"/>
    <w:rsid w:val="00E137BD"/>
    <w:rsid w:val="00E13869"/>
    <w:rsid w:val="00E13B9E"/>
    <w:rsid w:val="00E13D47"/>
    <w:rsid w:val="00E1407B"/>
    <w:rsid w:val="00E142D4"/>
    <w:rsid w:val="00E14884"/>
    <w:rsid w:val="00E14EA8"/>
    <w:rsid w:val="00E15467"/>
    <w:rsid w:val="00E154A8"/>
    <w:rsid w:val="00E15590"/>
    <w:rsid w:val="00E15653"/>
    <w:rsid w:val="00E15862"/>
    <w:rsid w:val="00E15A45"/>
    <w:rsid w:val="00E16CDE"/>
    <w:rsid w:val="00E16D74"/>
    <w:rsid w:val="00E17850"/>
    <w:rsid w:val="00E17C10"/>
    <w:rsid w:val="00E17F61"/>
    <w:rsid w:val="00E2025F"/>
    <w:rsid w:val="00E205CF"/>
    <w:rsid w:val="00E20BE0"/>
    <w:rsid w:val="00E21371"/>
    <w:rsid w:val="00E21609"/>
    <w:rsid w:val="00E21A0B"/>
    <w:rsid w:val="00E21C89"/>
    <w:rsid w:val="00E21C8A"/>
    <w:rsid w:val="00E21EFA"/>
    <w:rsid w:val="00E22E20"/>
    <w:rsid w:val="00E232E4"/>
    <w:rsid w:val="00E23344"/>
    <w:rsid w:val="00E23361"/>
    <w:rsid w:val="00E235D1"/>
    <w:rsid w:val="00E23E6B"/>
    <w:rsid w:val="00E24368"/>
    <w:rsid w:val="00E24620"/>
    <w:rsid w:val="00E249D0"/>
    <w:rsid w:val="00E24A4B"/>
    <w:rsid w:val="00E24A86"/>
    <w:rsid w:val="00E25379"/>
    <w:rsid w:val="00E2555F"/>
    <w:rsid w:val="00E25A87"/>
    <w:rsid w:val="00E25B70"/>
    <w:rsid w:val="00E25D7F"/>
    <w:rsid w:val="00E262E4"/>
    <w:rsid w:val="00E26688"/>
    <w:rsid w:val="00E270CA"/>
    <w:rsid w:val="00E27566"/>
    <w:rsid w:val="00E277B7"/>
    <w:rsid w:val="00E27E8A"/>
    <w:rsid w:val="00E30338"/>
    <w:rsid w:val="00E305D4"/>
    <w:rsid w:val="00E3074E"/>
    <w:rsid w:val="00E30AE6"/>
    <w:rsid w:val="00E30C19"/>
    <w:rsid w:val="00E31132"/>
    <w:rsid w:val="00E31AB0"/>
    <w:rsid w:val="00E32455"/>
    <w:rsid w:val="00E324D7"/>
    <w:rsid w:val="00E326B3"/>
    <w:rsid w:val="00E328CC"/>
    <w:rsid w:val="00E32F2B"/>
    <w:rsid w:val="00E3308F"/>
    <w:rsid w:val="00E33215"/>
    <w:rsid w:val="00E3371E"/>
    <w:rsid w:val="00E337ED"/>
    <w:rsid w:val="00E33BCF"/>
    <w:rsid w:val="00E33D28"/>
    <w:rsid w:val="00E33ECC"/>
    <w:rsid w:val="00E343D0"/>
    <w:rsid w:val="00E34AA6"/>
    <w:rsid w:val="00E34B94"/>
    <w:rsid w:val="00E34F9E"/>
    <w:rsid w:val="00E355AE"/>
    <w:rsid w:val="00E35676"/>
    <w:rsid w:val="00E35B15"/>
    <w:rsid w:val="00E36105"/>
    <w:rsid w:val="00E361F4"/>
    <w:rsid w:val="00E363CC"/>
    <w:rsid w:val="00E36710"/>
    <w:rsid w:val="00E3687D"/>
    <w:rsid w:val="00E36D04"/>
    <w:rsid w:val="00E36DFF"/>
    <w:rsid w:val="00E36F0E"/>
    <w:rsid w:val="00E36FCE"/>
    <w:rsid w:val="00E371FB"/>
    <w:rsid w:val="00E37217"/>
    <w:rsid w:val="00E37327"/>
    <w:rsid w:val="00E374FB"/>
    <w:rsid w:val="00E37EC2"/>
    <w:rsid w:val="00E37F7D"/>
    <w:rsid w:val="00E40B97"/>
    <w:rsid w:val="00E40CAC"/>
    <w:rsid w:val="00E40D63"/>
    <w:rsid w:val="00E41501"/>
    <w:rsid w:val="00E4217E"/>
    <w:rsid w:val="00E42250"/>
    <w:rsid w:val="00E426AA"/>
    <w:rsid w:val="00E427F8"/>
    <w:rsid w:val="00E42EDD"/>
    <w:rsid w:val="00E435F7"/>
    <w:rsid w:val="00E438DA"/>
    <w:rsid w:val="00E4402A"/>
    <w:rsid w:val="00E44370"/>
    <w:rsid w:val="00E44543"/>
    <w:rsid w:val="00E448BA"/>
    <w:rsid w:val="00E44F98"/>
    <w:rsid w:val="00E4537B"/>
    <w:rsid w:val="00E453B4"/>
    <w:rsid w:val="00E454F8"/>
    <w:rsid w:val="00E45618"/>
    <w:rsid w:val="00E461A0"/>
    <w:rsid w:val="00E4629B"/>
    <w:rsid w:val="00E4664D"/>
    <w:rsid w:val="00E467B0"/>
    <w:rsid w:val="00E46E8D"/>
    <w:rsid w:val="00E46EC8"/>
    <w:rsid w:val="00E46F86"/>
    <w:rsid w:val="00E4727A"/>
    <w:rsid w:val="00E47324"/>
    <w:rsid w:val="00E47957"/>
    <w:rsid w:val="00E47E8E"/>
    <w:rsid w:val="00E50022"/>
    <w:rsid w:val="00E50561"/>
    <w:rsid w:val="00E513D0"/>
    <w:rsid w:val="00E5184E"/>
    <w:rsid w:val="00E51F3A"/>
    <w:rsid w:val="00E524BD"/>
    <w:rsid w:val="00E5254C"/>
    <w:rsid w:val="00E52735"/>
    <w:rsid w:val="00E5289F"/>
    <w:rsid w:val="00E5325B"/>
    <w:rsid w:val="00E533EE"/>
    <w:rsid w:val="00E534F1"/>
    <w:rsid w:val="00E535EC"/>
    <w:rsid w:val="00E535FB"/>
    <w:rsid w:val="00E53A7F"/>
    <w:rsid w:val="00E53C7A"/>
    <w:rsid w:val="00E53F85"/>
    <w:rsid w:val="00E5460F"/>
    <w:rsid w:val="00E5472A"/>
    <w:rsid w:val="00E54785"/>
    <w:rsid w:val="00E5485E"/>
    <w:rsid w:val="00E548DD"/>
    <w:rsid w:val="00E54E63"/>
    <w:rsid w:val="00E5546F"/>
    <w:rsid w:val="00E55607"/>
    <w:rsid w:val="00E5571E"/>
    <w:rsid w:val="00E55AFE"/>
    <w:rsid w:val="00E56816"/>
    <w:rsid w:val="00E56A48"/>
    <w:rsid w:val="00E56BBA"/>
    <w:rsid w:val="00E56F37"/>
    <w:rsid w:val="00E57985"/>
    <w:rsid w:val="00E57F67"/>
    <w:rsid w:val="00E601D7"/>
    <w:rsid w:val="00E602C9"/>
    <w:rsid w:val="00E60606"/>
    <w:rsid w:val="00E60A1F"/>
    <w:rsid w:val="00E61270"/>
    <w:rsid w:val="00E6186D"/>
    <w:rsid w:val="00E62365"/>
    <w:rsid w:val="00E62699"/>
    <w:rsid w:val="00E62F60"/>
    <w:rsid w:val="00E63435"/>
    <w:rsid w:val="00E635B2"/>
    <w:rsid w:val="00E63A01"/>
    <w:rsid w:val="00E6451E"/>
    <w:rsid w:val="00E64A9F"/>
    <w:rsid w:val="00E64B49"/>
    <w:rsid w:val="00E64DC1"/>
    <w:rsid w:val="00E65560"/>
    <w:rsid w:val="00E656BE"/>
    <w:rsid w:val="00E65980"/>
    <w:rsid w:val="00E65A00"/>
    <w:rsid w:val="00E66341"/>
    <w:rsid w:val="00E66A1A"/>
    <w:rsid w:val="00E66BFD"/>
    <w:rsid w:val="00E66CB1"/>
    <w:rsid w:val="00E66D47"/>
    <w:rsid w:val="00E66EDC"/>
    <w:rsid w:val="00E673D8"/>
    <w:rsid w:val="00E67442"/>
    <w:rsid w:val="00E67A17"/>
    <w:rsid w:val="00E67A50"/>
    <w:rsid w:val="00E703FA"/>
    <w:rsid w:val="00E70BCF"/>
    <w:rsid w:val="00E7134C"/>
    <w:rsid w:val="00E7141B"/>
    <w:rsid w:val="00E71620"/>
    <w:rsid w:val="00E716DB"/>
    <w:rsid w:val="00E716FC"/>
    <w:rsid w:val="00E719BA"/>
    <w:rsid w:val="00E71DF2"/>
    <w:rsid w:val="00E7229F"/>
    <w:rsid w:val="00E72312"/>
    <w:rsid w:val="00E7232C"/>
    <w:rsid w:val="00E72B30"/>
    <w:rsid w:val="00E72B3D"/>
    <w:rsid w:val="00E72B5A"/>
    <w:rsid w:val="00E73593"/>
    <w:rsid w:val="00E739B8"/>
    <w:rsid w:val="00E73A2F"/>
    <w:rsid w:val="00E73CA6"/>
    <w:rsid w:val="00E73D39"/>
    <w:rsid w:val="00E74274"/>
    <w:rsid w:val="00E748E9"/>
    <w:rsid w:val="00E74C3D"/>
    <w:rsid w:val="00E75426"/>
    <w:rsid w:val="00E75CAF"/>
    <w:rsid w:val="00E75D1A"/>
    <w:rsid w:val="00E7649E"/>
    <w:rsid w:val="00E765D7"/>
    <w:rsid w:val="00E767F4"/>
    <w:rsid w:val="00E76995"/>
    <w:rsid w:val="00E76D11"/>
    <w:rsid w:val="00E76DC0"/>
    <w:rsid w:val="00E76DD1"/>
    <w:rsid w:val="00E774CC"/>
    <w:rsid w:val="00E774FE"/>
    <w:rsid w:val="00E7783E"/>
    <w:rsid w:val="00E77DC1"/>
    <w:rsid w:val="00E80134"/>
    <w:rsid w:val="00E8089E"/>
    <w:rsid w:val="00E80E69"/>
    <w:rsid w:val="00E80E72"/>
    <w:rsid w:val="00E80F45"/>
    <w:rsid w:val="00E80F78"/>
    <w:rsid w:val="00E81241"/>
    <w:rsid w:val="00E818BA"/>
    <w:rsid w:val="00E82072"/>
    <w:rsid w:val="00E82A7A"/>
    <w:rsid w:val="00E82BAE"/>
    <w:rsid w:val="00E82F2F"/>
    <w:rsid w:val="00E830CD"/>
    <w:rsid w:val="00E830D1"/>
    <w:rsid w:val="00E8335C"/>
    <w:rsid w:val="00E83655"/>
    <w:rsid w:val="00E8400D"/>
    <w:rsid w:val="00E843B6"/>
    <w:rsid w:val="00E846B6"/>
    <w:rsid w:val="00E84752"/>
    <w:rsid w:val="00E84CC0"/>
    <w:rsid w:val="00E84D97"/>
    <w:rsid w:val="00E84E25"/>
    <w:rsid w:val="00E8559A"/>
    <w:rsid w:val="00E85FFA"/>
    <w:rsid w:val="00E8635A"/>
    <w:rsid w:val="00E866BC"/>
    <w:rsid w:val="00E866F0"/>
    <w:rsid w:val="00E869B0"/>
    <w:rsid w:val="00E877F8"/>
    <w:rsid w:val="00E87AD9"/>
    <w:rsid w:val="00E87BE1"/>
    <w:rsid w:val="00E87F26"/>
    <w:rsid w:val="00E90362"/>
    <w:rsid w:val="00E91410"/>
    <w:rsid w:val="00E916AF"/>
    <w:rsid w:val="00E91E5E"/>
    <w:rsid w:val="00E91FAC"/>
    <w:rsid w:val="00E91FD7"/>
    <w:rsid w:val="00E923DF"/>
    <w:rsid w:val="00E92474"/>
    <w:rsid w:val="00E929F3"/>
    <w:rsid w:val="00E92C50"/>
    <w:rsid w:val="00E92DCE"/>
    <w:rsid w:val="00E931D9"/>
    <w:rsid w:val="00E93590"/>
    <w:rsid w:val="00E93C8D"/>
    <w:rsid w:val="00E93EFF"/>
    <w:rsid w:val="00E93F36"/>
    <w:rsid w:val="00E94111"/>
    <w:rsid w:val="00E94EB8"/>
    <w:rsid w:val="00E950C0"/>
    <w:rsid w:val="00E95C2F"/>
    <w:rsid w:val="00E964C0"/>
    <w:rsid w:val="00E96536"/>
    <w:rsid w:val="00E967E0"/>
    <w:rsid w:val="00E968F4"/>
    <w:rsid w:val="00E9699C"/>
    <w:rsid w:val="00E969B0"/>
    <w:rsid w:val="00E96B4F"/>
    <w:rsid w:val="00E96EA9"/>
    <w:rsid w:val="00E973E2"/>
    <w:rsid w:val="00E973EE"/>
    <w:rsid w:val="00E97534"/>
    <w:rsid w:val="00E9753D"/>
    <w:rsid w:val="00E975A0"/>
    <w:rsid w:val="00E97B6B"/>
    <w:rsid w:val="00E97EC0"/>
    <w:rsid w:val="00EA0965"/>
    <w:rsid w:val="00EA0B4A"/>
    <w:rsid w:val="00EA0D38"/>
    <w:rsid w:val="00EA0E93"/>
    <w:rsid w:val="00EA1635"/>
    <w:rsid w:val="00EA1722"/>
    <w:rsid w:val="00EA1976"/>
    <w:rsid w:val="00EA1A5A"/>
    <w:rsid w:val="00EA1B64"/>
    <w:rsid w:val="00EA1DF5"/>
    <w:rsid w:val="00EA1EFA"/>
    <w:rsid w:val="00EA2023"/>
    <w:rsid w:val="00EA2117"/>
    <w:rsid w:val="00EA2AEF"/>
    <w:rsid w:val="00EA2C9E"/>
    <w:rsid w:val="00EA31B3"/>
    <w:rsid w:val="00EA37D6"/>
    <w:rsid w:val="00EA380A"/>
    <w:rsid w:val="00EA3971"/>
    <w:rsid w:val="00EA3F68"/>
    <w:rsid w:val="00EA4073"/>
    <w:rsid w:val="00EA4287"/>
    <w:rsid w:val="00EA472A"/>
    <w:rsid w:val="00EA4B5A"/>
    <w:rsid w:val="00EA4D5A"/>
    <w:rsid w:val="00EA4D97"/>
    <w:rsid w:val="00EA4EEE"/>
    <w:rsid w:val="00EA4F27"/>
    <w:rsid w:val="00EA5053"/>
    <w:rsid w:val="00EA5498"/>
    <w:rsid w:val="00EA557F"/>
    <w:rsid w:val="00EA5622"/>
    <w:rsid w:val="00EA5794"/>
    <w:rsid w:val="00EA5BD8"/>
    <w:rsid w:val="00EA5E1D"/>
    <w:rsid w:val="00EA6020"/>
    <w:rsid w:val="00EA6CD0"/>
    <w:rsid w:val="00EA6E74"/>
    <w:rsid w:val="00EA70DF"/>
    <w:rsid w:val="00EA7312"/>
    <w:rsid w:val="00EA73FE"/>
    <w:rsid w:val="00EA7A0E"/>
    <w:rsid w:val="00EA7B21"/>
    <w:rsid w:val="00EA7C75"/>
    <w:rsid w:val="00EA7E15"/>
    <w:rsid w:val="00EB096B"/>
    <w:rsid w:val="00EB0BA6"/>
    <w:rsid w:val="00EB1346"/>
    <w:rsid w:val="00EB1360"/>
    <w:rsid w:val="00EB151D"/>
    <w:rsid w:val="00EB16E2"/>
    <w:rsid w:val="00EB18E4"/>
    <w:rsid w:val="00EB1BF6"/>
    <w:rsid w:val="00EB2375"/>
    <w:rsid w:val="00EB25F4"/>
    <w:rsid w:val="00EB2835"/>
    <w:rsid w:val="00EB29CC"/>
    <w:rsid w:val="00EB2A11"/>
    <w:rsid w:val="00EB2F33"/>
    <w:rsid w:val="00EB3020"/>
    <w:rsid w:val="00EB33CB"/>
    <w:rsid w:val="00EB34CB"/>
    <w:rsid w:val="00EB38A7"/>
    <w:rsid w:val="00EB3A17"/>
    <w:rsid w:val="00EB3A33"/>
    <w:rsid w:val="00EB3EC2"/>
    <w:rsid w:val="00EB4513"/>
    <w:rsid w:val="00EB4AB6"/>
    <w:rsid w:val="00EB5026"/>
    <w:rsid w:val="00EB5614"/>
    <w:rsid w:val="00EB5BE3"/>
    <w:rsid w:val="00EB5CB6"/>
    <w:rsid w:val="00EB5D3D"/>
    <w:rsid w:val="00EB63ED"/>
    <w:rsid w:val="00EB68B3"/>
    <w:rsid w:val="00EB6954"/>
    <w:rsid w:val="00EB695B"/>
    <w:rsid w:val="00EB6CCE"/>
    <w:rsid w:val="00EB6D9A"/>
    <w:rsid w:val="00EB6DBD"/>
    <w:rsid w:val="00EB6E13"/>
    <w:rsid w:val="00EB74F6"/>
    <w:rsid w:val="00EB7977"/>
    <w:rsid w:val="00EB7C6D"/>
    <w:rsid w:val="00EC09B3"/>
    <w:rsid w:val="00EC0A84"/>
    <w:rsid w:val="00EC0F71"/>
    <w:rsid w:val="00EC0FD0"/>
    <w:rsid w:val="00EC170E"/>
    <w:rsid w:val="00EC1723"/>
    <w:rsid w:val="00EC1B7D"/>
    <w:rsid w:val="00EC1DE7"/>
    <w:rsid w:val="00EC2774"/>
    <w:rsid w:val="00EC2970"/>
    <w:rsid w:val="00EC2C91"/>
    <w:rsid w:val="00EC2DC0"/>
    <w:rsid w:val="00EC30E1"/>
    <w:rsid w:val="00EC338D"/>
    <w:rsid w:val="00EC3589"/>
    <w:rsid w:val="00EC39A5"/>
    <w:rsid w:val="00EC3B05"/>
    <w:rsid w:val="00EC46ED"/>
    <w:rsid w:val="00EC473A"/>
    <w:rsid w:val="00EC4D3E"/>
    <w:rsid w:val="00EC5053"/>
    <w:rsid w:val="00EC5397"/>
    <w:rsid w:val="00EC5DC5"/>
    <w:rsid w:val="00EC6764"/>
    <w:rsid w:val="00EC73E0"/>
    <w:rsid w:val="00EC7A5E"/>
    <w:rsid w:val="00EC7BC0"/>
    <w:rsid w:val="00ED0167"/>
    <w:rsid w:val="00ED0519"/>
    <w:rsid w:val="00ED0D99"/>
    <w:rsid w:val="00ED101D"/>
    <w:rsid w:val="00ED1832"/>
    <w:rsid w:val="00ED199A"/>
    <w:rsid w:val="00ED1AA9"/>
    <w:rsid w:val="00ED202B"/>
    <w:rsid w:val="00ED221A"/>
    <w:rsid w:val="00ED23AA"/>
    <w:rsid w:val="00ED2499"/>
    <w:rsid w:val="00ED25D4"/>
    <w:rsid w:val="00ED2C0F"/>
    <w:rsid w:val="00ED2E95"/>
    <w:rsid w:val="00ED38A0"/>
    <w:rsid w:val="00ED3F5C"/>
    <w:rsid w:val="00ED3F73"/>
    <w:rsid w:val="00ED4D4A"/>
    <w:rsid w:val="00ED5297"/>
    <w:rsid w:val="00ED536D"/>
    <w:rsid w:val="00ED5545"/>
    <w:rsid w:val="00ED5CC0"/>
    <w:rsid w:val="00ED5CFD"/>
    <w:rsid w:val="00ED5E09"/>
    <w:rsid w:val="00ED6386"/>
    <w:rsid w:val="00ED687C"/>
    <w:rsid w:val="00ED6BDA"/>
    <w:rsid w:val="00ED6D14"/>
    <w:rsid w:val="00ED6D5D"/>
    <w:rsid w:val="00ED6E23"/>
    <w:rsid w:val="00ED777B"/>
    <w:rsid w:val="00ED78EA"/>
    <w:rsid w:val="00ED7B78"/>
    <w:rsid w:val="00EE038F"/>
    <w:rsid w:val="00EE0AD0"/>
    <w:rsid w:val="00EE0F74"/>
    <w:rsid w:val="00EE1334"/>
    <w:rsid w:val="00EE1497"/>
    <w:rsid w:val="00EE1887"/>
    <w:rsid w:val="00EE1C51"/>
    <w:rsid w:val="00EE1E74"/>
    <w:rsid w:val="00EE20FB"/>
    <w:rsid w:val="00EE2610"/>
    <w:rsid w:val="00EE2893"/>
    <w:rsid w:val="00EE2C15"/>
    <w:rsid w:val="00EE2F02"/>
    <w:rsid w:val="00EE3502"/>
    <w:rsid w:val="00EE3697"/>
    <w:rsid w:val="00EE404B"/>
    <w:rsid w:val="00EE42C0"/>
    <w:rsid w:val="00EE42ED"/>
    <w:rsid w:val="00EE43A3"/>
    <w:rsid w:val="00EE45C6"/>
    <w:rsid w:val="00EE498C"/>
    <w:rsid w:val="00EE4B6B"/>
    <w:rsid w:val="00EE4E4D"/>
    <w:rsid w:val="00EE5293"/>
    <w:rsid w:val="00EE536C"/>
    <w:rsid w:val="00EE543C"/>
    <w:rsid w:val="00EE5447"/>
    <w:rsid w:val="00EE5848"/>
    <w:rsid w:val="00EE5A2D"/>
    <w:rsid w:val="00EE6583"/>
    <w:rsid w:val="00EE6768"/>
    <w:rsid w:val="00EE69F0"/>
    <w:rsid w:val="00EE71A1"/>
    <w:rsid w:val="00EE75AF"/>
    <w:rsid w:val="00EF03B0"/>
    <w:rsid w:val="00EF0752"/>
    <w:rsid w:val="00EF094E"/>
    <w:rsid w:val="00EF0961"/>
    <w:rsid w:val="00EF0B81"/>
    <w:rsid w:val="00EF0CAE"/>
    <w:rsid w:val="00EF0D29"/>
    <w:rsid w:val="00EF1100"/>
    <w:rsid w:val="00EF1510"/>
    <w:rsid w:val="00EF19F3"/>
    <w:rsid w:val="00EF1CEE"/>
    <w:rsid w:val="00EF1F16"/>
    <w:rsid w:val="00EF2348"/>
    <w:rsid w:val="00EF26BA"/>
    <w:rsid w:val="00EF2828"/>
    <w:rsid w:val="00EF2A04"/>
    <w:rsid w:val="00EF2FEF"/>
    <w:rsid w:val="00EF3019"/>
    <w:rsid w:val="00EF30D5"/>
    <w:rsid w:val="00EF3B41"/>
    <w:rsid w:val="00EF3F12"/>
    <w:rsid w:val="00EF3F50"/>
    <w:rsid w:val="00EF4513"/>
    <w:rsid w:val="00EF4558"/>
    <w:rsid w:val="00EF4641"/>
    <w:rsid w:val="00EF4C71"/>
    <w:rsid w:val="00EF512A"/>
    <w:rsid w:val="00EF53A7"/>
    <w:rsid w:val="00EF53B5"/>
    <w:rsid w:val="00EF54BC"/>
    <w:rsid w:val="00EF5D39"/>
    <w:rsid w:val="00EF607C"/>
    <w:rsid w:val="00EF61BB"/>
    <w:rsid w:val="00EF62CC"/>
    <w:rsid w:val="00EF6A2D"/>
    <w:rsid w:val="00EF6A3C"/>
    <w:rsid w:val="00EF6EA4"/>
    <w:rsid w:val="00EF722E"/>
    <w:rsid w:val="00EF73C1"/>
    <w:rsid w:val="00EF77E6"/>
    <w:rsid w:val="00EF794A"/>
    <w:rsid w:val="00EF7A3B"/>
    <w:rsid w:val="00EF7AE2"/>
    <w:rsid w:val="00F002FC"/>
    <w:rsid w:val="00F00647"/>
    <w:rsid w:val="00F00BAD"/>
    <w:rsid w:val="00F01010"/>
    <w:rsid w:val="00F0125E"/>
    <w:rsid w:val="00F01613"/>
    <w:rsid w:val="00F01DCE"/>
    <w:rsid w:val="00F025A9"/>
    <w:rsid w:val="00F02642"/>
    <w:rsid w:val="00F02678"/>
    <w:rsid w:val="00F02EA9"/>
    <w:rsid w:val="00F03142"/>
    <w:rsid w:val="00F0353A"/>
    <w:rsid w:val="00F0354C"/>
    <w:rsid w:val="00F035D2"/>
    <w:rsid w:val="00F0360F"/>
    <w:rsid w:val="00F0375C"/>
    <w:rsid w:val="00F03764"/>
    <w:rsid w:val="00F038BE"/>
    <w:rsid w:val="00F0431E"/>
    <w:rsid w:val="00F043E5"/>
    <w:rsid w:val="00F04676"/>
    <w:rsid w:val="00F0467A"/>
    <w:rsid w:val="00F049FE"/>
    <w:rsid w:val="00F04A18"/>
    <w:rsid w:val="00F04C03"/>
    <w:rsid w:val="00F05735"/>
    <w:rsid w:val="00F05E65"/>
    <w:rsid w:val="00F062DB"/>
    <w:rsid w:val="00F0674C"/>
    <w:rsid w:val="00F0678B"/>
    <w:rsid w:val="00F067A3"/>
    <w:rsid w:val="00F06C57"/>
    <w:rsid w:val="00F06D12"/>
    <w:rsid w:val="00F071F3"/>
    <w:rsid w:val="00F074D7"/>
    <w:rsid w:val="00F10426"/>
    <w:rsid w:val="00F1159A"/>
    <w:rsid w:val="00F116FE"/>
    <w:rsid w:val="00F11734"/>
    <w:rsid w:val="00F11931"/>
    <w:rsid w:val="00F11B76"/>
    <w:rsid w:val="00F11CBE"/>
    <w:rsid w:val="00F11D3B"/>
    <w:rsid w:val="00F12321"/>
    <w:rsid w:val="00F1273C"/>
    <w:rsid w:val="00F127A9"/>
    <w:rsid w:val="00F12B1C"/>
    <w:rsid w:val="00F13314"/>
    <w:rsid w:val="00F133A9"/>
    <w:rsid w:val="00F1350B"/>
    <w:rsid w:val="00F13C93"/>
    <w:rsid w:val="00F13F6C"/>
    <w:rsid w:val="00F14142"/>
    <w:rsid w:val="00F145C3"/>
    <w:rsid w:val="00F148E6"/>
    <w:rsid w:val="00F14C3E"/>
    <w:rsid w:val="00F15564"/>
    <w:rsid w:val="00F158B1"/>
    <w:rsid w:val="00F1606B"/>
    <w:rsid w:val="00F1639A"/>
    <w:rsid w:val="00F16909"/>
    <w:rsid w:val="00F16C26"/>
    <w:rsid w:val="00F16C3B"/>
    <w:rsid w:val="00F16DA2"/>
    <w:rsid w:val="00F16F18"/>
    <w:rsid w:val="00F1720D"/>
    <w:rsid w:val="00F17676"/>
    <w:rsid w:val="00F1767A"/>
    <w:rsid w:val="00F17C00"/>
    <w:rsid w:val="00F17E3C"/>
    <w:rsid w:val="00F17E97"/>
    <w:rsid w:val="00F20677"/>
    <w:rsid w:val="00F20780"/>
    <w:rsid w:val="00F20989"/>
    <w:rsid w:val="00F20C43"/>
    <w:rsid w:val="00F2109A"/>
    <w:rsid w:val="00F210E8"/>
    <w:rsid w:val="00F21CE2"/>
    <w:rsid w:val="00F21D93"/>
    <w:rsid w:val="00F21E45"/>
    <w:rsid w:val="00F220B2"/>
    <w:rsid w:val="00F22182"/>
    <w:rsid w:val="00F2232E"/>
    <w:rsid w:val="00F22DC9"/>
    <w:rsid w:val="00F230F5"/>
    <w:rsid w:val="00F23CAD"/>
    <w:rsid w:val="00F2407C"/>
    <w:rsid w:val="00F241B6"/>
    <w:rsid w:val="00F24452"/>
    <w:rsid w:val="00F24541"/>
    <w:rsid w:val="00F246D2"/>
    <w:rsid w:val="00F25EF8"/>
    <w:rsid w:val="00F26092"/>
    <w:rsid w:val="00F26890"/>
    <w:rsid w:val="00F26DCA"/>
    <w:rsid w:val="00F27282"/>
    <w:rsid w:val="00F27291"/>
    <w:rsid w:val="00F27692"/>
    <w:rsid w:val="00F27A5A"/>
    <w:rsid w:val="00F27CD6"/>
    <w:rsid w:val="00F27EBD"/>
    <w:rsid w:val="00F300E7"/>
    <w:rsid w:val="00F304C9"/>
    <w:rsid w:val="00F309B8"/>
    <w:rsid w:val="00F30CF5"/>
    <w:rsid w:val="00F310E1"/>
    <w:rsid w:val="00F311AA"/>
    <w:rsid w:val="00F311E5"/>
    <w:rsid w:val="00F313D6"/>
    <w:rsid w:val="00F31471"/>
    <w:rsid w:val="00F31CC3"/>
    <w:rsid w:val="00F31FFA"/>
    <w:rsid w:val="00F320A9"/>
    <w:rsid w:val="00F3247B"/>
    <w:rsid w:val="00F324E0"/>
    <w:rsid w:val="00F32507"/>
    <w:rsid w:val="00F32A05"/>
    <w:rsid w:val="00F32A9F"/>
    <w:rsid w:val="00F3436F"/>
    <w:rsid w:val="00F34524"/>
    <w:rsid w:val="00F34536"/>
    <w:rsid w:val="00F34977"/>
    <w:rsid w:val="00F3516E"/>
    <w:rsid w:val="00F352C3"/>
    <w:rsid w:val="00F354CD"/>
    <w:rsid w:val="00F35622"/>
    <w:rsid w:val="00F3565F"/>
    <w:rsid w:val="00F358C3"/>
    <w:rsid w:val="00F359D6"/>
    <w:rsid w:val="00F36398"/>
    <w:rsid w:val="00F36768"/>
    <w:rsid w:val="00F36A06"/>
    <w:rsid w:val="00F36F83"/>
    <w:rsid w:val="00F36F92"/>
    <w:rsid w:val="00F371D4"/>
    <w:rsid w:val="00F37587"/>
    <w:rsid w:val="00F375E1"/>
    <w:rsid w:val="00F37947"/>
    <w:rsid w:val="00F37CC3"/>
    <w:rsid w:val="00F37DB4"/>
    <w:rsid w:val="00F405A8"/>
    <w:rsid w:val="00F40891"/>
    <w:rsid w:val="00F408B0"/>
    <w:rsid w:val="00F40D86"/>
    <w:rsid w:val="00F4136F"/>
    <w:rsid w:val="00F413AB"/>
    <w:rsid w:val="00F415A7"/>
    <w:rsid w:val="00F41712"/>
    <w:rsid w:val="00F41A11"/>
    <w:rsid w:val="00F41C63"/>
    <w:rsid w:val="00F41F99"/>
    <w:rsid w:val="00F4292A"/>
    <w:rsid w:val="00F42A90"/>
    <w:rsid w:val="00F43423"/>
    <w:rsid w:val="00F43511"/>
    <w:rsid w:val="00F43825"/>
    <w:rsid w:val="00F439F1"/>
    <w:rsid w:val="00F43CBC"/>
    <w:rsid w:val="00F43CEA"/>
    <w:rsid w:val="00F43DE5"/>
    <w:rsid w:val="00F43F2F"/>
    <w:rsid w:val="00F44112"/>
    <w:rsid w:val="00F44154"/>
    <w:rsid w:val="00F443B6"/>
    <w:rsid w:val="00F4444D"/>
    <w:rsid w:val="00F444A7"/>
    <w:rsid w:val="00F444B3"/>
    <w:rsid w:val="00F44547"/>
    <w:rsid w:val="00F44759"/>
    <w:rsid w:val="00F44D91"/>
    <w:rsid w:val="00F4549B"/>
    <w:rsid w:val="00F454E6"/>
    <w:rsid w:val="00F45503"/>
    <w:rsid w:val="00F45606"/>
    <w:rsid w:val="00F45807"/>
    <w:rsid w:val="00F45824"/>
    <w:rsid w:val="00F461E4"/>
    <w:rsid w:val="00F4623E"/>
    <w:rsid w:val="00F46B3B"/>
    <w:rsid w:val="00F474D8"/>
    <w:rsid w:val="00F47ACE"/>
    <w:rsid w:val="00F47D57"/>
    <w:rsid w:val="00F50C11"/>
    <w:rsid w:val="00F50D05"/>
    <w:rsid w:val="00F50D94"/>
    <w:rsid w:val="00F50DE8"/>
    <w:rsid w:val="00F5121F"/>
    <w:rsid w:val="00F5124A"/>
    <w:rsid w:val="00F513C0"/>
    <w:rsid w:val="00F51518"/>
    <w:rsid w:val="00F5191B"/>
    <w:rsid w:val="00F51A1F"/>
    <w:rsid w:val="00F51DD3"/>
    <w:rsid w:val="00F51FD6"/>
    <w:rsid w:val="00F52059"/>
    <w:rsid w:val="00F522B3"/>
    <w:rsid w:val="00F52921"/>
    <w:rsid w:val="00F52959"/>
    <w:rsid w:val="00F52F37"/>
    <w:rsid w:val="00F53156"/>
    <w:rsid w:val="00F535FC"/>
    <w:rsid w:val="00F536D9"/>
    <w:rsid w:val="00F5383D"/>
    <w:rsid w:val="00F538A4"/>
    <w:rsid w:val="00F54224"/>
    <w:rsid w:val="00F5436D"/>
    <w:rsid w:val="00F545A6"/>
    <w:rsid w:val="00F5496B"/>
    <w:rsid w:val="00F54B1A"/>
    <w:rsid w:val="00F54C3D"/>
    <w:rsid w:val="00F5503C"/>
    <w:rsid w:val="00F552C5"/>
    <w:rsid w:val="00F55422"/>
    <w:rsid w:val="00F555E9"/>
    <w:rsid w:val="00F55936"/>
    <w:rsid w:val="00F55971"/>
    <w:rsid w:val="00F55B8B"/>
    <w:rsid w:val="00F55C1D"/>
    <w:rsid w:val="00F55EA8"/>
    <w:rsid w:val="00F560D4"/>
    <w:rsid w:val="00F5637E"/>
    <w:rsid w:val="00F56670"/>
    <w:rsid w:val="00F56C9D"/>
    <w:rsid w:val="00F573CC"/>
    <w:rsid w:val="00F57496"/>
    <w:rsid w:val="00F5774F"/>
    <w:rsid w:val="00F57A49"/>
    <w:rsid w:val="00F6008A"/>
    <w:rsid w:val="00F60767"/>
    <w:rsid w:val="00F61088"/>
    <w:rsid w:val="00F615A3"/>
    <w:rsid w:val="00F61635"/>
    <w:rsid w:val="00F6306D"/>
    <w:rsid w:val="00F632EE"/>
    <w:rsid w:val="00F63996"/>
    <w:rsid w:val="00F6442A"/>
    <w:rsid w:val="00F64500"/>
    <w:rsid w:val="00F64A70"/>
    <w:rsid w:val="00F64A78"/>
    <w:rsid w:val="00F64F29"/>
    <w:rsid w:val="00F651AC"/>
    <w:rsid w:val="00F6583F"/>
    <w:rsid w:val="00F65F8F"/>
    <w:rsid w:val="00F66862"/>
    <w:rsid w:val="00F66B48"/>
    <w:rsid w:val="00F66D70"/>
    <w:rsid w:val="00F66E13"/>
    <w:rsid w:val="00F6721C"/>
    <w:rsid w:val="00F67268"/>
    <w:rsid w:val="00F67633"/>
    <w:rsid w:val="00F67A06"/>
    <w:rsid w:val="00F67B3F"/>
    <w:rsid w:val="00F67B80"/>
    <w:rsid w:val="00F67EBB"/>
    <w:rsid w:val="00F70213"/>
    <w:rsid w:val="00F709C9"/>
    <w:rsid w:val="00F70A29"/>
    <w:rsid w:val="00F70B54"/>
    <w:rsid w:val="00F70E9B"/>
    <w:rsid w:val="00F7101D"/>
    <w:rsid w:val="00F7124C"/>
    <w:rsid w:val="00F71B16"/>
    <w:rsid w:val="00F722C2"/>
    <w:rsid w:val="00F72312"/>
    <w:rsid w:val="00F72C2C"/>
    <w:rsid w:val="00F72F22"/>
    <w:rsid w:val="00F732FC"/>
    <w:rsid w:val="00F73487"/>
    <w:rsid w:val="00F73516"/>
    <w:rsid w:val="00F73A85"/>
    <w:rsid w:val="00F744AF"/>
    <w:rsid w:val="00F746E3"/>
    <w:rsid w:val="00F75DF9"/>
    <w:rsid w:val="00F764AE"/>
    <w:rsid w:val="00F766B0"/>
    <w:rsid w:val="00F766E8"/>
    <w:rsid w:val="00F76A8A"/>
    <w:rsid w:val="00F76C14"/>
    <w:rsid w:val="00F76C59"/>
    <w:rsid w:val="00F77088"/>
    <w:rsid w:val="00F770D5"/>
    <w:rsid w:val="00F77114"/>
    <w:rsid w:val="00F77141"/>
    <w:rsid w:val="00F77155"/>
    <w:rsid w:val="00F7794F"/>
    <w:rsid w:val="00F77A55"/>
    <w:rsid w:val="00F77BAD"/>
    <w:rsid w:val="00F802D3"/>
    <w:rsid w:val="00F80511"/>
    <w:rsid w:val="00F8122A"/>
    <w:rsid w:val="00F81A1F"/>
    <w:rsid w:val="00F825CC"/>
    <w:rsid w:val="00F82684"/>
    <w:rsid w:val="00F82738"/>
    <w:rsid w:val="00F82813"/>
    <w:rsid w:val="00F82E08"/>
    <w:rsid w:val="00F831D1"/>
    <w:rsid w:val="00F835B5"/>
    <w:rsid w:val="00F83976"/>
    <w:rsid w:val="00F83D0C"/>
    <w:rsid w:val="00F841C0"/>
    <w:rsid w:val="00F841E5"/>
    <w:rsid w:val="00F842C9"/>
    <w:rsid w:val="00F843AE"/>
    <w:rsid w:val="00F844BE"/>
    <w:rsid w:val="00F84524"/>
    <w:rsid w:val="00F84DDA"/>
    <w:rsid w:val="00F84E28"/>
    <w:rsid w:val="00F84FA3"/>
    <w:rsid w:val="00F84FCB"/>
    <w:rsid w:val="00F85118"/>
    <w:rsid w:val="00F85767"/>
    <w:rsid w:val="00F85791"/>
    <w:rsid w:val="00F85E72"/>
    <w:rsid w:val="00F866C4"/>
    <w:rsid w:val="00F86917"/>
    <w:rsid w:val="00F873F4"/>
    <w:rsid w:val="00F879BB"/>
    <w:rsid w:val="00F87E1F"/>
    <w:rsid w:val="00F90312"/>
    <w:rsid w:val="00F9071D"/>
    <w:rsid w:val="00F90F67"/>
    <w:rsid w:val="00F91644"/>
    <w:rsid w:val="00F919A2"/>
    <w:rsid w:val="00F91BA5"/>
    <w:rsid w:val="00F92899"/>
    <w:rsid w:val="00F92B36"/>
    <w:rsid w:val="00F92E50"/>
    <w:rsid w:val="00F94247"/>
    <w:rsid w:val="00F94609"/>
    <w:rsid w:val="00F94668"/>
    <w:rsid w:val="00F949C9"/>
    <w:rsid w:val="00F94A0E"/>
    <w:rsid w:val="00F94CD5"/>
    <w:rsid w:val="00F95129"/>
    <w:rsid w:val="00F95464"/>
    <w:rsid w:val="00F9611E"/>
    <w:rsid w:val="00F963A3"/>
    <w:rsid w:val="00F964BF"/>
    <w:rsid w:val="00F9655C"/>
    <w:rsid w:val="00F96B81"/>
    <w:rsid w:val="00F96BC9"/>
    <w:rsid w:val="00F96C71"/>
    <w:rsid w:val="00F96E82"/>
    <w:rsid w:val="00F9706B"/>
    <w:rsid w:val="00F971F9"/>
    <w:rsid w:val="00F975A7"/>
    <w:rsid w:val="00F97780"/>
    <w:rsid w:val="00F97975"/>
    <w:rsid w:val="00F97C49"/>
    <w:rsid w:val="00FA02CE"/>
    <w:rsid w:val="00FA0346"/>
    <w:rsid w:val="00FA0600"/>
    <w:rsid w:val="00FA08BF"/>
    <w:rsid w:val="00FA0935"/>
    <w:rsid w:val="00FA1027"/>
    <w:rsid w:val="00FA120B"/>
    <w:rsid w:val="00FA1704"/>
    <w:rsid w:val="00FA1857"/>
    <w:rsid w:val="00FA18C0"/>
    <w:rsid w:val="00FA1A1F"/>
    <w:rsid w:val="00FA1ABC"/>
    <w:rsid w:val="00FA27C7"/>
    <w:rsid w:val="00FA2A0C"/>
    <w:rsid w:val="00FA2B97"/>
    <w:rsid w:val="00FA2C79"/>
    <w:rsid w:val="00FA2FD1"/>
    <w:rsid w:val="00FA3BF0"/>
    <w:rsid w:val="00FA43F1"/>
    <w:rsid w:val="00FA45C8"/>
    <w:rsid w:val="00FA4636"/>
    <w:rsid w:val="00FA476A"/>
    <w:rsid w:val="00FA476E"/>
    <w:rsid w:val="00FA47C5"/>
    <w:rsid w:val="00FA4DAC"/>
    <w:rsid w:val="00FA4F63"/>
    <w:rsid w:val="00FA4F99"/>
    <w:rsid w:val="00FA5096"/>
    <w:rsid w:val="00FA573C"/>
    <w:rsid w:val="00FA57B1"/>
    <w:rsid w:val="00FA5ABB"/>
    <w:rsid w:val="00FA6132"/>
    <w:rsid w:val="00FA623C"/>
    <w:rsid w:val="00FA65AB"/>
    <w:rsid w:val="00FA680D"/>
    <w:rsid w:val="00FA68C1"/>
    <w:rsid w:val="00FA6941"/>
    <w:rsid w:val="00FA7073"/>
    <w:rsid w:val="00FA7249"/>
    <w:rsid w:val="00FA7421"/>
    <w:rsid w:val="00FA7ABD"/>
    <w:rsid w:val="00FB033B"/>
    <w:rsid w:val="00FB0770"/>
    <w:rsid w:val="00FB0CB1"/>
    <w:rsid w:val="00FB0CC4"/>
    <w:rsid w:val="00FB0F7C"/>
    <w:rsid w:val="00FB10AD"/>
    <w:rsid w:val="00FB13FF"/>
    <w:rsid w:val="00FB143E"/>
    <w:rsid w:val="00FB163C"/>
    <w:rsid w:val="00FB18D9"/>
    <w:rsid w:val="00FB1D3C"/>
    <w:rsid w:val="00FB1F95"/>
    <w:rsid w:val="00FB2082"/>
    <w:rsid w:val="00FB214D"/>
    <w:rsid w:val="00FB21F4"/>
    <w:rsid w:val="00FB2942"/>
    <w:rsid w:val="00FB2E46"/>
    <w:rsid w:val="00FB2FD9"/>
    <w:rsid w:val="00FB3717"/>
    <w:rsid w:val="00FB3768"/>
    <w:rsid w:val="00FB46EE"/>
    <w:rsid w:val="00FB48DA"/>
    <w:rsid w:val="00FB49B8"/>
    <w:rsid w:val="00FB4D96"/>
    <w:rsid w:val="00FB4E52"/>
    <w:rsid w:val="00FB56EB"/>
    <w:rsid w:val="00FB5BD2"/>
    <w:rsid w:val="00FB5DA1"/>
    <w:rsid w:val="00FB5EC8"/>
    <w:rsid w:val="00FB6040"/>
    <w:rsid w:val="00FB62ED"/>
    <w:rsid w:val="00FB634C"/>
    <w:rsid w:val="00FB6A25"/>
    <w:rsid w:val="00FB6A70"/>
    <w:rsid w:val="00FB72B0"/>
    <w:rsid w:val="00FB72DF"/>
    <w:rsid w:val="00FB72FB"/>
    <w:rsid w:val="00FB7346"/>
    <w:rsid w:val="00FB7379"/>
    <w:rsid w:val="00FB7A5B"/>
    <w:rsid w:val="00FB7D25"/>
    <w:rsid w:val="00FC08A8"/>
    <w:rsid w:val="00FC0C72"/>
    <w:rsid w:val="00FC10E1"/>
    <w:rsid w:val="00FC11A8"/>
    <w:rsid w:val="00FC131C"/>
    <w:rsid w:val="00FC1B94"/>
    <w:rsid w:val="00FC1D07"/>
    <w:rsid w:val="00FC20E5"/>
    <w:rsid w:val="00FC21AB"/>
    <w:rsid w:val="00FC2284"/>
    <w:rsid w:val="00FC2B1A"/>
    <w:rsid w:val="00FC32F1"/>
    <w:rsid w:val="00FC3A7F"/>
    <w:rsid w:val="00FC3C3A"/>
    <w:rsid w:val="00FC3D2B"/>
    <w:rsid w:val="00FC3FD3"/>
    <w:rsid w:val="00FC44A5"/>
    <w:rsid w:val="00FC5871"/>
    <w:rsid w:val="00FC5923"/>
    <w:rsid w:val="00FC5F6A"/>
    <w:rsid w:val="00FC6013"/>
    <w:rsid w:val="00FC71A4"/>
    <w:rsid w:val="00FC75E1"/>
    <w:rsid w:val="00FC7F9D"/>
    <w:rsid w:val="00FD0040"/>
    <w:rsid w:val="00FD0577"/>
    <w:rsid w:val="00FD07E5"/>
    <w:rsid w:val="00FD0957"/>
    <w:rsid w:val="00FD1411"/>
    <w:rsid w:val="00FD16EC"/>
    <w:rsid w:val="00FD1975"/>
    <w:rsid w:val="00FD21F6"/>
    <w:rsid w:val="00FD2711"/>
    <w:rsid w:val="00FD2833"/>
    <w:rsid w:val="00FD2C28"/>
    <w:rsid w:val="00FD3239"/>
    <w:rsid w:val="00FD34F4"/>
    <w:rsid w:val="00FD385A"/>
    <w:rsid w:val="00FD388D"/>
    <w:rsid w:val="00FD38B8"/>
    <w:rsid w:val="00FD3A26"/>
    <w:rsid w:val="00FD3A68"/>
    <w:rsid w:val="00FD3FEA"/>
    <w:rsid w:val="00FD426F"/>
    <w:rsid w:val="00FD4600"/>
    <w:rsid w:val="00FD4A2E"/>
    <w:rsid w:val="00FD4B5C"/>
    <w:rsid w:val="00FD4BFA"/>
    <w:rsid w:val="00FD51EC"/>
    <w:rsid w:val="00FD5691"/>
    <w:rsid w:val="00FD582C"/>
    <w:rsid w:val="00FD5B0A"/>
    <w:rsid w:val="00FD5B9D"/>
    <w:rsid w:val="00FD650D"/>
    <w:rsid w:val="00FD78D1"/>
    <w:rsid w:val="00FE0295"/>
    <w:rsid w:val="00FE061D"/>
    <w:rsid w:val="00FE0918"/>
    <w:rsid w:val="00FE10A8"/>
    <w:rsid w:val="00FE1B1C"/>
    <w:rsid w:val="00FE1B59"/>
    <w:rsid w:val="00FE1C89"/>
    <w:rsid w:val="00FE2278"/>
    <w:rsid w:val="00FE22AA"/>
    <w:rsid w:val="00FE26DF"/>
    <w:rsid w:val="00FE2A33"/>
    <w:rsid w:val="00FE2EC4"/>
    <w:rsid w:val="00FE3543"/>
    <w:rsid w:val="00FE385B"/>
    <w:rsid w:val="00FE3B2C"/>
    <w:rsid w:val="00FE3C51"/>
    <w:rsid w:val="00FE3DC9"/>
    <w:rsid w:val="00FE47CB"/>
    <w:rsid w:val="00FE4810"/>
    <w:rsid w:val="00FE4897"/>
    <w:rsid w:val="00FE4E2D"/>
    <w:rsid w:val="00FE533B"/>
    <w:rsid w:val="00FE5384"/>
    <w:rsid w:val="00FE5AB5"/>
    <w:rsid w:val="00FE5D99"/>
    <w:rsid w:val="00FE6089"/>
    <w:rsid w:val="00FE62A1"/>
    <w:rsid w:val="00FE62FD"/>
    <w:rsid w:val="00FE6416"/>
    <w:rsid w:val="00FE659E"/>
    <w:rsid w:val="00FE6692"/>
    <w:rsid w:val="00FE679D"/>
    <w:rsid w:val="00FE6913"/>
    <w:rsid w:val="00FE6E03"/>
    <w:rsid w:val="00FE765B"/>
    <w:rsid w:val="00FE7A1A"/>
    <w:rsid w:val="00FE7CAC"/>
    <w:rsid w:val="00FE7EB1"/>
    <w:rsid w:val="00FF01A9"/>
    <w:rsid w:val="00FF0213"/>
    <w:rsid w:val="00FF0454"/>
    <w:rsid w:val="00FF0645"/>
    <w:rsid w:val="00FF072F"/>
    <w:rsid w:val="00FF0755"/>
    <w:rsid w:val="00FF0C7A"/>
    <w:rsid w:val="00FF1674"/>
    <w:rsid w:val="00FF1693"/>
    <w:rsid w:val="00FF1BE2"/>
    <w:rsid w:val="00FF1D4F"/>
    <w:rsid w:val="00FF20C9"/>
    <w:rsid w:val="00FF2213"/>
    <w:rsid w:val="00FF28B6"/>
    <w:rsid w:val="00FF2BB3"/>
    <w:rsid w:val="00FF2EB9"/>
    <w:rsid w:val="00FF3060"/>
    <w:rsid w:val="00FF3313"/>
    <w:rsid w:val="00FF333B"/>
    <w:rsid w:val="00FF4106"/>
    <w:rsid w:val="00FF41DE"/>
    <w:rsid w:val="00FF43EC"/>
    <w:rsid w:val="00FF448F"/>
    <w:rsid w:val="00FF44BD"/>
    <w:rsid w:val="00FF46FF"/>
    <w:rsid w:val="00FF47FA"/>
    <w:rsid w:val="00FF48C1"/>
    <w:rsid w:val="00FF48C3"/>
    <w:rsid w:val="00FF4EC7"/>
    <w:rsid w:val="00FF5222"/>
    <w:rsid w:val="00FF52FB"/>
    <w:rsid w:val="00FF53F4"/>
    <w:rsid w:val="00FF5643"/>
    <w:rsid w:val="00FF5E0D"/>
    <w:rsid w:val="00FF5FA6"/>
    <w:rsid w:val="00FF62B9"/>
    <w:rsid w:val="00FF674C"/>
    <w:rsid w:val="00FF690B"/>
    <w:rsid w:val="00FF6E28"/>
    <w:rsid w:val="00FF79BA"/>
    <w:rsid w:val="00FF7ACE"/>
    <w:rsid w:val="00FF7B0B"/>
    <w:rsid w:val="00FF7D04"/>
    <w:rsid w:val="70B279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9FFE2"/>
  <w15:docId w15:val="{FC603A00-9440-4969-855E-C9A4F799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A01"/>
    <w:pPr>
      <w:overflowPunct w:val="0"/>
      <w:autoSpaceDE w:val="0"/>
      <w:autoSpaceDN w:val="0"/>
      <w:adjustRightInd w:val="0"/>
      <w:spacing w:after="0" w:line="260" w:lineRule="atLeast"/>
      <w:textAlignment w:val="baseline"/>
    </w:pPr>
    <w:rPr>
      <w:rFonts w:ascii="Times New Roman" w:eastAsia="Times New Roman" w:hAnsi="Times New Roman" w:cs="Times New Roman"/>
      <w:szCs w:val="20"/>
      <w:lang w:val="en-GB"/>
    </w:rPr>
  </w:style>
  <w:style w:type="paragraph" w:styleId="Heading1">
    <w:name w:val="heading 1"/>
    <w:basedOn w:val="Normal"/>
    <w:next w:val="Normal"/>
    <w:link w:val="Heading1Char"/>
    <w:uiPriority w:val="9"/>
    <w:qFormat/>
    <w:rsid w:val="00CE418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D001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096F"/>
    <w:pPr>
      <w:keepNext/>
      <w:keepLines/>
      <w:spacing w:before="130"/>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2D8A"/>
    <w:pPr>
      <w:tabs>
        <w:tab w:val="center" w:pos="4680"/>
        <w:tab w:val="right" w:pos="9360"/>
      </w:tabs>
      <w:spacing w:line="240" w:lineRule="auto"/>
    </w:pPr>
  </w:style>
  <w:style w:type="character" w:customStyle="1" w:styleId="HeaderChar">
    <w:name w:val="Header Char"/>
    <w:basedOn w:val="DefaultParagraphFont"/>
    <w:link w:val="Header"/>
    <w:rsid w:val="004E2D8A"/>
  </w:style>
  <w:style w:type="paragraph" w:styleId="Footer">
    <w:name w:val="footer"/>
    <w:basedOn w:val="Normal"/>
    <w:link w:val="FooterChar"/>
    <w:uiPriority w:val="99"/>
    <w:unhideWhenUsed/>
    <w:rsid w:val="004E2D8A"/>
    <w:pPr>
      <w:tabs>
        <w:tab w:val="center" w:pos="4680"/>
        <w:tab w:val="right" w:pos="9360"/>
      </w:tabs>
      <w:spacing w:line="240" w:lineRule="auto"/>
    </w:pPr>
  </w:style>
  <w:style w:type="character" w:customStyle="1" w:styleId="FooterChar">
    <w:name w:val="Footer Char"/>
    <w:basedOn w:val="DefaultParagraphFont"/>
    <w:link w:val="Footer"/>
    <w:uiPriority w:val="99"/>
    <w:rsid w:val="004E2D8A"/>
  </w:style>
  <w:style w:type="character" w:styleId="Hyperlink">
    <w:name w:val="Hyperlink"/>
    <w:basedOn w:val="DefaultParagraphFont"/>
    <w:uiPriority w:val="99"/>
    <w:rsid w:val="004E2D8A"/>
    <w:rPr>
      <w:color w:val="0000FF"/>
      <w:u w:val="single"/>
    </w:rPr>
  </w:style>
  <w:style w:type="paragraph" w:customStyle="1" w:styleId="zKISDescFooter">
    <w:name w:val="zKISDescFooter"/>
    <w:basedOn w:val="Normal"/>
    <w:rsid w:val="004E2D8A"/>
    <w:pPr>
      <w:framePr w:hSpace="284" w:wrap="around" w:vAnchor="page" w:hAnchor="page" w:x="4282" w:y="15905"/>
      <w:spacing w:line="130" w:lineRule="exact"/>
    </w:pPr>
    <w:rPr>
      <w:rFonts w:ascii="Univers 45 Light" w:hAnsi="Univers 45 Light"/>
      <w:sz w:val="11"/>
    </w:rPr>
  </w:style>
  <w:style w:type="paragraph" w:customStyle="1" w:styleId="zsubject">
    <w:name w:val="zsubject"/>
    <w:basedOn w:val="BodyText"/>
    <w:rsid w:val="004E2D8A"/>
    <w:pPr>
      <w:spacing w:after="260"/>
    </w:pPr>
    <w:rPr>
      <w:b/>
    </w:rPr>
  </w:style>
  <w:style w:type="paragraph" w:styleId="ListParagraph">
    <w:name w:val="List Paragraph"/>
    <w:basedOn w:val="Normal"/>
    <w:link w:val="ListParagraphChar"/>
    <w:uiPriority w:val="34"/>
    <w:qFormat/>
    <w:rsid w:val="004E2D8A"/>
    <w:pPr>
      <w:ind w:left="720"/>
    </w:pPr>
  </w:style>
  <w:style w:type="paragraph" w:customStyle="1" w:styleId="CM22">
    <w:name w:val="CM22"/>
    <w:basedOn w:val="Normal"/>
    <w:next w:val="Normal"/>
    <w:link w:val="CM22Char"/>
    <w:uiPriority w:val="99"/>
    <w:rsid w:val="004E2D8A"/>
    <w:pPr>
      <w:widowControl w:val="0"/>
      <w:overflowPunct/>
      <w:spacing w:line="240" w:lineRule="auto"/>
      <w:textAlignment w:val="auto"/>
    </w:pPr>
    <w:rPr>
      <w:rFonts w:eastAsiaTheme="minorEastAsia"/>
      <w:sz w:val="24"/>
      <w:szCs w:val="24"/>
      <w:lang w:val="en-US"/>
    </w:rPr>
  </w:style>
  <w:style w:type="character" w:customStyle="1" w:styleId="ListParagraphChar">
    <w:name w:val="List Paragraph Char"/>
    <w:basedOn w:val="DefaultParagraphFont"/>
    <w:link w:val="ListParagraph"/>
    <w:uiPriority w:val="34"/>
    <w:locked/>
    <w:rsid w:val="004E2D8A"/>
    <w:rPr>
      <w:rFonts w:ascii="Times New Roman" w:eastAsia="Times New Roman" w:hAnsi="Times New Roman" w:cs="Times New Roman"/>
      <w:szCs w:val="20"/>
      <w:lang w:val="en-GB"/>
    </w:rPr>
  </w:style>
  <w:style w:type="paragraph" w:styleId="BodyText">
    <w:name w:val="Body Text"/>
    <w:basedOn w:val="Normal"/>
    <w:link w:val="BodyTextChar"/>
    <w:uiPriority w:val="99"/>
    <w:unhideWhenUsed/>
    <w:rsid w:val="004E2D8A"/>
    <w:pPr>
      <w:spacing w:after="120"/>
    </w:pPr>
  </w:style>
  <w:style w:type="character" w:customStyle="1" w:styleId="BodyTextChar">
    <w:name w:val="Body Text Char"/>
    <w:basedOn w:val="DefaultParagraphFont"/>
    <w:link w:val="BodyText"/>
    <w:uiPriority w:val="99"/>
    <w:rsid w:val="004E2D8A"/>
    <w:rPr>
      <w:rFonts w:ascii="Times New Roman" w:eastAsia="Times New Roman" w:hAnsi="Times New Roman" w:cs="Times New Roman"/>
      <w:szCs w:val="20"/>
      <w:lang w:val="en-GB"/>
    </w:rPr>
  </w:style>
  <w:style w:type="table" w:styleId="TableGrid">
    <w:name w:val="Table Grid"/>
    <w:basedOn w:val="TableNormal"/>
    <w:uiPriority w:val="39"/>
    <w:rsid w:val="00E72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94B91"/>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FootnoteText">
    <w:name w:val="footnote text"/>
    <w:aliases w:val="ft,fn,Footnote Text AG,FT"/>
    <w:basedOn w:val="Normal"/>
    <w:link w:val="FootnoteTextChar"/>
    <w:unhideWhenUsed/>
    <w:rsid w:val="00027880"/>
    <w:pPr>
      <w:spacing w:line="240" w:lineRule="auto"/>
    </w:pPr>
    <w:rPr>
      <w:sz w:val="20"/>
    </w:rPr>
  </w:style>
  <w:style w:type="character" w:customStyle="1" w:styleId="FootnoteTextChar">
    <w:name w:val="Footnote Text Char"/>
    <w:aliases w:val="ft Char,fn Char,Footnote Text AG Char,FT Char"/>
    <w:basedOn w:val="DefaultParagraphFont"/>
    <w:link w:val="FootnoteText"/>
    <w:rsid w:val="00027880"/>
    <w:rPr>
      <w:rFonts w:ascii="Times New Roman" w:eastAsia="Times New Roman" w:hAnsi="Times New Roman" w:cs="Times New Roman"/>
      <w:sz w:val="20"/>
      <w:szCs w:val="20"/>
      <w:lang w:val="en-GB"/>
    </w:rPr>
  </w:style>
  <w:style w:type="character" w:styleId="FootnoteReference">
    <w:name w:val="footnote reference"/>
    <w:aliases w:val="fr,Style 49,EY Footnote Reference,Footnote Reference new"/>
    <w:basedOn w:val="DefaultParagraphFont"/>
    <w:unhideWhenUsed/>
    <w:rsid w:val="00027880"/>
    <w:rPr>
      <w:vertAlign w:val="superscript"/>
    </w:rPr>
  </w:style>
  <w:style w:type="character" w:customStyle="1" w:styleId="Heading3Char">
    <w:name w:val="Heading 3 Char"/>
    <w:basedOn w:val="DefaultParagraphFont"/>
    <w:link w:val="Heading3"/>
    <w:rsid w:val="00BD096F"/>
    <w:rPr>
      <w:rFonts w:ascii="Times New Roman" w:eastAsia="Times New Roman" w:hAnsi="Times New Roman" w:cs="Times New Roman"/>
      <w:i/>
      <w:szCs w:val="20"/>
      <w:lang w:val="en-GB"/>
    </w:rPr>
  </w:style>
  <w:style w:type="paragraph" w:styleId="BalloonText">
    <w:name w:val="Balloon Text"/>
    <w:basedOn w:val="Normal"/>
    <w:link w:val="BalloonTextChar"/>
    <w:uiPriority w:val="99"/>
    <w:semiHidden/>
    <w:unhideWhenUsed/>
    <w:rsid w:val="00CD5C3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C31"/>
    <w:rPr>
      <w:rFonts w:ascii="Tahoma" w:eastAsia="Times New Roman" w:hAnsi="Tahoma" w:cs="Tahoma"/>
      <w:sz w:val="16"/>
      <w:szCs w:val="16"/>
      <w:lang w:val="en-GB"/>
    </w:rPr>
  </w:style>
  <w:style w:type="paragraph" w:customStyle="1" w:styleId="EYBodytextsolid">
    <w:name w:val="EY Body text (solid)"/>
    <w:basedOn w:val="Normal"/>
    <w:link w:val="EYBodytextsolidChar"/>
    <w:rsid w:val="0036662D"/>
    <w:pPr>
      <w:tabs>
        <w:tab w:val="left" w:pos="907"/>
      </w:tabs>
      <w:suppressAutoHyphens/>
      <w:overflowPunct/>
      <w:autoSpaceDE/>
      <w:autoSpaceDN/>
      <w:adjustRightInd/>
      <w:textAlignment w:val="auto"/>
    </w:pPr>
    <w:rPr>
      <w:rFonts w:ascii="EYInterstate Light" w:hAnsi="EYInterstate Light"/>
      <w:kern w:val="12"/>
      <w:szCs w:val="24"/>
    </w:rPr>
  </w:style>
  <w:style w:type="character" w:customStyle="1" w:styleId="EYBodytextsolidChar">
    <w:name w:val="EY Body text (solid) Char"/>
    <w:basedOn w:val="DefaultParagraphFont"/>
    <w:link w:val="EYBodytextsolid"/>
    <w:rsid w:val="0036662D"/>
    <w:rPr>
      <w:rFonts w:ascii="EYInterstate Light" w:eastAsia="Times New Roman" w:hAnsi="EYInterstate Light" w:cs="Times New Roman"/>
      <w:kern w:val="12"/>
      <w:szCs w:val="24"/>
      <w:lang w:val="en-GB"/>
    </w:rPr>
  </w:style>
  <w:style w:type="character" w:styleId="CommentReference">
    <w:name w:val="annotation reference"/>
    <w:basedOn w:val="DefaultParagraphFont"/>
    <w:semiHidden/>
    <w:unhideWhenUsed/>
    <w:rsid w:val="008E1C04"/>
    <w:rPr>
      <w:sz w:val="16"/>
      <w:szCs w:val="16"/>
    </w:rPr>
  </w:style>
  <w:style w:type="paragraph" w:styleId="CommentText">
    <w:name w:val="annotation text"/>
    <w:basedOn w:val="Normal"/>
    <w:link w:val="CommentTextChar"/>
    <w:semiHidden/>
    <w:unhideWhenUsed/>
    <w:rsid w:val="008E1C04"/>
    <w:pPr>
      <w:spacing w:line="240" w:lineRule="auto"/>
    </w:pPr>
    <w:rPr>
      <w:sz w:val="20"/>
    </w:rPr>
  </w:style>
  <w:style w:type="character" w:customStyle="1" w:styleId="CommentTextChar">
    <w:name w:val="Comment Text Char"/>
    <w:basedOn w:val="DefaultParagraphFont"/>
    <w:link w:val="CommentText"/>
    <w:uiPriority w:val="99"/>
    <w:semiHidden/>
    <w:rsid w:val="008E1C04"/>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E1C04"/>
    <w:rPr>
      <w:b/>
      <w:bCs/>
    </w:rPr>
  </w:style>
  <w:style w:type="character" w:customStyle="1" w:styleId="CommentSubjectChar">
    <w:name w:val="Comment Subject Char"/>
    <w:basedOn w:val="CommentTextChar"/>
    <w:link w:val="CommentSubject"/>
    <w:uiPriority w:val="99"/>
    <w:semiHidden/>
    <w:rsid w:val="008E1C04"/>
    <w:rPr>
      <w:rFonts w:ascii="Times New Roman" w:eastAsia="Times New Roman" w:hAnsi="Times New Roman" w:cs="Times New Roman"/>
      <w:b/>
      <w:bCs/>
      <w:sz w:val="20"/>
      <w:szCs w:val="20"/>
      <w:lang w:val="en-GB"/>
    </w:rPr>
  </w:style>
  <w:style w:type="paragraph" w:styleId="NormalWeb">
    <w:name w:val="Normal (Web)"/>
    <w:basedOn w:val="Normal"/>
    <w:uiPriority w:val="99"/>
    <w:unhideWhenUsed/>
    <w:rsid w:val="00614525"/>
    <w:pPr>
      <w:overflowPunct/>
      <w:autoSpaceDE/>
      <w:autoSpaceDN/>
      <w:adjustRightInd/>
      <w:spacing w:before="100" w:beforeAutospacing="1" w:after="100" w:afterAutospacing="1" w:line="240" w:lineRule="auto"/>
      <w:textAlignment w:val="auto"/>
    </w:pPr>
    <w:rPr>
      <w:rFonts w:eastAsiaTheme="minorEastAsia"/>
      <w:sz w:val="24"/>
      <w:szCs w:val="24"/>
      <w:lang w:val="en-US"/>
    </w:rPr>
  </w:style>
  <w:style w:type="paragraph" w:customStyle="1" w:styleId="Thinh2">
    <w:name w:val="Thinh 2"/>
    <w:basedOn w:val="BodyText"/>
    <w:qFormat/>
    <w:rsid w:val="00D02BFE"/>
    <w:pPr>
      <w:overflowPunct/>
      <w:autoSpaceDE/>
      <w:autoSpaceDN/>
      <w:adjustRightInd/>
      <w:spacing w:after="0" w:line="240" w:lineRule="auto"/>
      <w:textAlignment w:val="auto"/>
    </w:pPr>
    <w:rPr>
      <w:b/>
      <w:szCs w:val="22"/>
      <w:lang w:val="en-US"/>
    </w:rPr>
  </w:style>
  <w:style w:type="character" w:customStyle="1" w:styleId="normal-h1">
    <w:name w:val="normal-h1"/>
    <w:rsid w:val="00923E13"/>
    <w:rPr>
      <w:rFonts w:ascii="Times New Roman" w:hAnsi="Times New Roman" w:cs="Times New Roman"/>
      <w:sz w:val="28"/>
      <w:szCs w:val="28"/>
    </w:rPr>
  </w:style>
  <w:style w:type="paragraph" w:styleId="BodyTextIndent">
    <w:name w:val="Body Text Indent"/>
    <w:basedOn w:val="Normal"/>
    <w:link w:val="BodyTextIndentChar"/>
    <w:uiPriority w:val="99"/>
    <w:unhideWhenUsed/>
    <w:rsid w:val="00F34536"/>
    <w:pPr>
      <w:spacing w:after="120"/>
      <w:ind w:left="360"/>
    </w:pPr>
  </w:style>
  <w:style w:type="character" w:customStyle="1" w:styleId="BodyTextIndentChar">
    <w:name w:val="Body Text Indent Char"/>
    <w:basedOn w:val="DefaultParagraphFont"/>
    <w:link w:val="BodyTextIndent"/>
    <w:uiPriority w:val="99"/>
    <w:rsid w:val="00F34536"/>
    <w:rPr>
      <w:rFonts w:ascii="Times New Roman" w:eastAsia="Times New Roman" w:hAnsi="Times New Roman" w:cs="Times New Roman"/>
      <w:szCs w:val="20"/>
      <w:lang w:val="en-GB"/>
    </w:rPr>
  </w:style>
  <w:style w:type="paragraph" w:customStyle="1" w:styleId="Char">
    <w:name w:val="Char"/>
    <w:basedOn w:val="Normal"/>
    <w:autoRedefine/>
    <w:rsid w:val="00D57CFD"/>
    <w:pPr>
      <w:overflowPunct/>
      <w:autoSpaceDE/>
      <w:autoSpaceDN/>
      <w:adjustRightInd/>
      <w:spacing w:after="160" w:line="240" w:lineRule="exact"/>
      <w:textAlignment w:val="auto"/>
    </w:pPr>
    <w:rPr>
      <w:rFonts w:ascii="Verdana" w:hAnsi="Verdana" w:cs="Verdana"/>
      <w:sz w:val="20"/>
      <w:lang w:val="en-US"/>
    </w:rPr>
  </w:style>
  <w:style w:type="paragraph" w:styleId="BodyTextIndent2">
    <w:name w:val="Body Text Indent 2"/>
    <w:basedOn w:val="Normal"/>
    <w:link w:val="BodyTextIndent2Char"/>
    <w:uiPriority w:val="99"/>
    <w:unhideWhenUsed/>
    <w:rsid w:val="00D47AA0"/>
    <w:pPr>
      <w:spacing w:after="120" w:line="480" w:lineRule="auto"/>
      <w:ind w:left="360"/>
    </w:pPr>
  </w:style>
  <w:style w:type="character" w:customStyle="1" w:styleId="BodyTextIndent2Char">
    <w:name w:val="Body Text Indent 2 Char"/>
    <w:basedOn w:val="DefaultParagraphFont"/>
    <w:link w:val="BodyTextIndent2"/>
    <w:uiPriority w:val="99"/>
    <w:rsid w:val="00D47AA0"/>
    <w:rPr>
      <w:rFonts w:ascii="Times New Roman" w:eastAsia="Times New Roman" w:hAnsi="Times New Roman" w:cs="Times New Roman"/>
      <w:szCs w:val="20"/>
      <w:lang w:val="en-GB"/>
    </w:rPr>
  </w:style>
  <w:style w:type="paragraph" w:customStyle="1" w:styleId="Char3">
    <w:name w:val="Char3"/>
    <w:basedOn w:val="Normal"/>
    <w:autoRedefine/>
    <w:rsid w:val="006438A5"/>
    <w:pPr>
      <w:overflowPunct/>
      <w:autoSpaceDE/>
      <w:autoSpaceDN/>
      <w:adjustRightInd/>
      <w:spacing w:after="160" w:line="240" w:lineRule="exact"/>
      <w:textAlignment w:val="auto"/>
    </w:pPr>
    <w:rPr>
      <w:rFonts w:ascii="Verdana" w:hAnsi="Verdana" w:cs="Verdana"/>
      <w:sz w:val="20"/>
      <w:lang w:val="en-US"/>
    </w:rPr>
  </w:style>
  <w:style w:type="character" w:styleId="Emphasis">
    <w:name w:val="Emphasis"/>
    <w:basedOn w:val="DefaultParagraphFont"/>
    <w:uiPriority w:val="20"/>
    <w:qFormat/>
    <w:rsid w:val="00596562"/>
    <w:rPr>
      <w:i/>
      <w:iCs/>
    </w:rPr>
  </w:style>
  <w:style w:type="paragraph" w:customStyle="1" w:styleId="Char2">
    <w:name w:val="Char2"/>
    <w:basedOn w:val="Normal"/>
    <w:autoRedefine/>
    <w:rsid w:val="00C85800"/>
    <w:pPr>
      <w:overflowPunct/>
      <w:autoSpaceDE/>
      <w:autoSpaceDN/>
      <w:adjustRightInd/>
      <w:spacing w:after="160" w:line="240" w:lineRule="exact"/>
      <w:textAlignment w:val="auto"/>
    </w:pPr>
    <w:rPr>
      <w:rFonts w:ascii="Verdana" w:hAnsi="Verdana" w:cs="Verdana"/>
      <w:sz w:val="20"/>
      <w:lang w:val="en-US"/>
    </w:rPr>
  </w:style>
  <w:style w:type="character" w:styleId="PlaceholderText">
    <w:name w:val="Placeholder Text"/>
    <w:basedOn w:val="DefaultParagraphFont"/>
    <w:uiPriority w:val="99"/>
    <w:semiHidden/>
    <w:rsid w:val="009802CE"/>
    <w:rPr>
      <w:color w:val="808080"/>
    </w:rPr>
  </w:style>
  <w:style w:type="character" w:styleId="Strong">
    <w:name w:val="Strong"/>
    <w:uiPriority w:val="22"/>
    <w:qFormat/>
    <w:rsid w:val="009802CE"/>
    <w:rPr>
      <w:b/>
      <w:bCs/>
    </w:rPr>
  </w:style>
  <w:style w:type="paragraph" w:styleId="NoSpacing">
    <w:name w:val="No Spacing"/>
    <w:link w:val="NoSpacingChar"/>
    <w:uiPriority w:val="1"/>
    <w:qFormat/>
    <w:rsid w:val="00CE418D"/>
    <w:pPr>
      <w:spacing w:after="0" w:line="240" w:lineRule="auto"/>
    </w:pPr>
    <w:rPr>
      <w:rFonts w:eastAsiaTheme="minorEastAsia"/>
    </w:rPr>
  </w:style>
  <w:style w:type="character" w:customStyle="1" w:styleId="NoSpacingChar">
    <w:name w:val="No Spacing Char"/>
    <w:basedOn w:val="DefaultParagraphFont"/>
    <w:link w:val="NoSpacing"/>
    <w:uiPriority w:val="1"/>
    <w:rsid w:val="00CE418D"/>
    <w:rPr>
      <w:rFonts w:eastAsiaTheme="minorEastAsia"/>
    </w:rPr>
  </w:style>
  <w:style w:type="character" w:customStyle="1" w:styleId="Heading1Char">
    <w:name w:val="Heading 1 Char"/>
    <w:basedOn w:val="DefaultParagraphFont"/>
    <w:link w:val="Heading1"/>
    <w:uiPriority w:val="9"/>
    <w:rsid w:val="00CE418D"/>
    <w:rPr>
      <w:rFonts w:asciiTheme="majorHAnsi" w:eastAsiaTheme="majorEastAsia" w:hAnsiTheme="majorHAnsi" w:cstheme="majorBidi"/>
      <w:color w:val="365F91" w:themeColor="accent1" w:themeShade="BF"/>
      <w:sz w:val="32"/>
      <w:szCs w:val="32"/>
      <w:lang w:val="en-GB"/>
    </w:rPr>
  </w:style>
  <w:style w:type="paragraph" w:styleId="TOCHeading">
    <w:name w:val="TOC Heading"/>
    <w:basedOn w:val="Heading1"/>
    <w:next w:val="Normal"/>
    <w:uiPriority w:val="39"/>
    <w:unhideWhenUsed/>
    <w:qFormat/>
    <w:rsid w:val="00CE418D"/>
    <w:pPr>
      <w:overflowPunct/>
      <w:autoSpaceDE/>
      <w:autoSpaceDN/>
      <w:adjustRightInd/>
      <w:spacing w:line="259" w:lineRule="auto"/>
      <w:textAlignment w:val="auto"/>
      <w:outlineLvl w:val="9"/>
    </w:pPr>
    <w:rPr>
      <w:lang w:val="en-US"/>
    </w:rPr>
  </w:style>
  <w:style w:type="paragraph" w:styleId="TOC2">
    <w:name w:val="toc 2"/>
    <w:basedOn w:val="Normal"/>
    <w:next w:val="Normal"/>
    <w:autoRedefine/>
    <w:uiPriority w:val="39"/>
    <w:unhideWhenUsed/>
    <w:rsid w:val="00D76D74"/>
    <w:pPr>
      <w:tabs>
        <w:tab w:val="left" w:pos="1530"/>
        <w:tab w:val="right" w:leader="dot" w:pos="8820"/>
      </w:tabs>
      <w:spacing w:before="240" w:line="360" w:lineRule="auto"/>
      <w:ind w:left="1260" w:hanging="450"/>
    </w:pPr>
    <w:rPr>
      <w:rFonts w:asciiTheme="majorBidi" w:hAnsiTheme="majorBidi" w:cstheme="majorBidi"/>
      <w:b/>
      <w:bCs/>
      <w:noProof/>
      <w:lang w:eastAsia="zh-TW"/>
    </w:rPr>
  </w:style>
  <w:style w:type="paragraph" w:styleId="TOC1">
    <w:name w:val="toc 1"/>
    <w:basedOn w:val="Normal"/>
    <w:next w:val="Normal"/>
    <w:autoRedefine/>
    <w:uiPriority w:val="39"/>
    <w:unhideWhenUsed/>
    <w:rsid w:val="006323FF"/>
    <w:pPr>
      <w:tabs>
        <w:tab w:val="left" w:pos="880"/>
        <w:tab w:val="right" w:leader="dot" w:pos="8837"/>
      </w:tabs>
      <w:spacing w:before="360"/>
      <w:ind w:left="810" w:hanging="810"/>
    </w:pPr>
    <w:rPr>
      <w:b/>
      <w:bCs/>
      <w:caps/>
      <w:noProof/>
      <w:sz w:val="36"/>
      <w:szCs w:val="22"/>
    </w:rPr>
  </w:style>
  <w:style w:type="paragraph" w:styleId="TOC3">
    <w:name w:val="toc 3"/>
    <w:basedOn w:val="Normal"/>
    <w:next w:val="Normal"/>
    <w:autoRedefine/>
    <w:uiPriority w:val="39"/>
    <w:unhideWhenUsed/>
    <w:rsid w:val="0091121F"/>
    <w:pPr>
      <w:tabs>
        <w:tab w:val="left" w:pos="540"/>
        <w:tab w:val="left" w:pos="900"/>
        <w:tab w:val="right" w:leader="dot" w:pos="8713"/>
      </w:tabs>
      <w:spacing w:line="360" w:lineRule="auto"/>
    </w:pPr>
    <w:rPr>
      <w:rFonts w:asciiTheme="majorBidi" w:hAnsiTheme="majorBidi" w:cstheme="majorBidi"/>
      <w:b/>
      <w:noProof/>
      <w:szCs w:val="22"/>
      <w:lang w:val="am-ET" w:eastAsia="zh-TW"/>
    </w:rPr>
  </w:style>
  <w:style w:type="character" w:customStyle="1" w:styleId="Heading2Char">
    <w:name w:val="Heading 2 Char"/>
    <w:basedOn w:val="DefaultParagraphFont"/>
    <w:link w:val="Heading2"/>
    <w:uiPriority w:val="9"/>
    <w:rsid w:val="00AD0016"/>
    <w:rPr>
      <w:rFonts w:asciiTheme="majorHAnsi" w:eastAsiaTheme="majorEastAsia" w:hAnsiTheme="majorHAnsi" w:cstheme="majorBidi"/>
      <w:color w:val="365F91" w:themeColor="accent1" w:themeShade="BF"/>
      <w:sz w:val="26"/>
      <w:szCs w:val="26"/>
      <w:lang w:val="en-GB"/>
    </w:rPr>
  </w:style>
  <w:style w:type="paragraph" w:styleId="TOC4">
    <w:name w:val="toc 4"/>
    <w:basedOn w:val="Normal"/>
    <w:next w:val="Normal"/>
    <w:autoRedefine/>
    <w:uiPriority w:val="39"/>
    <w:unhideWhenUsed/>
    <w:rsid w:val="0091121F"/>
    <w:pPr>
      <w:tabs>
        <w:tab w:val="right" w:leader="dot" w:pos="8723"/>
      </w:tabs>
      <w:spacing w:line="360" w:lineRule="auto"/>
      <w:ind w:left="450" w:hanging="460"/>
    </w:pPr>
    <w:rPr>
      <w:rFonts w:asciiTheme="majorBidi" w:hAnsiTheme="majorBidi" w:cstheme="majorBidi"/>
      <w:b/>
      <w:bCs/>
      <w:i/>
      <w:iCs/>
      <w:noProof/>
      <w:szCs w:val="22"/>
      <w:lang w:val="en-US" w:eastAsia="zh-TW"/>
    </w:rPr>
  </w:style>
  <w:style w:type="paragraph" w:styleId="TOC5">
    <w:name w:val="toc 5"/>
    <w:basedOn w:val="Normal"/>
    <w:next w:val="Normal"/>
    <w:autoRedefine/>
    <w:uiPriority w:val="39"/>
    <w:unhideWhenUsed/>
    <w:rsid w:val="0091121F"/>
    <w:pPr>
      <w:numPr>
        <w:numId w:val="3"/>
      </w:numPr>
      <w:tabs>
        <w:tab w:val="right" w:leader="dot" w:pos="8713"/>
      </w:tabs>
      <w:spacing w:line="360" w:lineRule="auto"/>
      <w:ind w:left="450"/>
    </w:pPr>
    <w:rPr>
      <w:rFonts w:asciiTheme="minorHAnsi" w:hAnsiTheme="minorHAnsi" w:cstheme="minorHAnsi"/>
      <w:sz w:val="20"/>
    </w:rPr>
  </w:style>
  <w:style w:type="paragraph" w:styleId="TOC6">
    <w:name w:val="toc 6"/>
    <w:basedOn w:val="Normal"/>
    <w:next w:val="Normal"/>
    <w:autoRedefine/>
    <w:uiPriority w:val="39"/>
    <w:unhideWhenUsed/>
    <w:rsid w:val="008D44B6"/>
    <w:pPr>
      <w:tabs>
        <w:tab w:val="left" w:pos="1530"/>
        <w:tab w:val="right" w:leader="dot" w:pos="8713"/>
      </w:tabs>
      <w:spacing w:line="360" w:lineRule="auto"/>
      <w:ind w:left="880"/>
    </w:pPr>
    <w:rPr>
      <w:rFonts w:asciiTheme="minorHAnsi" w:hAnsiTheme="minorHAnsi" w:cstheme="minorHAnsi"/>
      <w:sz w:val="20"/>
    </w:rPr>
  </w:style>
  <w:style w:type="paragraph" w:styleId="TOC7">
    <w:name w:val="toc 7"/>
    <w:basedOn w:val="Normal"/>
    <w:next w:val="Normal"/>
    <w:autoRedefine/>
    <w:uiPriority w:val="39"/>
    <w:unhideWhenUsed/>
    <w:rsid w:val="00DE7D17"/>
    <w:pPr>
      <w:ind w:left="1100"/>
    </w:pPr>
    <w:rPr>
      <w:rFonts w:asciiTheme="minorHAnsi" w:hAnsiTheme="minorHAnsi" w:cstheme="minorHAnsi"/>
      <w:sz w:val="20"/>
    </w:rPr>
  </w:style>
  <w:style w:type="paragraph" w:styleId="TOC8">
    <w:name w:val="toc 8"/>
    <w:basedOn w:val="Normal"/>
    <w:next w:val="Normal"/>
    <w:autoRedefine/>
    <w:uiPriority w:val="39"/>
    <w:unhideWhenUsed/>
    <w:rsid w:val="00DE7D17"/>
    <w:pPr>
      <w:ind w:left="1320"/>
    </w:pPr>
    <w:rPr>
      <w:rFonts w:asciiTheme="minorHAnsi" w:hAnsiTheme="minorHAnsi" w:cstheme="minorHAnsi"/>
      <w:sz w:val="20"/>
    </w:rPr>
  </w:style>
  <w:style w:type="paragraph" w:styleId="TOC9">
    <w:name w:val="toc 9"/>
    <w:basedOn w:val="Normal"/>
    <w:next w:val="Normal"/>
    <w:autoRedefine/>
    <w:uiPriority w:val="39"/>
    <w:unhideWhenUsed/>
    <w:rsid w:val="00DE7D17"/>
    <w:pPr>
      <w:ind w:left="1540"/>
    </w:pPr>
    <w:rPr>
      <w:rFonts w:asciiTheme="minorHAnsi" w:hAnsiTheme="minorHAnsi" w:cstheme="minorHAnsi"/>
      <w:sz w:val="20"/>
    </w:rPr>
  </w:style>
  <w:style w:type="paragraph" w:customStyle="1" w:styleId="Style1-CAPITAL">
    <w:name w:val="Style1 - CAPITAL"/>
    <w:basedOn w:val="CM22"/>
    <w:link w:val="Style1-CAPITALChar"/>
    <w:qFormat/>
    <w:rsid w:val="00C1657E"/>
    <w:pPr>
      <w:ind w:right="9"/>
      <w:outlineLvl w:val="0"/>
    </w:pPr>
    <w:rPr>
      <w:rFonts w:asciiTheme="majorBidi" w:hAnsiTheme="majorBidi" w:cstheme="majorBidi"/>
      <w:b/>
      <w:noProof/>
      <w:color w:val="17365D" w:themeColor="text2" w:themeShade="BF"/>
      <w:sz w:val="22"/>
      <w:szCs w:val="22"/>
      <w:lang w:val="am-ET" w:eastAsia="zh-TW"/>
    </w:rPr>
  </w:style>
  <w:style w:type="paragraph" w:customStyle="1" w:styleId="StyleSpecial">
    <w:name w:val="Style Special"/>
    <w:basedOn w:val="CM22"/>
    <w:link w:val="StyleSpecialChar"/>
    <w:qFormat/>
    <w:rsid w:val="00C1657E"/>
    <w:pPr>
      <w:ind w:left="-80" w:right="9"/>
      <w:jc w:val="both"/>
      <w:outlineLvl w:val="0"/>
    </w:pPr>
    <w:rPr>
      <w:rFonts w:asciiTheme="majorBidi" w:hAnsiTheme="majorBidi" w:cstheme="majorBidi"/>
      <w:b/>
      <w:noProof/>
      <w:color w:val="17365D" w:themeColor="text2" w:themeShade="BF"/>
      <w:sz w:val="26"/>
      <w:szCs w:val="22"/>
      <w:lang w:val="am-ET" w:eastAsia="zh-TW"/>
    </w:rPr>
  </w:style>
  <w:style w:type="character" w:customStyle="1" w:styleId="CM22Char">
    <w:name w:val="CM22 Char"/>
    <w:basedOn w:val="DefaultParagraphFont"/>
    <w:link w:val="CM22"/>
    <w:uiPriority w:val="99"/>
    <w:rsid w:val="00C1657E"/>
    <w:rPr>
      <w:rFonts w:ascii="Times New Roman" w:eastAsiaTheme="minorEastAsia" w:hAnsi="Times New Roman" w:cs="Times New Roman"/>
      <w:sz w:val="24"/>
      <w:szCs w:val="24"/>
    </w:rPr>
  </w:style>
  <w:style w:type="character" w:customStyle="1" w:styleId="Style1-CAPITALChar">
    <w:name w:val="Style1 - CAPITAL Char"/>
    <w:basedOn w:val="CM22Char"/>
    <w:link w:val="Style1-CAPITAL"/>
    <w:rsid w:val="00C1657E"/>
    <w:rPr>
      <w:rFonts w:asciiTheme="majorBidi" w:eastAsiaTheme="minorEastAsia" w:hAnsiTheme="majorBidi" w:cstheme="majorBidi"/>
      <w:b/>
      <w:noProof/>
      <w:color w:val="17365D" w:themeColor="text2" w:themeShade="BF"/>
      <w:sz w:val="24"/>
      <w:szCs w:val="24"/>
      <w:lang w:val="am-ET" w:eastAsia="zh-TW"/>
    </w:rPr>
  </w:style>
  <w:style w:type="paragraph" w:customStyle="1" w:styleId="Style2-Clause">
    <w:name w:val="Style 2 - Clause"/>
    <w:basedOn w:val="Normal"/>
    <w:link w:val="Style2-ClauseChar"/>
    <w:qFormat/>
    <w:rsid w:val="00C1657E"/>
    <w:pPr>
      <w:spacing w:line="240" w:lineRule="auto"/>
      <w:ind w:left="540" w:hanging="540"/>
    </w:pPr>
    <w:rPr>
      <w:rFonts w:asciiTheme="majorBidi" w:hAnsiTheme="majorBidi" w:cstheme="majorBidi"/>
      <w:b/>
      <w:noProof/>
      <w:color w:val="17365D" w:themeColor="text2" w:themeShade="BF"/>
      <w:szCs w:val="22"/>
      <w:lang w:eastAsia="zh-TW"/>
    </w:rPr>
  </w:style>
  <w:style w:type="character" w:customStyle="1" w:styleId="StyleSpecialChar">
    <w:name w:val="Style Special Char"/>
    <w:basedOn w:val="CM22Char"/>
    <w:link w:val="StyleSpecial"/>
    <w:rsid w:val="00C1657E"/>
    <w:rPr>
      <w:rFonts w:asciiTheme="majorBidi" w:eastAsiaTheme="minorEastAsia" w:hAnsiTheme="majorBidi" w:cstheme="majorBidi"/>
      <w:b/>
      <w:noProof/>
      <w:color w:val="17365D" w:themeColor="text2" w:themeShade="BF"/>
      <w:sz w:val="26"/>
      <w:szCs w:val="24"/>
      <w:lang w:val="am-ET" w:eastAsia="zh-TW"/>
    </w:rPr>
  </w:style>
  <w:style w:type="paragraph" w:customStyle="1" w:styleId="Style3-Item">
    <w:name w:val="Style 3 - Item"/>
    <w:basedOn w:val="ListParagraph"/>
    <w:link w:val="Style3-ItemChar"/>
    <w:qFormat/>
    <w:rsid w:val="00C1657E"/>
    <w:pPr>
      <w:numPr>
        <w:numId w:val="2"/>
      </w:numPr>
      <w:spacing w:line="240" w:lineRule="auto"/>
      <w:outlineLvl w:val="2"/>
    </w:pPr>
    <w:rPr>
      <w:rFonts w:eastAsiaTheme="minorEastAsia"/>
      <w:b/>
      <w:i/>
      <w:noProof/>
      <w:color w:val="17365D" w:themeColor="text2" w:themeShade="BF"/>
      <w:szCs w:val="22"/>
      <w:lang w:val="en-US" w:eastAsia="zh-TW"/>
    </w:rPr>
  </w:style>
  <w:style w:type="character" w:customStyle="1" w:styleId="Style2-ClauseChar">
    <w:name w:val="Style 2 - Clause Char"/>
    <w:basedOn w:val="DefaultParagraphFont"/>
    <w:link w:val="Style2-Clause"/>
    <w:rsid w:val="00C1657E"/>
    <w:rPr>
      <w:rFonts w:asciiTheme="majorBidi" w:eastAsia="Times New Roman" w:hAnsiTheme="majorBidi" w:cstheme="majorBidi"/>
      <w:b/>
      <w:noProof/>
      <w:color w:val="17365D" w:themeColor="text2" w:themeShade="BF"/>
      <w:lang w:val="en-GB" w:eastAsia="zh-TW"/>
    </w:rPr>
  </w:style>
  <w:style w:type="paragraph" w:customStyle="1" w:styleId="Style4-Subitem">
    <w:name w:val="Style 4 - Sub item"/>
    <w:basedOn w:val="ListParagraph"/>
    <w:link w:val="Style4-SubitemChar"/>
    <w:qFormat/>
    <w:rsid w:val="00C1657E"/>
    <w:pPr>
      <w:numPr>
        <w:numId w:val="1"/>
      </w:numPr>
      <w:spacing w:line="240" w:lineRule="auto"/>
      <w:outlineLvl w:val="2"/>
    </w:pPr>
    <w:rPr>
      <w:rFonts w:eastAsiaTheme="minorEastAsia"/>
      <w:b/>
      <w:i/>
      <w:noProof/>
      <w:color w:val="17365D" w:themeColor="text2" w:themeShade="BF"/>
      <w:szCs w:val="22"/>
      <w:lang w:val="en-US" w:eastAsia="zh-TW"/>
    </w:rPr>
  </w:style>
  <w:style w:type="character" w:customStyle="1" w:styleId="Style3-ItemChar">
    <w:name w:val="Style 3 - Item Char"/>
    <w:basedOn w:val="ListParagraphChar"/>
    <w:link w:val="Style3-Item"/>
    <w:rsid w:val="00C1657E"/>
    <w:rPr>
      <w:rFonts w:ascii="Times New Roman" w:eastAsiaTheme="minorEastAsia" w:hAnsi="Times New Roman" w:cs="Times New Roman"/>
      <w:b/>
      <w:i/>
      <w:noProof/>
      <w:color w:val="17365D" w:themeColor="text2" w:themeShade="BF"/>
      <w:szCs w:val="20"/>
      <w:lang w:val="en-GB" w:eastAsia="zh-TW"/>
    </w:rPr>
  </w:style>
  <w:style w:type="character" w:customStyle="1" w:styleId="Style4-SubitemChar">
    <w:name w:val="Style 4 - Sub item Char"/>
    <w:basedOn w:val="ListParagraphChar"/>
    <w:link w:val="Style4-Subitem"/>
    <w:rsid w:val="00C1657E"/>
    <w:rPr>
      <w:rFonts w:ascii="Times New Roman" w:eastAsiaTheme="minorEastAsia" w:hAnsi="Times New Roman" w:cs="Times New Roman"/>
      <w:b/>
      <w:i/>
      <w:noProof/>
      <w:color w:val="17365D" w:themeColor="text2" w:themeShade="BF"/>
      <w:szCs w:val="20"/>
      <w:lang w:val="en-GB" w:eastAsia="zh-TW"/>
    </w:rPr>
  </w:style>
  <w:style w:type="paragraph" w:customStyle="1" w:styleId="Char1">
    <w:name w:val="Char1"/>
    <w:basedOn w:val="Normal"/>
    <w:autoRedefine/>
    <w:rsid w:val="007A6793"/>
    <w:pPr>
      <w:overflowPunct/>
      <w:autoSpaceDE/>
      <w:autoSpaceDN/>
      <w:adjustRightInd/>
      <w:spacing w:after="160" w:line="240" w:lineRule="exact"/>
      <w:textAlignment w:val="auto"/>
    </w:pPr>
    <w:rPr>
      <w:rFonts w:ascii="Verdana" w:hAnsi="Verdana" w:cs="Verdana"/>
      <w:sz w:val="20"/>
      <w:lang w:val="en-US"/>
    </w:rPr>
  </w:style>
  <w:style w:type="character" w:customStyle="1" w:styleId="notranslate">
    <w:name w:val="notranslate"/>
    <w:basedOn w:val="DefaultParagraphFont"/>
    <w:rsid w:val="00592306"/>
  </w:style>
  <w:style w:type="character" w:customStyle="1" w:styleId="table0020gridchar">
    <w:name w:val="table_0020grid__char"/>
    <w:basedOn w:val="DefaultParagraphFont"/>
    <w:rsid w:val="00592306"/>
  </w:style>
  <w:style w:type="paragraph" w:styleId="BodyText2">
    <w:name w:val="Body Text 2"/>
    <w:basedOn w:val="Normal"/>
    <w:link w:val="BodyText2Char"/>
    <w:uiPriority w:val="99"/>
    <w:unhideWhenUsed/>
    <w:rsid w:val="00BF2506"/>
    <w:pPr>
      <w:spacing w:after="120" w:line="480" w:lineRule="auto"/>
      <w:textAlignment w:val="auto"/>
    </w:pPr>
  </w:style>
  <w:style w:type="character" w:customStyle="1" w:styleId="BodyText2Char">
    <w:name w:val="Body Text 2 Char"/>
    <w:basedOn w:val="DefaultParagraphFont"/>
    <w:link w:val="BodyText2"/>
    <w:uiPriority w:val="99"/>
    <w:rsid w:val="00BF2506"/>
    <w:rPr>
      <w:rFonts w:ascii="Times New Roman" w:eastAsia="Times New Roman" w:hAnsi="Times New Roman" w:cs="Times New Roman"/>
      <w:szCs w:val="20"/>
      <w:lang w:val="en-GB"/>
    </w:rPr>
  </w:style>
  <w:style w:type="paragraph" w:styleId="PlainText">
    <w:name w:val="Plain Text"/>
    <w:basedOn w:val="Normal"/>
    <w:link w:val="PlainTextChar"/>
    <w:uiPriority w:val="99"/>
    <w:semiHidden/>
    <w:unhideWhenUsed/>
    <w:rsid w:val="00B85275"/>
    <w:pPr>
      <w:overflowPunct/>
      <w:autoSpaceDE/>
      <w:autoSpaceDN/>
      <w:adjustRightInd/>
      <w:spacing w:line="240" w:lineRule="auto"/>
      <w:textAlignment w:val="auto"/>
    </w:pPr>
    <w:rPr>
      <w:rFonts w:ascii="Arial" w:eastAsiaTheme="minorHAnsi" w:hAnsi="Arial" w:cs="Arial"/>
      <w:sz w:val="20"/>
      <w:lang w:val="en-US"/>
    </w:rPr>
  </w:style>
  <w:style w:type="character" w:customStyle="1" w:styleId="PlainTextChar">
    <w:name w:val="Plain Text Char"/>
    <w:basedOn w:val="DefaultParagraphFont"/>
    <w:link w:val="PlainText"/>
    <w:uiPriority w:val="99"/>
    <w:semiHidden/>
    <w:rsid w:val="00B85275"/>
    <w:rPr>
      <w:rFonts w:ascii="Arial" w:hAnsi="Arial" w:cs="Arial"/>
      <w:sz w:val="20"/>
      <w:szCs w:val="20"/>
    </w:rPr>
  </w:style>
  <w:style w:type="character" w:styleId="UnresolvedMention">
    <w:name w:val="Unresolved Mention"/>
    <w:basedOn w:val="DefaultParagraphFont"/>
    <w:uiPriority w:val="99"/>
    <w:semiHidden/>
    <w:unhideWhenUsed/>
    <w:rsid w:val="005B3F21"/>
    <w:rPr>
      <w:color w:val="605E5C"/>
      <w:shd w:val="clear" w:color="auto" w:fill="E1DFDD"/>
    </w:rPr>
  </w:style>
  <w:style w:type="paragraph" w:customStyle="1" w:styleId="TableParagraph">
    <w:name w:val="Table Paragraph"/>
    <w:basedOn w:val="Normal"/>
    <w:uiPriority w:val="1"/>
    <w:qFormat/>
    <w:rsid w:val="000407EA"/>
    <w:pPr>
      <w:widowControl w:val="0"/>
      <w:overflowPunct/>
      <w:adjustRightInd/>
      <w:spacing w:line="240" w:lineRule="auto"/>
      <w:ind w:left="109"/>
      <w:textAlignment w:val="auto"/>
    </w:pPr>
    <w:rPr>
      <w:rFonts w:ascii="Univers 45 Light" w:eastAsia="Univers 45 Light" w:hAnsi="Univers 45 Light" w:cs="Univers 45 Light"/>
      <w:szCs w:val="22"/>
      <w:lang w:val="en-US" w:bidi="en-US"/>
    </w:rPr>
  </w:style>
  <w:style w:type="paragraph" w:customStyle="1" w:styleId="Heading311pt">
    <w:name w:val="Heading 3 + 11 pt"/>
    <w:aliases w:val="Not Bold,Not Italic,Left:  1.25 cm,Before:  6 pt,After..."/>
    <w:basedOn w:val="Normal"/>
    <w:link w:val="Heading311ptChar"/>
    <w:rsid w:val="007C31BC"/>
    <w:pPr>
      <w:overflowPunct/>
      <w:autoSpaceDE/>
      <w:autoSpaceDN/>
      <w:adjustRightInd/>
      <w:spacing w:before="100" w:beforeAutospacing="1" w:after="100" w:afterAutospacing="1" w:line="240" w:lineRule="auto"/>
      <w:textAlignment w:val="auto"/>
    </w:pPr>
    <w:rPr>
      <w:sz w:val="24"/>
      <w:szCs w:val="24"/>
      <w:lang w:val="en-US"/>
    </w:rPr>
  </w:style>
  <w:style w:type="character" w:customStyle="1" w:styleId="Heading311ptChar">
    <w:name w:val="Heading 3 + 11 pt Char"/>
    <w:aliases w:val="Not Bold Char,Not Italic Char,Left:  1.25 cm Char,Before:  6 pt Char,After... Char Char"/>
    <w:basedOn w:val="DefaultParagraphFont"/>
    <w:link w:val="Heading311pt"/>
    <w:rsid w:val="007C31BC"/>
    <w:rPr>
      <w:rFonts w:ascii="Times New Roman" w:eastAsia="Times New Roman" w:hAnsi="Times New Roman" w:cs="Times New Roman"/>
      <w:sz w:val="24"/>
      <w:szCs w:val="24"/>
    </w:rPr>
  </w:style>
  <w:style w:type="paragraph" w:styleId="Revision">
    <w:name w:val="Revision"/>
    <w:hidden/>
    <w:uiPriority w:val="99"/>
    <w:semiHidden/>
    <w:rsid w:val="002F7972"/>
    <w:pPr>
      <w:spacing w:after="0" w:line="240" w:lineRule="auto"/>
    </w:pPr>
    <w:rPr>
      <w:rFonts w:ascii="Times New Roman" w:eastAsia="Times New Roman" w:hAnsi="Times New Roman" w:cs="Times New Roman"/>
      <w:szCs w:val="20"/>
      <w:lang w:val="en-GB"/>
    </w:rPr>
  </w:style>
  <w:style w:type="paragraph" w:customStyle="1" w:styleId="wordsection1">
    <w:name w:val="wordsection1"/>
    <w:basedOn w:val="Normal"/>
    <w:link w:val="wordsection1Char"/>
    <w:uiPriority w:val="99"/>
    <w:rsid w:val="00FB214D"/>
    <w:pPr>
      <w:overflowPunct/>
      <w:autoSpaceDE/>
      <w:autoSpaceDN/>
      <w:adjustRightInd/>
      <w:spacing w:line="240" w:lineRule="auto"/>
      <w:textAlignment w:val="auto"/>
    </w:pPr>
    <w:rPr>
      <w:rFonts w:eastAsiaTheme="minorHAnsi"/>
      <w:sz w:val="24"/>
      <w:szCs w:val="24"/>
      <w:lang w:val="en-US"/>
    </w:rPr>
  </w:style>
  <w:style w:type="character" w:customStyle="1" w:styleId="wordsection1Char">
    <w:name w:val="wordsection1 Char"/>
    <w:basedOn w:val="DefaultParagraphFont"/>
    <w:link w:val="wordsection1"/>
    <w:uiPriority w:val="99"/>
    <w:locked/>
    <w:rsid w:val="00FB214D"/>
    <w:rPr>
      <w:rFonts w:ascii="Times New Roman" w:hAnsi="Times New Roman" w:cs="Times New Roman"/>
      <w:sz w:val="24"/>
      <w:szCs w:val="24"/>
    </w:rPr>
  </w:style>
  <w:style w:type="paragraph" w:customStyle="1" w:styleId="xwordsection1">
    <w:name w:val="x_wordsection1"/>
    <w:basedOn w:val="Normal"/>
    <w:rsid w:val="00914C53"/>
    <w:pPr>
      <w:overflowPunct/>
      <w:autoSpaceDE/>
      <w:autoSpaceDN/>
      <w:adjustRightInd/>
      <w:spacing w:line="240" w:lineRule="auto"/>
      <w:textAlignment w:val="auto"/>
    </w:pPr>
    <w:rPr>
      <w:sz w:val="24"/>
      <w:szCs w:val="24"/>
      <w:lang w:val="en-US"/>
    </w:rPr>
  </w:style>
  <w:style w:type="paragraph" w:customStyle="1" w:styleId="Style1">
    <w:name w:val="Style1"/>
    <w:basedOn w:val="Normal"/>
    <w:link w:val="Style1Char"/>
    <w:qFormat/>
    <w:rsid w:val="00447748"/>
    <w:pPr>
      <w:keepNext/>
      <w:keepLines/>
      <w:numPr>
        <w:numId w:val="5"/>
      </w:numPr>
      <w:tabs>
        <w:tab w:val="left" w:pos="540"/>
      </w:tabs>
      <w:overflowPunct/>
      <w:autoSpaceDE/>
      <w:autoSpaceDN/>
      <w:adjustRightInd/>
      <w:spacing w:line="240" w:lineRule="auto"/>
      <w:textAlignment w:val="auto"/>
      <w:outlineLvl w:val="0"/>
    </w:pPr>
    <w:rPr>
      <w:rFonts w:ascii="Arial" w:eastAsia="SimSun" w:hAnsi="Arial" w:cs="Arial"/>
      <w:b/>
      <w:color w:val="00338D"/>
      <w:szCs w:val="22"/>
      <w:lang w:val="en-US"/>
    </w:rPr>
  </w:style>
  <w:style w:type="character" w:customStyle="1" w:styleId="Style1Char">
    <w:name w:val="Style1 Char"/>
    <w:basedOn w:val="DefaultParagraphFont"/>
    <w:link w:val="Style1"/>
    <w:rsid w:val="00447748"/>
    <w:rPr>
      <w:rFonts w:ascii="Arial" w:eastAsia="SimSun" w:hAnsi="Arial" w:cs="Arial"/>
      <w:b/>
      <w:color w:val="00338D"/>
    </w:rPr>
  </w:style>
  <w:style w:type="paragraph" w:styleId="EndnoteText">
    <w:name w:val="endnote text"/>
    <w:basedOn w:val="Normal"/>
    <w:link w:val="EndnoteTextChar"/>
    <w:uiPriority w:val="99"/>
    <w:semiHidden/>
    <w:unhideWhenUsed/>
    <w:rsid w:val="0006797D"/>
    <w:pPr>
      <w:spacing w:line="240" w:lineRule="auto"/>
    </w:pPr>
    <w:rPr>
      <w:sz w:val="20"/>
    </w:rPr>
  </w:style>
  <w:style w:type="character" w:customStyle="1" w:styleId="EndnoteTextChar">
    <w:name w:val="Endnote Text Char"/>
    <w:basedOn w:val="DefaultParagraphFont"/>
    <w:link w:val="EndnoteText"/>
    <w:uiPriority w:val="99"/>
    <w:semiHidden/>
    <w:rsid w:val="0006797D"/>
    <w:rPr>
      <w:rFonts w:ascii="Times New Roman" w:eastAsia="Times New Roman" w:hAnsi="Times New Roman" w:cs="Times New Roman"/>
      <w:sz w:val="20"/>
      <w:szCs w:val="20"/>
      <w:lang w:val="en-GB"/>
    </w:rPr>
  </w:style>
  <w:style w:type="character" w:styleId="EndnoteReference">
    <w:name w:val="endnote reference"/>
    <w:basedOn w:val="DefaultParagraphFont"/>
    <w:uiPriority w:val="99"/>
    <w:semiHidden/>
    <w:unhideWhenUsed/>
    <w:rsid w:val="0006797D"/>
    <w:rPr>
      <w:vertAlign w:val="superscript"/>
    </w:rPr>
  </w:style>
  <w:style w:type="paragraph" w:customStyle="1" w:styleId="zDocDate">
    <w:name w:val="zDocDate"/>
    <w:basedOn w:val="Normal"/>
    <w:next w:val="Normal"/>
    <w:rsid w:val="00C669CD"/>
    <w:pPr>
      <w:overflowPunct/>
      <w:autoSpaceDE/>
      <w:autoSpaceDN/>
      <w:adjustRightInd/>
      <w:spacing w:line="240" w:lineRule="auto"/>
      <w:textAlignment w:val="auto"/>
    </w:pPr>
    <w:rPr>
      <w:rFonts w:ascii="Arial" w:hAnsi="Arial"/>
      <w:lang w:val="en-US"/>
    </w:rPr>
  </w:style>
  <w:style w:type="character" w:customStyle="1" w:styleId="apple-converted-space">
    <w:name w:val="apple-converted-space"/>
    <w:basedOn w:val="DefaultParagraphFont"/>
    <w:rsid w:val="00E01834"/>
  </w:style>
  <w:style w:type="paragraph" w:customStyle="1" w:styleId="comp">
    <w:name w:val="comp"/>
    <w:basedOn w:val="Normal"/>
    <w:rsid w:val="006E39BE"/>
    <w:pPr>
      <w:overflowPunct/>
      <w:autoSpaceDE/>
      <w:autoSpaceDN/>
      <w:adjustRightInd/>
      <w:spacing w:before="100" w:beforeAutospacing="1" w:after="100" w:afterAutospacing="1" w:line="240" w:lineRule="auto"/>
      <w:textAlignment w:val="auto"/>
    </w:pPr>
    <w:rPr>
      <w:rFonts w:ascii="Calibri" w:hAnsi="Calibri" w:cs="Calibr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4193">
      <w:bodyDiv w:val="1"/>
      <w:marLeft w:val="0"/>
      <w:marRight w:val="0"/>
      <w:marTop w:val="0"/>
      <w:marBottom w:val="0"/>
      <w:divBdr>
        <w:top w:val="none" w:sz="0" w:space="0" w:color="auto"/>
        <w:left w:val="none" w:sz="0" w:space="0" w:color="auto"/>
        <w:bottom w:val="none" w:sz="0" w:space="0" w:color="auto"/>
        <w:right w:val="none" w:sz="0" w:space="0" w:color="auto"/>
      </w:divBdr>
    </w:div>
    <w:div w:id="8337551">
      <w:bodyDiv w:val="1"/>
      <w:marLeft w:val="0"/>
      <w:marRight w:val="0"/>
      <w:marTop w:val="0"/>
      <w:marBottom w:val="0"/>
      <w:divBdr>
        <w:top w:val="none" w:sz="0" w:space="0" w:color="auto"/>
        <w:left w:val="none" w:sz="0" w:space="0" w:color="auto"/>
        <w:bottom w:val="none" w:sz="0" w:space="0" w:color="auto"/>
        <w:right w:val="none" w:sz="0" w:space="0" w:color="auto"/>
      </w:divBdr>
    </w:div>
    <w:div w:id="10378919">
      <w:bodyDiv w:val="1"/>
      <w:marLeft w:val="0"/>
      <w:marRight w:val="0"/>
      <w:marTop w:val="0"/>
      <w:marBottom w:val="0"/>
      <w:divBdr>
        <w:top w:val="none" w:sz="0" w:space="0" w:color="auto"/>
        <w:left w:val="none" w:sz="0" w:space="0" w:color="auto"/>
        <w:bottom w:val="none" w:sz="0" w:space="0" w:color="auto"/>
        <w:right w:val="none" w:sz="0" w:space="0" w:color="auto"/>
      </w:divBdr>
    </w:div>
    <w:div w:id="15691919">
      <w:bodyDiv w:val="1"/>
      <w:marLeft w:val="0"/>
      <w:marRight w:val="0"/>
      <w:marTop w:val="0"/>
      <w:marBottom w:val="0"/>
      <w:divBdr>
        <w:top w:val="none" w:sz="0" w:space="0" w:color="auto"/>
        <w:left w:val="none" w:sz="0" w:space="0" w:color="auto"/>
        <w:bottom w:val="none" w:sz="0" w:space="0" w:color="auto"/>
        <w:right w:val="none" w:sz="0" w:space="0" w:color="auto"/>
      </w:divBdr>
    </w:div>
    <w:div w:id="19860264">
      <w:bodyDiv w:val="1"/>
      <w:marLeft w:val="0"/>
      <w:marRight w:val="0"/>
      <w:marTop w:val="0"/>
      <w:marBottom w:val="0"/>
      <w:divBdr>
        <w:top w:val="none" w:sz="0" w:space="0" w:color="auto"/>
        <w:left w:val="none" w:sz="0" w:space="0" w:color="auto"/>
        <w:bottom w:val="none" w:sz="0" w:space="0" w:color="auto"/>
        <w:right w:val="none" w:sz="0" w:space="0" w:color="auto"/>
      </w:divBdr>
    </w:div>
    <w:div w:id="58286900">
      <w:bodyDiv w:val="1"/>
      <w:marLeft w:val="0"/>
      <w:marRight w:val="0"/>
      <w:marTop w:val="0"/>
      <w:marBottom w:val="0"/>
      <w:divBdr>
        <w:top w:val="none" w:sz="0" w:space="0" w:color="auto"/>
        <w:left w:val="none" w:sz="0" w:space="0" w:color="auto"/>
        <w:bottom w:val="none" w:sz="0" w:space="0" w:color="auto"/>
        <w:right w:val="none" w:sz="0" w:space="0" w:color="auto"/>
      </w:divBdr>
    </w:div>
    <w:div w:id="65878092">
      <w:bodyDiv w:val="1"/>
      <w:marLeft w:val="0"/>
      <w:marRight w:val="0"/>
      <w:marTop w:val="0"/>
      <w:marBottom w:val="0"/>
      <w:divBdr>
        <w:top w:val="none" w:sz="0" w:space="0" w:color="auto"/>
        <w:left w:val="none" w:sz="0" w:space="0" w:color="auto"/>
        <w:bottom w:val="none" w:sz="0" w:space="0" w:color="auto"/>
        <w:right w:val="none" w:sz="0" w:space="0" w:color="auto"/>
      </w:divBdr>
    </w:div>
    <w:div w:id="71507603">
      <w:bodyDiv w:val="1"/>
      <w:marLeft w:val="0"/>
      <w:marRight w:val="0"/>
      <w:marTop w:val="0"/>
      <w:marBottom w:val="0"/>
      <w:divBdr>
        <w:top w:val="none" w:sz="0" w:space="0" w:color="auto"/>
        <w:left w:val="none" w:sz="0" w:space="0" w:color="auto"/>
        <w:bottom w:val="none" w:sz="0" w:space="0" w:color="auto"/>
        <w:right w:val="none" w:sz="0" w:space="0" w:color="auto"/>
      </w:divBdr>
    </w:div>
    <w:div w:id="71780984">
      <w:bodyDiv w:val="1"/>
      <w:marLeft w:val="0"/>
      <w:marRight w:val="0"/>
      <w:marTop w:val="0"/>
      <w:marBottom w:val="0"/>
      <w:divBdr>
        <w:top w:val="none" w:sz="0" w:space="0" w:color="auto"/>
        <w:left w:val="none" w:sz="0" w:space="0" w:color="auto"/>
        <w:bottom w:val="none" w:sz="0" w:space="0" w:color="auto"/>
        <w:right w:val="none" w:sz="0" w:space="0" w:color="auto"/>
      </w:divBdr>
    </w:div>
    <w:div w:id="73010744">
      <w:bodyDiv w:val="1"/>
      <w:marLeft w:val="0"/>
      <w:marRight w:val="0"/>
      <w:marTop w:val="0"/>
      <w:marBottom w:val="0"/>
      <w:divBdr>
        <w:top w:val="none" w:sz="0" w:space="0" w:color="auto"/>
        <w:left w:val="none" w:sz="0" w:space="0" w:color="auto"/>
        <w:bottom w:val="none" w:sz="0" w:space="0" w:color="auto"/>
        <w:right w:val="none" w:sz="0" w:space="0" w:color="auto"/>
      </w:divBdr>
    </w:div>
    <w:div w:id="84234944">
      <w:bodyDiv w:val="1"/>
      <w:marLeft w:val="0"/>
      <w:marRight w:val="0"/>
      <w:marTop w:val="0"/>
      <w:marBottom w:val="0"/>
      <w:divBdr>
        <w:top w:val="none" w:sz="0" w:space="0" w:color="auto"/>
        <w:left w:val="none" w:sz="0" w:space="0" w:color="auto"/>
        <w:bottom w:val="none" w:sz="0" w:space="0" w:color="auto"/>
        <w:right w:val="none" w:sz="0" w:space="0" w:color="auto"/>
      </w:divBdr>
    </w:div>
    <w:div w:id="99954064">
      <w:bodyDiv w:val="1"/>
      <w:marLeft w:val="0"/>
      <w:marRight w:val="0"/>
      <w:marTop w:val="0"/>
      <w:marBottom w:val="0"/>
      <w:divBdr>
        <w:top w:val="none" w:sz="0" w:space="0" w:color="auto"/>
        <w:left w:val="none" w:sz="0" w:space="0" w:color="auto"/>
        <w:bottom w:val="none" w:sz="0" w:space="0" w:color="auto"/>
        <w:right w:val="none" w:sz="0" w:space="0" w:color="auto"/>
      </w:divBdr>
    </w:div>
    <w:div w:id="102845100">
      <w:bodyDiv w:val="1"/>
      <w:marLeft w:val="0"/>
      <w:marRight w:val="0"/>
      <w:marTop w:val="0"/>
      <w:marBottom w:val="0"/>
      <w:divBdr>
        <w:top w:val="none" w:sz="0" w:space="0" w:color="auto"/>
        <w:left w:val="none" w:sz="0" w:space="0" w:color="auto"/>
        <w:bottom w:val="none" w:sz="0" w:space="0" w:color="auto"/>
        <w:right w:val="none" w:sz="0" w:space="0" w:color="auto"/>
      </w:divBdr>
      <w:divsChild>
        <w:div w:id="755400160">
          <w:marLeft w:val="446"/>
          <w:marRight w:val="0"/>
          <w:marTop w:val="0"/>
          <w:marBottom w:val="0"/>
          <w:divBdr>
            <w:top w:val="none" w:sz="0" w:space="0" w:color="auto"/>
            <w:left w:val="none" w:sz="0" w:space="0" w:color="auto"/>
            <w:bottom w:val="none" w:sz="0" w:space="0" w:color="auto"/>
            <w:right w:val="none" w:sz="0" w:space="0" w:color="auto"/>
          </w:divBdr>
        </w:div>
        <w:div w:id="887181658">
          <w:marLeft w:val="547"/>
          <w:marRight w:val="0"/>
          <w:marTop w:val="0"/>
          <w:marBottom w:val="0"/>
          <w:divBdr>
            <w:top w:val="none" w:sz="0" w:space="0" w:color="auto"/>
            <w:left w:val="none" w:sz="0" w:space="0" w:color="auto"/>
            <w:bottom w:val="none" w:sz="0" w:space="0" w:color="auto"/>
            <w:right w:val="none" w:sz="0" w:space="0" w:color="auto"/>
          </w:divBdr>
        </w:div>
        <w:div w:id="1126006601">
          <w:marLeft w:val="446"/>
          <w:marRight w:val="0"/>
          <w:marTop w:val="0"/>
          <w:marBottom w:val="0"/>
          <w:divBdr>
            <w:top w:val="none" w:sz="0" w:space="0" w:color="auto"/>
            <w:left w:val="none" w:sz="0" w:space="0" w:color="auto"/>
            <w:bottom w:val="none" w:sz="0" w:space="0" w:color="auto"/>
            <w:right w:val="none" w:sz="0" w:space="0" w:color="auto"/>
          </w:divBdr>
        </w:div>
        <w:div w:id="1512334399">
          <w:marLeft w:val="547"/>
          <w:marRight w:val="0"/>
          <w:marTop w:val="0"/>
          <w:marBottom w:val="0"/>
          <w:divBdr>
            <w:top w:val="none" w:sz="0" w:space="0" w:color="auto"/>
            <w:left w:val="none" w:sz="0" w:space="0" w:color="auto"/>
            <w:bottom w:val="none" w:sz="0" w:space="0" w:color="auto"/>
            <w:right w:val="none" w:sz="0" w:space="0" w:color="auto"/>
          </w:divBdr>
        </w:div>
        <w:div w:id="1799106359">
          <w:marLeft w:val="274"/>
          <w:marRight w:val="0"/>
          <w:marTop w:val="0"/>
          <w:marBottom w:val="0"/>
          <w:divBdr>
            <w:top w:val="none" w:sz="0" w:space="0" w:color="auto"/>
            <w:left w:val="none" w:sz="0" w:space="0" w:color="auto"/>
            <w:bottom w:val="none" w:sz="0" w:space="0" w:color="auto"/>
            <w:right w:val="none" w:sz="0" w:space="0" w:color="auto"/>
          </w:divBdr>
        </w:div>
      </w:divsChild>
    </w:div>
    <w:div w:id="112094090">
      <w:bodyDiv w:val="1"/>
      <w:marLeft w:val="0"/>
      <w:marRight w:val="0"/>
      <w:marTop w:val="0"/>
      <w:marBottom w:val="0"/>
      <w:divBdr>
        <w:top w:val="none" w:sz="0" w:space="0" w:color="auto"/>
        <w:left w:val="none" w:sz="0" w:space="0" w:color="auto"/>
        <w:bottom w:val="none" w:sz="0" w:space="0" w:color="auto"/>
        <w:right w:val="none" w:sz="0" w:space="0" w:color="auto"/>
      </w:divBdr>
    </w:div>
    <w:div w:id="119347662">
      <w:bodyDiv w:val="1"/>
      <w:marLeft w:val="0"/>
      <w:marRight w:val="0"/>
      <w:marTop w:val="0"/>
      <w:marBottom w:val="0"/>
      <w:divBdr>
        <w:top w:val="none" w:sz="0" w:space="0" w:color="auto"/>
        <w:left w:val="none" w:sz="0" w:space="0" w:color="auto"/>
        <w:bottom w:val="none" w:sz="0" w:space="0" w:color="auto"/>
        <w:right w:val="none" w:sz="0" w:space="0" w:color="auto"/>
      </w:divBdr>
    </w:div>
    <w:div w:id="133722826">
      <w:bodyDiv w:val="1"/>
      <w:marLeft w:val="0"/>
      <w:marRight w:val="0"/>
      <w:marTop w:val="0"/>
      <w:marBottom w:val="0"/>
      <w:divBdr>
        <w:top w:val="none" w:sz="0" w:space="0" w:color="auto"/>
        <w:left w:val="none" w:sz="0" w:space="0" w:color="auto"/>
        <w:bottom w:val="none" w:sz="0" w:space="0" w:color="auto"/>
        <w:right w:val="none" w:sz="0" w:space="0" w:color="auto"/>
      </w:divBdr>
      <w:divsChild>
        <w:div w:id="1469317597">
          <w:marLeft w:val="274"/>
          <w:marRight w:val="0"/>
          <w:marTop w:val="0"/>
          <w:marBottom w:val="0"/>
          <w:divBdr>
            <w:top w:val="none" w:sz="0" w:space="0" w:color="auto"/>
            <w:left w:val="none" w:sz="0" w:space="0" w:color="auto"/>
            <w:bottom w:val="none" w:sz="0" w:space="0" w:color="auto"/>
            <w:right w:val="none" w:sz="0" w:space="0" w:color="auto"/>
          </w:divBdr>
        </w:div>
      </w:divsChild>
    </w:div>
    <w:div w:id="137112398">
      <w:bodyDiv w:val="1"/>
      <w:marLeft w:val="0"/>
      <w:marRight w:val="0"/>
      <w:marTop w:val="0"/>
      <w:marBottom w:val="0"/>
      <w:divBdr>
        <w:top w:val="none" w:sz="0" w:space="0" w:color="auto"/>
        <w:left w:val="none" w:sz="0" w:space="0" w:color="auto"/>
        <w:bottom w:val="none" w:sz="0" w:space="0" w:color="auto"/>
        <w:right w:val="none" w:sz="0" w:space="0" w:color="auto"/>
      </w:divBdr>
    </w:div>
    <w:div w:id="139620133">
      <w:bodyDiv w:val="1"/>
      <w:marLeft w:val="0"/>
      <w:marRight w:val="0"/>
      <w:marTop w:val="0"/>
      <w:marBottom w:val="0"/>
      <w:divBdr>
        <w:top w:val="none" w:sz="0" w:space="0" w:color="auto"/>
        <w:left w:val="none" w:sz="0" w:space="0" w:color="auto"/>
        <w:bottom w:val="none" w:sz="0" w:space="0" w:color="auto"/>
        <w:right w:val="none" w:sz="0" w:space="0" w:color="auto"/>
      </w:divBdr>
    </w:div>
    <w:div w:id="142966731">
      <w:bodyDiv w:val="1"/>
      <w:marLeft w:val="0"/>
      <w:marRight w:val="0"/>
      <w:marTop w:val="0"/>
      <w:marBottom w:val="0"/>
      <w:divBdr>
        <w:top w:val="none" w:sz="0" w:space="0" w:color="auto"/>
        <w:left w:val="none" w:sz="0" w:space="0" w:color="auto"/>
        <w:bottom w:val="none" w:sz="0" w:space="0" w:color="auto"/>
        <w:right w:val="none" w:sz="0" w:space="0" w:color="auto"/>
      </w:divBdr>
    </w:div>
    <w:div w:id="156192055">
      <w:bodyDiv w:val="1"/>
      <w:marLeft w:val="0"/>
      <w:marRight w:val="0"/>
      <w:marTop w:val="0"/>
      <w:marBottom w:val="0"/>
      <w:divBdr>
        <w:top w:val="none" w:sz="0" w:space="0" w:color="auto"/>
        <w:left w:val="none" w:sz="0" w:space="0" w:color="auto"/>
        <w:bottom w:val="none" w:sz="0" w:space="0" w:color="auto"/>
        <w:right w:val="none" w:sz="0" w:space="0" w:color="auto"/>
      </w:divBdr>
    </w:div>
    <w:div w:id="168758651">
      <w:bodyDiv w:val="1"/>
      <w:marLeft w:val="0"/>
      <w:marRight w:val="0"/>
      <w:marTop w:val="0"/>
      <w:marBottom w:val="0"/>
      <w:divBdr>
        <w:top w:val="none" w:sz="0" w:space="0" w:color="auto"/>
        <w:left w:val="none" w:sz="0" w:space="0" w:color="auto"/>
        <w:bottom w:val="none" w:sz="0" w:space="0" w:color="auto"/>
        <w:right w:val="none" w:sz="0" w:space="0" w:color="auto"/>
      </w:divBdr>
    </w:div>
    <w:div w:id="182062082">
      <w:bodyDiv w:val="1"/>
      <w:marLeft w:val="0"/>
      <w:marRight w:val="0"/>
      <w:marTop w:val="0"/>
      <w:marBottom w:val="0"/>
      <w:divBdr>
        <w:top w:val="none" w:sz="0" w:space="0" w:color="auto"/>
        <w:left w:val="none" w:sz="0" w:space="0" w:color="auto"/>
        <w:bottom w:val="none" w:sz="0" w:space="0" w:color="auto"/>
        <w:right w:val="none" w:sz="0" w:space="0" w:color="auto"/>
      </w:divBdr>
    </w:div>
    <w:div w:id="191768472">
      <w:bodyDiv w:val="1"/>
      <w:marLeft w:val="0"/>
      <w:marRight w:val="0"/>
      <w:marTop w:val="0"/>
      <w:marBottom w:val="0"/>
      <w:divBdr>
        <w:top w:val="none" w:sz="0" w:space="0" w:color="auto"/>
        <w:left w:val="none" w:sz="0" w:space="0" w:color="auto"/>
        <w:bottom w:val="none" w:sz="0" w:space="0" w:color="auto"/>
        <w:right w:val="none" w:sz="0" w:space="0" w:color="auto"/>
      </w:divBdr>
    </w:div>
    <w:div w:id="194077449">
      <w:bodyDiv w:val="1"/>
      <w:marLeft w:val="0"/>
      <w:marRight w:val="0"/>
      <w:marTop w:val="0"/>
      <w:marBottom w:val="0"/>
      <w:divBdr>
        <w:top w:val="none" w:sz="0" w:space="0" w:color="auto"/>
        <w:left w:val="none" w:sz="0" w:space="0" w:color="auto"/>
        <w:bottom w:val="none" w:sz="0" w:space="0" w:color="auto"/>
        <w:right w:val="none" w:sz="0" w:space="0" w:color="auto"/>
      </w:divBdr>
    </w:div>
    <w:div w:id="201401476">
      <w:bodyDiv w:val="1"/>
      <w:marLeft w:val="0"/>
      <w:marRight w:val="0"/>
      <w:marTop w:val="0"/>
      <w:marBottom w:val="0"/>
      <w:divBdr>
        <w:top w:val="none" w:sz="0" w:space="0" w:color="auto"/>
        <w:left w:val="none" w:sz="0" w:space="0" w:color="auto"/>
        <w:bottom w:val="none" w:sz="0" w:space="0" w:color="auto"/>
        <w:right w:val="none" w:sz="0" w:space="0" w:color="auto"/>
      </w:divBdr>
      <w:divsChild>
        <w:div w:id="2100828055">
          <w:marLeft w:val="0"/>
          <w:marRight w:val="0"/>
          <w:marTop w:val="0"/>
          <w:marBottom w:val="0"/>
          <w:divBdr>
            <w:top w:val="none" w:sz="0" w:space="0" w:color="auto"/>
            <w:left w:val="none" w:sz="0" w:space="0" w:color="auto"/>
            <w:bottom w:val="none" w:sz="0" w:space="0" w:color="auto"/>
            <w:right w:val="none" w:sz="0" w:space="0" w:color="auto"/>
          </w:divBdr>
          <w:divsChild>
            <w:div w:id="868570875">
              <w:marLeft w:val="0"/>
              <w:marRight w:val="0"/>
              <w:marTop w:val="0"/>
              <w:marBottom w:val="0"/>
              <w:divBdr>
                <w:top w:val="none" w:sz="0" w:space="0" w:color="auto"/>
                <w:left w:val="none" w:sz="0" w:space="0" w:color="auto"/>
                <w:bottom w:val="none" w:sz="0" w:space="0" w:color="auto"/>
                <w:right w:val="none" w:sz="0" w:space="0" w:color="auto"/>
              </w:divBdr>
              <w:divsChild>
                <w:div w:id="293413038">
                  <w:marLeft w:val="0"/>
                  <w:marRight w:val="0"/>
                  <w:marTop w:val="0"/>
                  <w:marBottom w:val="0"/>
                  <w:divBdr>
                    <w:top w:val="single" w:sz="12" w:space="11" w:color="F89B1A"/>
                    <w:left w:val="single" w:sz="6" w:space="8" w:color="C8D4DB"/>
                    <w:bottom w:val="none" w:sz="0" w:space="0" w:color="auto"/>
                    <w:right w:val="single" w:sz="6" w:space="8" w:color="C8D4DB"/>
                  </w:divBdr>
                  <w:divsChild>
                    <w:div w:id="31925968">
                      <w:marLeft w:val="0"/>
                      <w:marRight w:val="0"/>
                      <w:marTop w:val="0"/>
                      <w:marBottom w:val="0"/>
                      <w:divBdr>
                        <w:top w:val="none" w:sz="0" w:space="0" w:color="auto"/>
                        <w:left w:val="none" w:sz="0" w:space="0" w:color="auto"/>
                        <w:bottom w:val="none" w:sz="0" w:space="0" w:color="auto"/>
                        <w:right w:val="none" w:sz="0" w:space="0" w:color="auto"/>
                      </w:divBdr>
                      <w:divsChild>
                        <w:div w:id="646860235">
                          <w:marLeft w:val="0"/>
                          <w:marRight w:val="0"/>
                          <w:marTop w:val="0"/>
                          <w:marBottom w:val="0"/>
                          <w:divBdr>
                            <w:top w:val="none" w:sz="0" w:space="0" w:color="auto"/>
                            <w:left w:val="none" w:sz="0" w:space="0" w:color="auto"/>
                            <w:bottom w:val="none" w:sz="0" w:space="0" w:color="auto"/>
                            <w:right w:val="none" w:sz="0" w:space="0" w:color="auto"/>
                          </w:divBdr>
                          <w:divsChild>
                            <w:div w:id="242034838">
                              <w:marLeft w:val="0"/>
                              <w:marRight w:val="225"/>
                              <w:marTop w:val="0"/>
                              <w:marBottom w:val="0"/>
                              <w:divBdr>
                                <w:top w:val="none" w:sz="0" w:space="0" w:color="auto"/>
                                <w:left w:val="none" w:sz="0" w:space="0" w:color="auto"/>
                                <w:bottom w:val="none" w:sz="0" w:space="0" w:color="auto"/>
                                <w:right w:val="none" w:sz="0" w:space="0" w:color="auto"/>
                              </w:divBdr>
                              <w:divsChild>
                                <w:div w:id="1196235121">
                                  <w:marLeft w:val="0"/>
                                  <w:marRight w:val="0"/>
                                  <w:marTop w:val="0"/>
                                  <w:marBottom w:val="0"/>
                                  <w:divBdr>
                                    <w:top w:val="none" w:sz="0" w:space="0" w:color="auto"/>
                                    <w:left w:val="none" w:sz="0" w:space="0" w:color="auto"/>
                                    <w:bottom w:val="none" w:sz="0" w:space="0" w:color="auto"/>
                                    <w:right w:val="none" w:sz="0" w:space="0" w:color="auto"/>
                                  </w:divBdr>
                                  <w:divsChild>
                                    <w:div w:id="366568777">
                                      <w:marLeft w:val="0"/>
                                      <w:marRight w:val="0"/>
                                      <w:marTop w:val="0"/>
                                      <w:marBottom w:val="0"/>
                                      <w:divBdr>
                                        <w:top w:val="none" w:sz="0" w:space="0" w:color="auto"/>
                                        <w:left w:val="none" w:sz="0" w:space="0" w:color="auto"/>
                                        <w:bottom w:val="none" w:sz="0" w:space="0" w:color="auto"/>
                                        <w:right w:val="none" w:sz="0" w:space="0" w:color="auto"/>
                                      </w:divBdr>
                                      <w:divsChild>
                                        <w:div w:id="3970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00006">
      <w:bodyDiv w:val="1"/>
      <w:marLeft w:val="0"/>
      <w:marRight w:val="0"/>
      <w:marTop w:val="0"/>
      <w:marBottom w:val="0"/>
      <w:divBdr>
        <w:top w:val="none" w:sz="0" w:space="0" w:color="auto"/>
        <w:left w:val="none" w:sz="0" w:space="0" w:color="auto"/>
        <w:bottom w:val="none" w:sz="0" w:space="0" w:color="auto"/>
        <w:right w:val="none" w:sz="0" w:space="0" w:color="auto"/>
      </w:divBdr>
    </w:div>
    <w:div w:id="208763633">
      <w:bodyDiv w:val="1"/>
      <w:marLeft w:val="0"/>
      <w:marRight w:val="0"/>
      <w:marTop w:val="0"/>
      <w:marBottom w:val="0"/>
      <w:divBdr>
        <w:top w:val="none" w:sz="0" w:space="0" w:color="auto"/>
        <w:left w:val="none" w:sz="0" w:space="0" w:color="auto"/>
        <w:bottom w:val="none" w:sz="0" w:space="0" w:color="auto"/>
        <w:right w:val="none" w:sz="0" w:space="0" w:color="auto"/>
      </w:divBdr>
    </w:div>
    <w:div w:id="257064554">
      <w:bodyDiv w:val="1"/>
      <w:marLeft w:val="0"/>
      <w:marRight w:val="0"/>
      <w:marTop w:val="0"/>
      <w:marBottom w:val="0"/>
      <w:divBdr>
        <w:top w:val="none" w:sz="0" w:space="0" w:color="auto"/>
        <w:left w:val="none" w:sz="0" w:space="0" w:color="auto"/>
        <w:bottom w:val="none" w:sz="0" w:space="0" w:color="auto"/>
        <w:right w:val="none" w:sz="0" w:space="0" w:color="auto"/>
      </w:divBdr>
    </w:div>
    <w:div w:id="279731305">
      <w:bodyDiv w:val="1"/>
      <w:marLeft w:val="0"/>
      <w:marRight w:val="0"/>
      <w:marTop w:val="0"/>
      <w:marBottom w:val="0"/>
      <w:divBdr>
        <w:top w:val="none" w:sz="0" w:space="0" w:color="auto"/>
        <w:left w:val="none" w:sz="0" w:space="0" w:color="auto"/>
        <w:bottom w:val="none" w:sz="0" w:space="0" w:color="auto"/>
        <w:right w:val="none" w:sz="0" w:space="0" w:color="auto"/>
      </w:divBdr>
    </w:div>
    <w:div w:id="291516754">
      <w:bodyDiv w:val="1"/>
      <w:marLeft w:val="0"/>
      <w:marRight w:val="0"/>
      <w:marTop w:val="0"/>
      <w:marBottom w:val="0"/>
      <w:divBdr>
        <w:top w:val="none" w:sz="0" w:space="0" w:color="auto"/>
        <w:left w:val="none" w:sz="0" w:space="0" w:color="auto"/>
        <w:bottom w:val="none" w:sz="0" w:space="0" w:color="auto"/>
        <w:right w:val="none" w:sz="0" w:space="0" w:color="auto"/>
      </w:divBdr>
      <w:divsChild>
        <w:div w:id="1541939479">
          <w:marLeft w:val="0"/>
          <w:marRight w:val="0"/>
          <w:marTop w:val="0"/>
          <w:marBottom w:val="0"/>
          <w:divBdr>
            <w:top w:val="none" w:sz="0" w:space="0" w:color="auto"/>
            <w:left w:val="none" w:sz="0" w:space="0" w:color="auto"/>
            <w:bottom w:val="none" w:sz="0" w:space="0" w:color="auto"/>
            <w:right w:val="none" w:sz="0" w:space="0" w:color="auto"/>
          </w:divBdr>
          <w:divsChild>
            <w:div w:id="1709448937">
              <w:marLeft w:val="0"/>
              <w:marRight w:val="0"/>
              <w:marTop w:val="0"/>
              <w:marBottom w:val="0"/>
              <w:divBdr>
                <w:top w:val="none" w:sz="0" w:space="0" w:color="auto"/>
                <w:left w:val="none" w:sz="0" w:space="0" w:color="auto"/>
                <w:bottom w:val="none" w:sz="0" w:space="0" w:color="auto"/>
                <w:right w:val="none" w:sz="0" w:space="0" w:color="auto"/>
              </w:divBdr>
              <w:divsChild>
                <w:div w:id="459764306">
                  <w:marLeft w:val="0"/>
                  <w:marRight w:val="0"/>
                  <w:marTop w:val="0"/>
                  <w:marBottom w:val="0"/>
                  <w:divBdr>
                    <w:top w:val="single" w:sz="12" w:space="11" w:color="F89B1A"/>
                    <w:left w:val="single" w:sz="6" w:space="8" w:color="C8D4DB"/>
                    <w:bottom w:val="none" w:sz="0" w:space="0" w:color="auto"/>
                    <w:right w:val="single" w:sz="6" w:space="8" w:color="C8D4DB"/>
                  </w:divBdr>
                  <w:divsChild>
                    <w:div w:id="723067347">
                      <w:marLeft w:val="0"/>
                      <w:marRight w:val="0"/>
                      <w:marTop w:val="0"/>
                      <w:marBottom w:val="0"/>
                      <w:divBdr>
                        <w:top w:val="none" w:sz="0" w:space="0" w:color="auto"/>
                        <w:left w:val="none" w:sz="0" w:space="0" w:color="auto"/>
                        <w:bottom w:val="none" w:sz="0" w:space="0" w:color="auto"/>
                        <w:right w:val="none" w:sz="0" w:space="0" w:color="auto"/>
                      </w:divBdr>
                      <w:divsChild>
                        <w:div w:id="700742285">
                          <w:marLeft w:val="0"/>
                          <w:marRight w:val="0"/>
                          <w:marTop w:val="0"/>
                          <w:marBottom w:val="0"/>
                          <w:divBdr>
                            <w:top w:val="none" w:sz="0" w:space="0" w:color="auto"/>
                            <w:left w:val="none" w:sz="0" w:space="0" w:color="auto"/>
                            <w:bottom w:val="none" w:sz="0" w:space="0" w:color="auto"/>
                            <w:right w:val="none" w:sz="0" w:space="0" w:color="auto"/>
                          </w:divBdr>
                          <w:divsChild>
                            <w:div w:id="1485930469">
                              <w:marLeft w:val="0"/>
                              <w:marRight w:val="225"/>
                              <w:marTop w:val="0"/>
                              <w:marBottom w:val="0"/>
                              <w:divBdr>
                                <w:top w:val="none" w:sz="0" w:space="0" w:color="auto"/>
                                <w:left w:val="none" w:sz="0" w:space="0" w:color="auto"/>
                                <w:bottom w:val="none" w:sz="0" w:space="0" w:color="auto"/>
                                <w:right w:val="none" w:sz="0" w:space="0" w:color="auto"/>
                              </w:divBdr>
                              <w:divsChild>
                                <w:div w:id="483475162">
                                  <w:marLeft w:val="0"/>
                                  <w:marRight w:val="0"/>
                                  <w:marTop w:val="0"/>
                                  <w:marBottom w:val="0"/>
                                  <w:divBdr>
                                    <w:top w:val="none" w:sz="0" w:space="0" w:color="auto"/>
                                    <w:left w:val="none" w:sz="0" w:space="0" w:color="auto"/>
                                    <w:bottom w:val="none" w:sz="0" w:space="0" w:color="auto"/>
                                    <w:right w:val="none" w:sz="0" w:space="0" w:color="auto"/>
                                  </w:divBdr>
                                  <w:divsChild>
                                    <w:div w:id="446395387">
                                      <w:marLeft w:val="0"/>
                                      <w:marRight w:val="0"/>
                                      <w:marTop w:val="0"/>
                                      <w:marBottom w:val="0"/>
                                      <w:divBdr>
                                        <w:top w:val="none" w:sz="0" w:space="0" w:color="auto"/>
                                        <w:left w:val="none" w:sz="0" w:space="0" w:color="auto"/>
                                        <w:bottom w:val="none" w:sz="0" w:space="0" w:color="auto"/>
                                        <w:right w:val="none" w:sz="0" w:space="0" w:color="auto"/>
                                      </w:divBdr>
                                      <w:divsChild>
                                        <w:div w:id="12609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416772">
      <w:bodyDiv w:val="1"/>
      <w:marLeft w:val="0"/>
      <w:marRight w:val="0"/>
      <w:marTop w:val="0"/>
      <w:marBottom w:val="0"/>
      <w:divBdr>
        <w:top w:val="none" w:sz="0" w:space="0" w:color="auto"/>
        <w:left w:val="none" w:sz="0" w:space="0" w:color="auto"/>
        <w:bottom w:val="none" w:sz="0" w:space="0" w:color="auto"/>
        <w:right w:val="none" w:sz="0" w:space="0" w:color="auto"/>
      </w:divBdr>
    </w:div>
    <w:div w:id="355425168">
      <w:bodyDiv w:val="1"/>
      <w:marLeft w:val="0"/>
      <w:marRight w:val="0"/>
      <w:marTop w:val="0"/>
      <w:marBottom w:val="0"/>
      <w:divBdr>
        <w:top w:val="none" w:sz="0" w:space="0" w:color="auto"/>
        <w:left w:val="none" w:sz="0" w:space="0" w:color="auto"/>
        <w:bottom w:val="none" w:sz="0" w:space="0" w:color="auto"/>
        <w:right w:val="none" w:sz="0" w:space="0" w:color="auto"/>
      </w:divBdr>
    </w:div>
    <w:div w:id="361135441">
      <w:bodyDiv w:val="1"/>
      <w:marLeft w:val="0"/>
      <w:marRight w:val="0"/>
      <w:marTop w:val="0"/>
      <w:marBottom w:val="0"/>
      <w:divBdr>
        <w:top w:val="none" w:sz="0" w:space="0" w:color="auto"/>
        <w:left w:val="none" w:sz="0" w:space="0" w:color="auto"/>
        <w:bottom w:val="none" w:sz="0" w:space="0" w:color="auto"/>
        <w:right w:val="none" w:sz="0" w:space="0" w:color="auto"/>
      </w:divBdr>
    </w:div>
    <w:div w:id="361517843">
      <w:bodyDiv w:val="1"/>
      <w:marLeft w:val="0"/>
      <w:marRight w:val="0"/>
      <w:marTop w:val="0"/>
      <w:marBottom w:val="0"/>
      <w:divBdr>
        <w:top w:val="none" w:sz="0" w:space="0" w:color="auto"/>
        <w:left w:val="none" w:sz="0" w:space="0" w:color="auto"/>
        <w:bottom w:val="none" w:sz="0" w:space="0" w:color="auto"/>
        <w:right w:val="none" w:sz="0" w:space="0" w:color="auto"/>
      </w:divBdr>
    </w:div>
    <w:div w:id="361588068">
      <w:bodyDiv w:val="1"/>
      <w:marLeft w:val="0"/>
      <w:marRight w:val="0"/>
      <w:marTop w:val="0"/>
      <w:marBottom w:val="0"/>
      <w:divBdr>
        <w:top w:val="none" w:sz="0" w:space="0" w:color="auto"/>
        <w:left w:val="none" w:sz="0" w:space="0" w:color="auto"/>
        <w:bottom w:val="none" w:sz="0" w:space="0" w:color="auto"/>
        <w:right w:val="none" w:sz="0" w:space="0" w:color="auto"/>
      </w:divBdr>
    </w:div>
    <w:div w:id="364408191">
      <w:bodyDiv w:val="1"/>
      <w:marLeft w:val="0"/>
      <w:marRight w:val="0"/>
      <w:marTop w:val="0"/>
      <w:marBottom w:val="0"/>
      <w:divBdr>
        <w:top w:val="none" w:sz="0" w:space="0" w:color="auto"/>
        <w:left w:val="none" w:sz="0" w:space="0" w:color="auto"/>
        <w:bottom w:val="none" w:sz="0" w:space="0" w:color="auto"/>
        <w:right w:val="none" w:sz="0" w:space="0" w:color="auto"/>
      </w:divBdr>
    </w:div>
    <w:div w:id="367486983">
      <w:bodyDiv w:val="1"/>
      <w:marLeft w:val="0"/>
      <w:marRight w:val="0"/>
      <w:marTop w:val="0"/>
      <w:marBottom w:val="0"/>
      <w:divBdr>
        <w:top w:val="none" w:sz="0" w:space="0" w:color="auto"/>
        <w:left w:val="none" w:sz="0" w:space="0" w:color="auto"/>
        <w:bottom w:val="none" w:sz="0" w:space="0" w:color="auto"/>
        <w:right w:val="none" w:sz="0" w:space="0" w:color="auto"/>
      </w:divBdr>
    </w:div>
    <w:div w:id="390270429">
      <w:bodyDiv w:val="1"/>
      <w:marLeft w:val="0"/>
      <w:marRight w:val="0"/>
      <w:marTop w:val="0"/>
      <w:marBottom w:val="0"/>
      <w:divBdr>
        <w:top w:val="none" w:sz="0" w:space="0" w:color="auto"/>
        <w:left w:val="none" w:sz="0" w:space="0" w:color="auto"/>
        <w:bottom w:val="none" w:sz="0" w:space="0" w:color="auto"/>
        <w:right w:val="none" w:sz="0" w:space="0" w:color="auto"/>
      </w:divBdr>
    </w:div>
    <w:div w:id="392583960">
      <w:bodyDiv w:val="1"/>
      <w:marLeft w:val="0"/>
      <w:marRight w:val="0"/>
      <w:marTop w:val="0"/>
      <w:marBottom w:val="0"/>
      <w:divBdr>
        <w:top w:val="none" w:sz="0" w:space="0" w:color="auto"/>
        <w:left w:val="none" w:sz="0" w:space="0" w:color="auto"/>
        <w:bottom w:val="none" w:sz="0" w:space="0" w:color="auto"/>
        <w:right w:val="none" w:sz="0" w:space="0" w:color="auto"/>
      </w:divBdr>
    </w:div>
    <w:div w:id="398943769">
      <w:bodyDiv w:val="1"/>
      <w:marLeft w:val="0"/>
      <w:marRight w:val="0"/>
      <w:marTop w:val="0"/>
      <w:marBottom w:val="0"/>
      <w:divBdr>
        <w:top w:val="none" w:sz="0" w:space="0" w:color="auto"/>
        <w:left w:val="none" w:sz="0" w:space="0" w:color="auto"/>
        <w:bottom w:val="none" w:sz="0" w:space="0" w:color="auto"/>
        <w:right w:val="none" w:sz="0" w:space="0" w:color="auto"/>
      </w:divBdr>
    </w:div>
    <w:div w:id="407504298">
      <w:bodyDiv w:val="1"/>
      <w:marLeft w:val="0"/>
      <w:marRight w:val="0"/>
      <w:marTop w:val="0"/>
      <w:marBottom w:val="0"/>
      <w:divBdr>
        <w:top w:val="none" w:sz="0" w:space="0" w:color="auto"/>
        <w:left w:val="none" w:sz="0" w:space="0" w:color="auto"/>
        <w:bottom w:val="none" w:sz="0" w:space="0" w:color="auto"/>
        <w:right w:val="none" w:sz="0" w:space="0" w:color="auto"/>
      </w:divBdr>
    </w:div>
    <w:div w:id="429812641">
      <w:bodyDiv w:val="1"/>
      <w:marLeft w:val="0"/>
      <w:marRight w:val="0"/>
      <w:marTop w:val="0"/>
      <w:marBottom w:val="0"/>
      <w:divBdr>
        <w:top w:val="none" w:sz="0" w:space="0" w:color="auto"/>
        <w:left w:val="none" w:sz="0" w:space="0" w:color="auto"/>
        <w:bottom w:val="none" w:sz="0" w:space="0" w:color="auto"/>
        <w:right w:val="none" w:sz="0" w:space="0" w:color="auto"/>
      </w:divBdr>
    </w:div>
    <w:div w:id="430709872">
      <w:bodyDiv w:val="1"/>
      <w:marLeft w:val="0"/>
      <w:marRight w:val="0"/>
      <w:marTop w:val="0"/>
      <w:marBottom w:val="0"/>
      <w:divBdr>
        <w:top w:val="none" w:sz="0" w:space="0" w:color="auto"/>
        <w:left w:val="none" w:sz="0" w:space="0" w:color="auto"/>
        <w:bottom w:val="none" w:sz="0" w:space="0" w:color="auto"/>
        <w:right w:val="none" w:sz="0" w:space="0" w:color="auto"/>
      </w:divBdr>
    </w:div>
    <w:div w:id="446198815">
      <w:bodyDiv w:val="1"/>
      <w:marLeft w:val="0"/>
      <w:marRight w:val="0"/>
      <w:marTop w:val="0"/>
      <w:marBottom w:val="0"/>
      <w:divBdr>
        <w:top w:val="none" w:sz="0" w:space="0" w:color="auto"/>
        <w:left w:val="none" w:sz="0" w:space="0" w:color="auto"/>
        <w:bottom w:val="none" w:sz="0" w:space="0" w:color="auto"/>
        <w:right w:val="none" w:sz="0" w:space="0" w:color="auto"/>
      </w:divBdr>
    </w:div>
    <w:div w:id="449207558">
      <w:bodyDiv w:val="1"/>
      <w:marLeft w:val="0"/>
      <w:marRight w:val="0"/>
      <w:marTop w:val="0"/>
      <w:marBottom w:val="0"/>
      <w:divBdr>
        <w:top w:val="none" w:sz="0" w:space="0" w:color="auto"/>
        <w:left w:val="none" w:sz="0" w:space="0" w:color="auto"/>
        <w:bottom w:val="none" w:sz="0" w:space="0" w:color="auto"/>
        <w:right w:val="none" w:sz="0" w:space="0" w:color="auto"/>
      </w:divBdr>
    </w:div>
    <w:div w:id="460853157">
      <w:bodyDiv w:val="1"/>
      <w:marLeft w:val="0"/>
      <w:marRight w:val="0"/>
      <w:marTop w:val="0"/>
      <w:marBottom w:val="0"/>
      <w:divBdr>
        <w:top w:val="none" w:sz="0" w:space="0" w:color="auto"/>
        <w:left w:val="none" w:sz="0" w:space="0" w:color="auto"/>
        <w:bottom w:val="none" w:sz="0" w:space="0" w:color="auto"/>
        <w:right w:val="none" w:sz="0" w:space="0" w:color="auto"/>
      </w:divBdr>
    </w:div>
    <w:div w:id="463502954">
      <w:bodyDiv w:val="1"/>
      <w:marLeft w:val="0"/>
      <w:marRight w:val="0"/>
      <w:marTop w:val="0"/>
      <w:marBottom w:val="0"/>
      <w:divBdr>
        <w:top w:val="none" w:sz="0" w:space="0" w:color="auto"/>
        <w:left w:val="none" w:sz="0" w:space="0" w:color="auto"/>
        <w:bottom w:val="none" w:sz="0" w:space="0" w:color="auto"/>
        <w:right w:val="none" w:sz="0" w:space="0" w:color="auto"/>
      </w:divBdr>
      <w:divsChild>
        <w:div w:id="318308780">
          <w:marLeft w:val="274"/>
          <w:marRight w:val="0"/>
          <w:marTop w:val="0"/>
          <w:marBottom w:val="0"/>
          <w:divBdr>
            <w:top w:val="none" w:sz="0" w:space="0" w:color="auto"/>
            <w:left w:val="none" w:sz="0" w:space="0" w:color="auto"/>
            <w:bottom w:val="none" w:sz="0" w:space="0" w:color="auto"/>
            <w:right w:val="none" w:sz="0" w:space="0" w:color="auto"/>
          </w:divBdr>
        </w:div>
      </w:divsChild>
    </w:div>
    <w:div w:id="484055952">
      <w:bodyDiv w:val="1"/>
      <w:marLeft w:val="0"/>
      <w:marRight w:val="0"/>
      <w:marTop w:val="0"/>
      <w:marBottom w:val="0"/>
      <w:divBdr>
        <w:top w:val="none" w:sz="0" w:space="0" w:color="auto"/>
        <w:left w:val="none" w:sz="0" w:space="0" w:color="auto"/>
        <w:bottom w:val="none" w:sz="0" w:space="0" w:color="auto"/>
        <w:right w:val="none" w:sz="0" w:space="0" w:color="auto"/>
      </w:divBdr>
    </w:div>
    <w:div w:id="484207110">
      <w:bodyDiv w:val="1"/>
      <w:marLeft w:val="0"/>
      <w:marRight w:val="0"/>
      <w:marTop w:val="0"/>
      <w:marBottom w:val="0"/>
      <w:divBdr>
        <w:top w:val="none" w:sz="0" w:space="0" w:color="auto"/>
        <w:left w:val="none" w:sz="0" w:space="0" w:color="auto"/>
        <w:bottom w:val="none" w:sz="0" w:space="0" w:color="auto"/>
        <w:right w:val="none" w:sz="0" w:space="0" w:color="auto"/>
      </w:divBdr>
    </w:div>
    <w:div w:id="485172044">
      <w:bodyDiv w:val="1"/>
      <w:marLeft w:val="0"/>
      <w:marRight w:val="0"/>
      <w:marTop w:val="0"/>
      <w:marBottom w:val="0"/>
      <w:divBdr>
        <w:top w:val="none" w:sz="0" w:space="0" w:color="auto"/>
        <w:left w:val="none" w:sz="0" w:space="0" w:color="auto"/>
        <w:bottom w:val="none" w:sz="0" w:space="0" w:color="auto"/>
        <w:right w:val="none" w:sz="0" w:space="0" w:color="auto"/>
      </w:divBdr>
    </w:div>
    <w:div w:id="489296202">
      <w:bodyDiv w:val="1"/>
      <w:marLeft w:val="0"/>
      <w:marRight w:val="0"/>
      <w:marTop w:val="0"/>
      <w:marBottom w:val="0"/>
      <w:divBdr>
        <w:top w:val="none" w:sz="0" w:space="0" w:color="auto"/>
        <w:left w:val="none" w:sz="0" w:space="0" w:color="auto"/>
        <w:bottom w:val="none" w:sz="0" w:space="0" w:color="auto"/>
        <w:right w:val="none" w:sz="0" w:space="0" w:color="auto"/>
      </w:divBdr>
    </w:div>
    <w:div w:id="497811964">
      <w:bodyDiv w:val="1"/>
      <w:marLeft w:val="0"/>
      <w:marRight w:val="0"/>
      <w:marTop w:val="0"/>
      <w:marBottom w:val="0"/>
      <w:divBdr>
        <w:top w:val="none" w:sz="0" w:space="0" w:color="auto"/>
        <w:left w:val="none" w:sz="0" w:space="0" w:color="auto"/>
        <w:bottom w:val="none" w:sz="0" w:space="0" w:color="auto"/>
        <w:right w:val="none" w:sz="0" w:space="0" w:color="auto"/>
      </w:divBdr>
    </w:div>
    <w:div w:id="510220009">
      <w:bodyDiv w:val="1"/>
      <w:marLeft w:val="0"/>
      <w:marRight w:val="0"/>
      <w:marTop w:val="0"/>
      <w:marBottom w:val="0"/>
      <w:divBdr>
        <w:top w:val="none" w:sz="0" w:space="0" w:color="auto"/>
        <w:left w:val="none" w:sz="0" w:space="0" w:color="auto"/>
        <w:bottom w:val="none" w:sz="0" w:space="0" w:color="auto"/>
        <w:right w:val="none" w:sz="0" w:space="0" w:color="auto"/>
      </w:divBdr>
    </w:div>
    <w:div w:id="511190748">
      <w:bodyDiv w:val="1"/>
      <w:marLeft w:val="0"/>
      <w:marRight w:val="0"/>
      <w:marTop w:val="0"/>
      <w:marBottom w:val="0"/>
      <w:divBdr>
        <w:top w:val="none" w:sz="0" w:space="0" w:color="auto"/>
        <w:left w:val="none" w:sz="0" w:space="0" w:color="auto"/>
        <w:bottom w:val="none" w:sz="0" w:space="0" w:color="auto"/>
        <w:right w:val="none" w:sz="0" w:space="0" w:color="auto"/>
      </w:divBdr>
    </w:div>
    <w:div w:id="522595428">
      <w:bodyDiv w:val="1"/>
      <w:marLeft w:val="0"/>
      <w:marRight w:val="0"/>
      <w:marTop w:val="0"/>
      <w:marBottom w:val="0"/>
      <w:divBdr>
        <w:top w:val="none" w:sz="0" w:space="0" w:color="auto"/>
        <w:left w:val="none" w:sz="0" w:space="0" w:color="auto"/>
        <w:bottom w:val="none" w:sz="0" w:space="0" w:color="auto"/>
        <w:right w:val="none" w:sz="0" w:space="0" w:color="auto"/>
      </w:divBdr>
    </w:div>
    <w:div w:id="543831208">
      <w:bodyDiv w:val="1"/>
      <w:marLeft w:val="0"/>
      <w:marRight w:val="0"/>
      <w:marTop w:val="0"/>
      <w:marBottom w:val="0"/>
      <w:divBdr>
        <w:top w:val="none" w:sz="0" w:space="0" w:color="auto"/>
        <w:left w:val="none" w:sz="0" w:space="0" w:color="auto"/>
        <w:bottom w:val="none" w:sz="0" w:space="0" w:color="auto"/>
        <w:right w:val="none" w:sz="0" w:space="0" w:color="auto"/>
      </w:divBdr>
    </w:div>
    <w:div w:id="593054131">
      <w:bodyDiv w:val="1"/>
      <w:marLeft w:val="0"/>
      <w:marRight w:val="0"/>
      <w:marTop w:val="0"/>
      <w:marBottom w:val="0"/>
      <w:divBdr>
        <w:top w:val="none" w:sz="0" w:space="0" w:color="auto"/>
        <w:left w:val="none" w:sz="0" w:space="0" w:color="auto"/>
        <w:bottom w:val="none" w:sz="0" w:space="0" w:color="auto"/>
        <w:right w:val="none" w:sz="0" w:space="0" w:color="auto"/>
      </w:divBdr>
      <w:divsChild>
        <w:div w:id="369300624">
          <w:marLeft w:val="0"/>
          <w:marRight w:val="0"/>
          <w:marTop w:val="0"/>
          <w:marBottom w:val="0"/>
          <w:divBdr>
            <w:top w:val="none" w:sz="0" w:space="0" w:color="auto"/>
            <w:left w:val="none" w:sz="0" w:space="0" w:color="auto"/>
            <w:bottom w:val="none" w:sz="0" w:space="0" w:color="auto"/>
            <w:right w:val="none" w:sz="0" w:space="0" w:color="auto"/>
          </w:divBdr>
          <w:divsChild>
            <w:div w:id="616646114">
              <w:marLeft w:val="0"/>
              <w:marRight w:val="0"/>
              <w:marTop w:val="0"/>
              <w:marBottom w:val="0"/>
              <w:divBdr>
                <w:top w:val="none" w:sz="0" w:space="0" w:color="auto"/>
                <w:left w:val="none" w:sz="0" w:space="0" w:color="auto"/>
                <w:bottom w:val="none" w:sz="0" w:space="0" w:color="auto"/>
                <w:right w:val="none" w:sz="0" w:space="0" w:color="auto"/>
              </w:divBdr>
              <w:divsChild>
                <w:div w:id="174349706">
                  <w:marLeft w:val="0"/>
                  <w:marRight w:val="0"/>
                  <w:marTop w:val="0"/>
                  <w:marBottom w:val="0"/>
                  <w:divBdr>
                    <w:top w:val="single" w:sz="12" w:space="11" w:color="F89B1A"/>
                    <w:left w:val="single" w:sz="6" w:space="8" w:color="C8D4DB"/>
                    <w:bottom w:val="none" w:sz="0" w:space="0" w:color="auto"/>
                    <w:right w:val="single" w:sz="6" w:space="8" w:color="C8D4DB"/>
                  </w:divBdr>
                  <w:divsChild>
                    <w:div w:id="1847986270">
                      <w:marLeft w:val="0"/>
                      <w:marRight w:val="0"/>
                      <w:marTop w:val="0"/>
                      <w:marBottom w:val="0"/>
                      <w:divBdr>
                        <w:top w:val="none" w:sz="0" w:space="0" w:color="auto"/>
                        <w:left w:val="none" w:sz="0" w:space="0" w:color="auto"/>
                        <w:bottom w:val="none" w:sz="0" w:space="0" w:color="auto"/>
                        <w:right w:val="none" w:sz="0" w:space="0" w:color="auto"/>
                      </w:divBdr>
                      <w:divsChild>
                        <w:div w:id="227233030">
                          <w:marLeft w:val="0"/>
                          <w:marRight w:val="0"/>
                          <w:marTop w:val="0"/>
                          <w:marBottom w:val="0"/>
                          <w:divBdr>
                            <w:top w:val="none" w:sz="0" w:space="0" w:color="auto"/>
                            <w:left w:val="none" w:sz="0" w:space="0" w:color="auto"/>
                            <w:bottom w:val="none" w:sz="0" w:space="0" w:color="auto"/>
                            <w:right w:val="none" w:sz="0" w:space="0" w:color="auto"/>
                          </w:divBdr>
                          <w:divsChild>
                            <w:div w:id="1835560478">
                              <w:marLeft w:val="0"/>
                              <w:marRight w:val="225"/>
                              <w:marTop w:val="0"/>
                              <w:marBottom w:val="0"/>
                              <w:divBdr>
                                <w:top w:val="none" w:sz="0" w:space="0" w:color="auto"/>
                                <w:left w:val="none" w:sz="0" w:space="0" w:color="auto"/>
                                <w:bottom w:val="none" w:sz="0" w:space="0" w:color="auto"/>
                                <w:right w:val="none" w:sz="0" w:space="0" w:color="auto"/>
                              </w:divBdr>
                              <w:divsChild>
                                <w:div w:id="1129935823">
                                  <w:marLeft w:val="0"/>
                                  <w:marRight w:val="0"/>
                                  <w:marTop w:val="0"/>
                                  <w:marBottom w:val="0"/>
                                  <w:divBdr>
                                    <w:top w:val="none" w:sz="0" w:space="0" w:color="auto"/>
                                    <w:left w:val="none" w:sz="0" w:space="0" w:color="auto"/>
                                    <w:bottom w:val="none" w:sz="0" w:space="0" w:color="auto"/>
                                    <w:right w:val="none" w:sz="0" w:space="0" w:color="auto"/>
                                  </w:divBdr>
                                  <w:divsChild>
                                    <w:div w:id="374892463">
                                      <w:marLeft w:val="0"/>
                                      <w:marRight w:val="0"/>
                                      <w:marTop w:val="0"/>
                                      <w:marBottom w:val="0"/>
                                      <w:divBdr>
                                        <w:top w:val="none" w:sz="0" w:space="0" w:color="auto"/>
                                        <w:left w:val="none" w:sz="0" w:space="0" w:color="auto"/>
                                        <w:bottom w:val="none" w:sz="0" w:space="0" w:color="auto"/>
                                        <w:right w:val="none" w:sz="0" w:space="0" w:color="auto"/>
                                      </w:divBdr>
                                      <w:divsChild>
                                        <w:div w:id="13923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4458287">
      <w:bodyDiv w:val="1"/>
      <w:marLeft w:val="0"/>
      <w:marRight w:val="0"/>
      <w:marTop w:val="0"/>
      <w:marBottom w:val="0"/>
      <w:divBdr>
        <w:top w:val="none" w:sz="0" w:space="0" w:color="auto"/>
        <w:left w:val="none" w:sz="0" w:space="0" w:color="auto"/>
        <w:bottom w:val="none" w:sz="0" w:space="0" w:color="auto"/>
        <w:right w:val="none" w:sz="0" w:space="0" w:color="auto"/>
      </w:divBdr>
    </w:div>
    <w:div w:id="627080011">
      <w:bodyDiv w:val="1"/>
      <w:marLeft w:val="0"/>
      <w:marRight w:val="0"/>
      <w:marTop w:val="0"/>
      <w:marBottom w:val="0"/>
      <w:divBdr>
        <w:top w:val="none" w:sz="0" w:space="0" w:color="auto"/>
        <w:left w:val="none" w:sz="0" w:space="0" w:color="auto"/>
        <w:bottom w:val="none" w:sz="0" w:space="0" w:color="auto"/>
        <w:right w:val="none" w:sz="0" w:space="0" w:color="auto"/>
      </w:divBdr>
      <w:divsChild>
        <w:div w:id="846211996">
          <w:marLeft w:val="274"/>
          <w:marRight w:val="0"/>
          <w:marTop w:val="0"/>
          <w:marBottom w:val="0"/>
          <w:divBdr>
            <w:top w:val="none" w:sz="0" w:space="0" w:color="auto"/>
            <w:left w:val="none" w:sz="0" w:space="0" w:color="auto"/>
            <w:bottom w:val="none" w:sz="0" w:space="0" w:color="auto"/>
            <w:right w:val="none" w:sz="0" w:space="0" w:color="auto"/>
          </w:divBdr>
        </w:div>
      </w:divsChild>
    </w:div>
    <w:div w:id="634943953">
      <w:bodyDiv w:val="1"/>
      <w:marLeft w:val="0"/>
      <w:marRight w:val="0"/>
      <w:marTop w:val="0"/>
      <w:marBottom w:val="0"/>
      <w:divBdr>
        <w:top w:val="none" w:sz="0" w:space="0" w:color="auto"/>
        <w:left w:val="none" w:sz="0" w:space="0" w:color="auto"/>
        <w:bottom w:val="none" w:sz="0" w:space="0" w:color="auto"/>
        <w:right w:val="none" w:sz="0" w:space="0" w:color="auto"/>
      </w:divBdr>
    </w:div>
    <w:div w:id="645743804">
      <w:bodyDiv w:val="1"/>
      <w:marLeft w:val="0"/>
      <w:marRight w:val="0"/>
      <w:marTop w:val="0"/>
      <w:marBottom w:val="0"/>
      <w:divBdr>
        <w:top w:val="none" w:sz="0" w:space="0" w:color="auto"/>
        <w:left w:val="none" w:sz="0" w:space="0" w:color="auto"/>
        <w:bottom w:val="none" w:sz="0" w:space="0" w:color="auto"/>
        <w:right w:val="none" w:sz="0" w:space="0" w:color="auto"/>
      </w:divBdr>
      <w:divsChild>
        <w:div w:id="1487864883">
          <w:marLeft w:val="274"/>
          <w:marRight w:val="0"/>
          <w:marTop w:val="0"/>
          <w:marBottom w:val="0"/>
          <w:divBdr>
            <w:top w:val="none" w:sz="0" w:space="0" w:color="auto"/>
            <w:left w:val="none" w:sz="0" w:space="0" w:color="auto"/>
            <w:bottom w:val="none" w:sz="0" w:space="0" w:color="auto"/>
            <w:right w:val="none" w:sz="0" w:space="0" w:color="auto"/>
          </w:divBdr>
        </w:div>
      </w:divsChild>
    </w:div>
    <w:div w:id="657851863">
      <w:bodyDiv w:val="1"/>
      <w:marLeft w:val="0"/>
      <w:marRight w:val="0"/>
      <w:marTop w:val="0"/>
      <w:marBottom w:val="0"/>
      <w:divBdr>
        <w:top w:val="none" w:sz="0" w:space="0" w:color="auto"/>
        <w:left w:val="none" w:sz="0" w:space="0" w:color="auto"/>
        <w:bottom w:val="none" w:sz="0" w:space="0" w:color="auto"/>
        <w:right w:val="none" w:sz="0" w:space="0" w:color="auto"/>
      </w:divBdr>
    </w:div>
    <w:div w:id="678584617">
      <w:bodyDiv w:val="1"/>
      <w:marLeft w:val="0"/>
      <w:marRight w:val="0"/>
      <w:marTop w:val="0"/>
      <w:marBottom w:val="0"/>
      <w:divBdr>
        <w:top w:val="none" w:sz="0" w:space="0" w:color="auto"/>
        <w:left w:val="none" w:sz="0" w:space="0" w:color="auto"/>
        <w:bottom w:val="none" w:sz="0" w:space="0" w:color="auto"/>
        <w:right w:val="none" w:sz="0" w:space="0" w:color="auto"/>
      </w:divBdr>
    </w:div>
    <w:div w:id="683017071">
      <w:bodyDiv w:val="1"/>
      <w:marLeft w:val="0"/>
      <w:marRight w:val="0"/>
      <w:marTop w:val="0"/>
      <w:marBottom w:val="0"/>
      <w:divBdr>
        <w:top w:val="none" w:sz="0" w:space="0" w:color="auto"/>
        <w:left w:val="none" w:sz="0" w:space="0" w:color="auto"/>
        <w:bottom w:val="none" w:sz="0" w:space="0" w:color="auto"/>
        <w:right w:val="none" w:sz="0" w:space="0" w:color="auto"/>
      </w:divBdr>
    </w:div>
    <w:div w:id="685137521">
      <w:bodyDiv w:val="1"/>
      <w:marLeft w:val="0"/>
      <w:marRight w:val="0"/>
      <w:marTop w:val="0"/>
      <w:marBottom w:val="0"/>
      <w:divBdr>
        <w:top w:val="none" w:sz="0" w:space="0" w:color="auto"/>
        <w:left w:val="none" w:sz="0" w:space="0" w:color="auto"/>
        <w:bottom w:val="none" w:sz="0" w:space="0" w:color="auto"/>
        <w:right w:val="none" w:sz="0" w:space="0" w:color="auto"/>
      </w:divBdr>
    </w:div>
    <w:div w:id="700279747">
      <w:bodyDiv w:val="1"/>
      <w:marLeft w:val="0"/>
      <w:marRight w:val="0"/>
      <w:marTop w:val="0"/>
      <w:marBottom w:val="0"/>
      <w:divBdr>
        <w:top w:val="none" w:sz="0" w:space="0" w:color="auto"/>
        <w:left w:val="none" w:sz="0" w:space="0" w:color="auto"/>
        <w:bottom w:val="none" w:sz="0" w:space="0" w:color="auto"/>
        <w:right w:val="none" w:sz="0" w:space="0" w:color="auto"/>
      </w:divBdr>
    </w:div>
    <w:div w:id="700790088">
      <w:bodyDiv w:val="1"/>
      <w:marLeft w:val="0"/>
      <w:marRight w:val="0"/>
      <w:marTop w:val="0"/>
      <w:marBottom w:val="0"/>
      <w:divBdr>
        <w:top w:val="none" w:sz="0" w:space="0" w:color="auto"/>
        <w:left w:val="none" w:sz="0" w:space="0" w:color="auto"/>
        <w:bottom w:val="none" w:sz="0" w:space="0" w:color="auto"/>
        <w:right w:val="none" w:sz="0" w:space="0" w:color="auto"/>
      </w:divBdr>
    </w:div>
    <w:div w:id="710763613">
      <w:bodyDiv w:val="1"/>
      <w:marLeft w:val="0"/>
      <w:marRight w:val="0"/>
      <w:marTop w:val="0"/>
      <w:marBottom w:val="0"/>
      <w:divBdr>
        <w:top w:val="none" w:sz="0" w:space="0" w:color="auto"/>
        <w:left w:val="none" w:sz="0" w:space="0" w:color="auto"/>
        <w:bottom w:val="none" w:sz="0" w:space="0" w:color="auto"/>
        <w:right w:val="none" w:sz="0" w:space="0" w:color="auto"/>
      </w:divBdr>
    </w:div>
    <w:div w:id="728846791">
      <w:bodyDiv w:val="1"/>
      <w:marLeft w:val="0"/>
      <w:marRight w:val="0"/>
      <w:marTop w:val="0"/>
      <w:marBottom w:val="0"/>
      <w:divBdr>
        <w:top w:val="none" w:sz="0" w:space="0" w:color="auto"/>
        <w:left w:val="none" w:sz="0" w:space="0" w:color="auto"/>
        <w:bottom w:val="none" w:sz="0" w:space="0" w:color="auto"/>
        <w:right w:val="none" w:sz="0" w:space="0" w:color="auto"/>
      </w:divBdr>
    </w:div>
    <w:div w:id="743376292">
      <w:bodyDiv w:val="1"/>
      <w:marLeft w:val="0"/>
      <w:marRight w:val="0"/>
      <w:marTop w:val="0"/>
      <w:marBottom w:val="0"/>
      <w:divBdr>
        <w:top w:val="none" w:sz="0" w:space="0" w:color="auto"/>
        <w:left w:val="none" w:sz="0" w:space="0" w:color="auto"/>
        <w:bottom w:val="none" w:sz="0" w:space="0" w:color="auto"/>
        <w:right w:val="none" w:sz="0" w:space="0" w:color="auto"/>
      </w:divBdr>
    </w:div>
    <w:div w:id="748429806">
      <w:bodyDiv w:val="1"/>
      <w:marLeft w:val="0"/>
      <w:marRight w:val="0"/>
      <w:marTop w:val="0"/>
      <w:marBottom w:val="0"/>
      <w:divBdr>
        <w:top w:val="none" w:sz="0" w:space="0" w:color="auto"/>
        <w:left w:val="none" w:sz="0" w:space="0" w:color="auto"/>
        <w:bottom w:val="none" w:sz="0" w:space="0" w:color="auto"/>
        <w:right w:val="none" w:sz="0" w:space="0" w:color="auto"/>
      </w:divBdr>
    </w:div>
    <w:div w:id="755905717">
      <w:bodyDiv w:val="1"/>
      <w:marLeft w:val="0"/>
      <w:marRight w:val="0"/>
      <w:marTop w:val="0"/>
      <w:marBottom w:val="0"/>
      <w:divBdr>
        <w:top w:val="none" w:sz="0" w:space="0" w:color="auto"/>
        <w:left w:val="none" w:sz="0" w:space="0" w:color="auto"/>
        <w:bottom w:val="none" w:sz="0" w:space="0" w:color="auto"/>
        <w:right w:val="none" w:sz="0" w:space="0" w:color="auto"/>
      </w:divBdr>
      <w:divsChild>
        <w:div w:id="1134102626">
          <w:marLeft w:val="274"/>
          <w:marRight w:val="0"/>
          <w:marTop w:val="0"/>
          <w:marBottom w:val="0"/>
          <w:divBdr>
            <w:top w:val="none" w:sz="0" w:space="0" w:color="auto"/>
            <w:left w:val="none" w:sz="0" w:space="0" w:color="auto"/>
            <w:bottom w:val="none" w:sz="0" w:space="0" w:color="auto"/>
            <w:right w:val="none" w:sz="0" w:space="0" w:color="auto"/>
          </w:divBdr>
        </w:div>
      </w:divsChild>
    </w:div>
    <w:div w:id="765420798">
      <w:bodyDiv w:val="1"/>
      <w:marLeft w:val="0"/>
      <w:marRight w:val="0"/>
      <w:marTop w:val="0"/>
      <w:marBottom w:val="0"/>
      <w:divBdr>
        <w:top w:val="none" w:sz="0" w:space="0" w:color="auto"/>
        <w:left w:val="none" w:sz="0" w:space="0" w:color="auto"/>
        <w:bottom w:val="none" w:sz="0" w:space="0" w:color="auto"/>
        <w:right w:val="none" w:sz="0" w:space="0" w:color="auto"/>
      </w:divBdr>
    </w:div>
    <w:div w:id="766656855">
      <w:bodyDiv w:val="1"/>
      <w:marLeft w:val="0"/>
      <w:marRight w:val="0"/>
      <w:marTop w:val="0"/>
      <w:marBottom w:val="0"/>
      <w:divBdr>
        <w:top w:val="none" w:sz="0" w:space="0" w:color="auto"/>
        <w:left w:val="none" w:sz="0" w:space="0" w:color="auto"/>
        <w:bottom w:val="none" w:sz="0" w:space="0" w:color="auto"/>
        <w:right w:val="none" w:sz="0" w:space="0" w:color="auto"/>
      </w:divBdr>
    </w:div>
    <w:div w:id="778988630">
      <w:bodyDiv w:val="1"/>
      <w:marLeft w:val="0"/>
      <w:marRight w:val="0"/>
      <w:marTop w:val="0"/>
      <w:marBottom w:val="0"/>
      <w:divBdr>
        <w:top w:val="none" w:sz="0" w:space="0" w:color="auto"/>
        <w:left w:val="none" w:sz="0" w:space="0" w:color="auto"/>
        <w:bottom w:val="none" w:sz="0" w:space="0" w:color="auto"/>
        <w:right w:val="none" w:sz="0" w:space="0" w:color="auto"/>
      </w:divBdr>
    </w:div>
    <w:div w:id="784882182">
      <w:bodyDiv w:val="1"/>
      <w:marLeft w:val="0"/>
      <w:marRight w:val="0"/>
      <w:marTop w:val="0"/>
      <w:marBottom w:val="0"/>
      <w:divBdr>
        <w:top w:val="none" w:sz="0" w:space="0" w:color="auto"/>
        <w:left w:val="none" w:sz="0" w:space="0" w:color="auto"/>
        <w:bottom w:val="none" w:sz="0" w:space="0" w:color="auto"/>
        <w:right w:val="none" w:sz="0" w:space="0" w:color="auto"/>
      </w:divBdr>
    </w:div>
    <w:div w:id="808473396">
      <w:bodyDiv w:val="1"/>
      <w:marLeft w:val="0"/>
      <w:marRight w:val="0"/>
      <w:marTop w:val="0"/>
      <w:marBottom w:val="0"/>
      <w:divBdr>
        <w:top w:val="none" w:sz="0" w:space="0" w:color="auto"/>
        <w:left w:val="none" w:sz="0" w:space="0" w:color="auto"/>
        <w:bottom w:val="none" w:sz="0" w:space="0" w:color="auto"/>
        <w:right w:val="none" w:sz="0" w:space="0" w:color="auto"/>
      </w:divBdr>
    </w:div>
    <w:div w:id="808861728">
      <w:bodyDiv w:val="1"/>
      <w:marLeft w:val="0"/>
      <w:marRight w:val="0"/>
      <w:marTop w:val="0"/>
      <w:marBottom w:val="0"/>
      <w:divBdr>
        <w:top w:val="none" w:sz="0" w:space="0" w:color="auto"/>
        <w:left w:val="none" w:sz="0" w:space="0" w:color="auto"/>
        <w:bottom w:val="none" w:sz="0" w:space="0" w:color="auto"/>
        <w:right w:val="none" w:sz="0" w:space="0" w:color="auto"/>
      </w:divBdr>
    </w:div>
    <w:div w:id="824474121">
      <w:bodyDiv w:val="1"/>
      <w:marLeft w:val="0"/>
      <w:marRight w:val="0"/>
      <w:marTop w:val="0"/>
      <w:marBottom w:val="0"/>
      <w:divBdr>
        <w:top w:val="none" w:sz="0" w:space="0" w:color="auto"/>
        <w:left w:val="none" w:sz="0" w:space="0" w:color="auto"/>
        <w:bottom w:val="none" w:sz="0" w:space="0" w:color="auto"/>
        <w:right w:val="none" w:sz="0" w:space="0" w:color="auto"/>
      </w:divBdr>
    </w:div>
    <w:div w:id="839928089">
      <w:bodyDiv w:val="1"/>
      <w:marLeft w:val="0"/>
      <w:marRight w:val="0"/>
      <w:marTop w:val="0"/>
      <w:marBottom w:val="0"/>
      <w:divBdr>
        <w:top w:val="none" w:sz="0" w:space="0" w:color="auto"/>
        <w:left w:val="none" w:sz="0" w:space="0" w:color="auto"/>
        <w:bottom w:val="none" w:sz="0" w:space="0" w:color="auto"/>
        <w:right w:val="none" w:sz="0" w:space="0" w:color="auto"/>
      </w:divBdr>
    </w:div>
    <w:div w:id="866984463">
      <w:bodyDiv w:val="1"/>
      <w:marLeft w:val="0"/>
      <w:marRight w:val="0"/>
      <w:marTop w:val="0"/>
      <w:marBottom w:val="0"/>
      <w:divBdr>
        <w:top w:val="none" w:sz="0" w:space="0" w:color="auto"/>
        <w:left w:val="none" w:sz="0" w:space="0" w:color="auto"/>
        <w:bottom w:val="none" w:sz="0" w:space="0" w:color="auto"/>
        <w:right w:val="none" w:sz="0" w:space="0" w:color="auto"/>
      </w:divBdr>
    </w:div>
    <w:div w:id="871915161">
      <w:bodyDiv w:val="1"/>
      <w:marLeft w:val="0"/>
      <w:marRight w:val="0"/>
      <w:marTop w:val="0"/>
      <w:marBottom w:val="0"/>
      <w:divBdr>
        <w:top w:val="none" w:sz="0" w:space="0" w:color="auto"/>
        <w:left w:val="none" w:sz="0" w:space="0" w:color="auto"/>
        <w:bottom w:val="none" w:sz="0" w:space="0" w:color="auto"/>
        <w:right w:val="none" w:sz="0" w:space="0" w:color="auto"/>
      </w:divBdr>
    </w:div>
    <w:div w:id="884368363">
      <w:bodyDiv w:val="1"/>
      <w:marLeft w:val="0"/>
      <w:marRight w:val="0"/>
      <w:marTop w:val="0"/>
      <w:marBottom w:val="0"/>
      <w:divBdr>
        <w:top w:val="none" w:sz="0" w:space="0" w:color="auto"/>
        <w:left w:val="none" w:sz="0" w:space="0" w:color="auto"/>
        <w:bottom w:val="none" w:sz="0" w:space="0" w:color="auto"/>
        <w:right w:val="none" w:sz="0" w:space="0" w:color="auto"/>
      </w:divBdr>
    </w:div>
    <w:div w:id="884830908">
      <w:bodyDiv w:val="1"/>
      <w:marLeft w:val="0"/>
      <w:marRight w:val="0"/>
      <w:marTop w:val="0"/>
      <w:marBottom w:val="0"/>
      <w:divBdr>
        <w:top w:val="none" w:sz="0" w:space="0" w:color="auto"/>
        <w:left w:val="none" w:sz="0" w:space="0" w:color="auto"/>
        <w:bottom w:val="none" w:sz="0" w:space="0" w:color="auto"/>
        <w:right w:val="none" w:sz="0" w:space="0" w:color="auto"/>
      </w:divBdr>
      <w:divsChild>
        <w:div w:id="2099984534">
          <w:marLeft w:val="0"/>
          <w:marRight w:val="0"/>
          <w:marTop w:val="0"/>
          <w:marBottom w:val="0"/>
          <w:divBdr>
            <w:top w:val="none" w:sz="0" w:space="0" w:color="auto"/>
            <w:left w:val="none" w:sz="0" w:space="0" w:color="auto"/>
            <w:bottom w:val="none" w:sz="0" w:space="0" w:color="auto"/>
            <w:right w:val="none" w:sz="0" w:space="0" w:color="auto"/>
          </w:divBdr>
          <w:divsChild>
            <w:div w:id="774256167">
              <w:marLeft w:val="0"/>
              <w:marRight w:val="0"/>
              <w:marTop w:val="0"/>
              <w:marBottom w:val="0"/>
              <w:divBdr>
                <w:top w:val="none" w:sz="0" w:space="0" w:color="auto"/>
                <w:left w:val="none" w:sz="0" w:space="0" w:color="auto"/>
                <w:bottom w:val="none" w:sz="0" w:space="0" w:color="auto"/>
                <w:right w:val="none" w:sz="0" w:space="0" w:color="auto"/>
              </w:divBdr>
              <w:divsChild>
                <w:div w:id="1482767836">
                  <w:marLeft w:val="0"/>
                  <w:marRight w:val="0"/>
                  <w:marTop w:val="0"/>
                  <w:marBottom w:val="0"/>
                  <w:divBdr>
                    <w:top w:val="single" w:sz="12" w:space="11" w:color="F89B1A"/>
                    <w:left w:val="single" w:sz="6" w:space="8" w:color="C8D4DB"/>
                    <w:bottom w:val="none" w:sz="0" w:space="0" w:color="auto"/>
                    <w:right w:val="single" w:sz="6" w:space="8" w:color="C8D4DB"/>
                  </w:divBdr>
                  <w:divsChild>
                    <w:div w:id="1221787710">
                      <w:marLeft w:val="0"/>
                      <w:marRight w:val="0"/>
                      <w:marTop w:val="0"/>
                      <w:marBottom w:val="0"/>
                      <w:divBdr>
                        <w:top w:val="none" w:sz="0" w:space="0" w:color="auto"/>
                        <w:left w:val="none" w:sz="0" w:space="0" w:color="auto"/>
                        <w:bottom w:val="none" w:sz="0" w:space="0" w:color="auto"/>
                        <w:right w:val="none" w:sz="0" w:space="0" w:color="auto"/>
                      </w:divBdr>
                      <w:divsChild>
                        <w:div w:id="1025639446">
                          <w:marLeft w:val="0"/>
                          <w:marRight w:val="0"/>
                          <w:marTop w:val="0"/>
                          <w:marBottom w:val="0"/>
                          <w:divBdr>
                            <w:top w:val="none" w:sz="0" w:space="0" w:color="auto"/>
                            <w:left w:val="none" w:sz="0" w:space="0" w:color="auto"/>
                            <w:bottom w:val="none" w:sz="0" w:space="0" w:color="auto"/>
                            <w:right w:val="none" w:sz="0" w:space="0" w:color="auto"/>
                          </w:divBdr>
                          <w:divsChild>
                            <w:div w:id="850265954">
                              <w:marLeft w:val="0"/>
                              <w:marRight w:val="225"/>
                              <w:marTop w:val="0"/>
                              <w:marBottom w:val="0"/>
                              <w:divBdr>
                                <w:top w:val="none" w:sz="0" w:space="0" w:color="auto"/>
                                <w:left w:val="none" w:sz="0" w:space="0" w:color="auto"/>
                                <w:bottom w:val="none" w:sz="0" w:space="0" w:color="auto"/>
                                <w:right w:val="none" w:sz="0" w:space="0" w:color="auto"/>
                              </w:divBdr>
                              <w:divsChild>
                                <w:div w:id="371881760">
                                  <w:marLeft w:val="0"/>
                                  <w:marRight w:val="0"/>
                                  <w:marTop w:val="0"/>
                                  <w:marBottom w:val="0"/>
                                  <w:divBdr>
                                    <w:top w:val="none" w:sz="0" w:space="0" w:color="auto"/>
                                    <w:left w:val="none" w:sz="0" w:space="0" w:color="auto"/>
                                    <w:bottom w:val="none" w:sz="0" w:space="0" w:color="auto"/>
                                    <w:right w:val="none" w:sz="0" w:space="0" w:color="auto"/>
                                  </w:divBdr>
                                  <w:divsChild>
                                    <w:div w:id="1774008488">
                                      <w:marLeft w:val="0"/>
                                      <w:marRight w:val="0"/>
                                      <w:marTop w:val="0"/>
                                      <w:marBottom w:val="0"/>
                                      <w:divBdr>
                                        <w:top w:val="none" w:sz="0" w:space="0" w:color="auto"/>
                                        <w:left w:val="none" w:sz="0" w:space="0" w:color="auto"/>
                                        <w:bottom w:val="none" w:sz="0" w:space="0" w:color="auto"/>
                                        <w:right w:val="none" w:sz="0" w:space="0" w:color="auto"/>
                                      </w:divBdr>
                                      <w:divsChild>
                                        <w:div w:id="653753259">
                                          <w:marLeft w:val="0"/>
                                          <w:marRight w:val="0"/>
                                          <w:marTop w:val="0"/>
                                          <w:marBottom w:val="0"/>
                                          <w:divBdr>
                                            <w:top w:val="none" w:sz="0" w:space="0" w:color="auto"/>
                                            <w:left w:val="none" w:sz="0" w:space="0" w:color="auto"/>
                                            <w:bottom w:val="none" w:sz="0" w:space="0" w:color="auto"/>
                                            <w:right w:val="none" w:sz="0" w:space="0" w:color="auto"/>
                                          </w:divBdr>
                                          <w:divsChild>
                                            <w:div w:id="21041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332545">
      <w:bodyDiv w:val="1"/>
      <w:marLeft w:val="0"/>
      <w:marRight w:val="0"/>
      <w:marTop w:val="0"/>
      <w:marBottom w:val="0"/>
      <w:divBdr>
        <w:top w:val="none" w:sz="0" w:space="0" w:color="auto"/>
        <w:left w:val="none" w:sz="0" w:space="0" w:color="auto"/>
        <w:bottom w:val="none" w:sz="0" w:space="0" w:color="auto"/>
        <w:right w:val="none" w:sz="0" w:space="0" w:color="auto"/>
      </w:divBdr>
    </w:div>
    <w:div w:id="900671044">
      <w:bodyDiv w:val="1"/>
      <w:marLeft w:val="0"/>
      <w:marRight w:val="0"/>
      <w:marTop w:val="0"/>
      <w:marBottom w:val="0"/>
      <w:divBdr>
        <w:top w:val="none" w:sz="0" w:space="0" w:color="auto"/>
        <w:left w:val="none" w:sz="0" w:space="0" w:color="auto"/>
        <w:bottom w:val="none" w:sz="0" w:space="0" w:color="auto"/>
        <w:right w:val="none" w:sz="0" w:space="0" w:color="auto"/>
      </w:divBdr>
    </w:div>
    <w:div w:id="903025691">
      <w:bodyDiv w:val="1"/>
      <w:marLeft w:val="0"/>
      <w:marRight w:val="0"/>
      <w:marTop w:val="0"/>
      <w:marBottom w:val="0"/>
      <w:divBdr>
        <w:top w:val="none" w:sz="0" w:space="0" w:color="auto"/>
        <w:left w:val="none" w:sz="0" w:space="0" w:color="auto"/>
        <w:bottom w:val="none" w:sz="0" w:space="0" w:color="auto"/>
        <w:right w:val="none" w:sz="0" w:space="0" w:color="auto"/>
      </w:divBdr>
    </w:div>
    <w:div w:id="914901540">
      <w:bodyDiv w:val="1"/>
      <w:marLeft w:val="0"/>
      <w:marRight w:val="0"/>
      <w:marTop w:val="0"/>
      <w:marBottom w:val="0"/>
      <w:divBdr>
        <w:top w:val="none" w:sz="0" w:space="0" w:color="auto"/>
        <w:left w:val="none" w:sz="0" w:space="0" w:color="auto"/>
        <w:bottom w:val="none" w:sz="0" w:space="0" w:color="auto"/>
        <w:right w:val="none" w:sz="0" w:space="0" w:color="auto"/>
      </w:divBdr>
    </w:div>
    <w:div w:id="947544669">
      <w:bodyDiv w:val="1"/>
      <w:marLeft w:val="0"/>
      <w:marRight w:val="0"/>
      <w:marTop w:val="0"/>
      <w:marBottom w:val="0"/>
      <w:divBdr>
        <w:top w:val="none" w:sz="0" w:space="0" w:color="auto"/>
        <w:left w:val="none" w:sz="0" w:space="0" w:color="auto"/>
        <w:bottom w:val="none" w:sz="0" w:space="0" w:color="auto"/>
        <w:right w:val="none" w:sz="0" w:space="0" w:color="auto"/>
      </w:divBdr>
    </w:div>
    <w:div w:id="954825094">
      <w:bodyDiv w:val="1"/>
      <w:marLeft w:val="0"/>
      <w:marRight w:val="0"/>
      <w:marTop w:val="0"/>
      <w:marBottom w:val="0"/>
      <w:divBdr>
        <w:top w:val="none" w:sz="0" w:space="0" w:color="auto"/>
        <w:left w:val="none" w:sz="0" w:space="0" w:color="auto"/>
        <w:bottom w:val="none" w:sz="0" w:space="0" w:color="auto"/>
        <w:right w:val="none" w:sz="0" w:space="0" w:color="auto"/>
      </w:divBdr>
      <w:divsChild>
        <w:div w:id="1475676625">
          <w:marLeft w:val="0"/>
          <w:marRight w:val="0"/>
          <w:marTop w:val="0"/>
          <w:marBottom w:val="0"/>
          <w:divBdr>
            <w:top w:val="none" w:sz="0" w:space="0" w:color="auto"/>
            <w:left w:val="none" w:sz="0" w:space="0" w:color="auto"/>
            <w:bottom w:val="none" w:sz="0" w:space="0" w:color="auto"/>
            <w:right w:val="none" w:sz="0" w:space="0" w:color="auto"/>
          </w:divBdr>
          <w:divsChild>
            <w:div w:id="1426152677">
              <w:marLeft w:val="0"/>
              <w:marRight w:val="0"/>
              <w:marTop w:val="0"/>
              <w:marBottom w:val="0"/>
              <w:divBdr>
                <w:top w:val="none" w:sz="0" w:space="0" w:color="auto"/>
                <w:left w:val="none" w:sz="0" w:space="0" w:color="auto"/>
                <w:bottom w:val="none" w:sz="0" w:space="0" w:color="auto"/>
                <w:right w:val="none" w:sz="0" w:space="0" w:color="auto"/>
              </w:divBdr>
              <w:divsChild>
                <w:div w:id="1267345923">
                  <w:marLeft w:val="0"/>
                  <w:marRight w:val="0"/>
                  <w:marTop w:val="0"/>
                  <w:marBottom w:val="0"/>
                  <w:divBdr>
                    <w:top w:val="single" w:sz="12" w:space="11" w:color="F89B1A"/>
                    <w:left w:val="single" w:sz="6" w:space="8" w:color="C8D4DB"/>
                    <w:bottom w:val="none" w:sz="0" w:space="0" w:color="auto"/>
                    <w:right w:val="single" w:sz="6" w:space="8" w:color="C8D4DB"/>
                  </w:divBdr>
                  <w:divsChild>
                    <w:div w:id="1418789810">
                      <w:marLeft w:val="0"/>
                      <w:marRight w:val="0"/>
                      <w:marTop w:val="0"/>
                      <w:marBottom w:val="0"/>
                      <w:divBdr>
                        <w:top w:val="none" w:sz="0" w:space="0" w:color="auto"/>
                        <w:left w:val="none" w:sz="0" w:space="0" w:color="auto"/>
                        <w:bottom w:val="none" w:sz="0" w:space="0" w:color="auto"/>
                        <w:right w:val="none" w:sz="0" w:space="0" w:color="auto"/>
                      </w:divBdr>
                      <w:divsChild>
                        <w:div w:id="1315405238">
                          <w:marLeft w:val="0"/>
                          <w:marRight w:val="0"/>
                          <w:marTop w:val="0"/>
                          <w:marBottom w:val="0"/>
                          <w:divBdr>
                            <w:top w:val="none" w:sz="0" w:space="0" w:color="auto"/>
                            <w:left w:val="none" w:sz="0" w:space="0" w:color="auto"/>
                            <w:bottom w:val="none" w:sz="0" w:space="0" w:color="auto"/>
                            <w:right w:val="none" w:sz="0" w:space="0" w:color="auto"/>
                          </w:divBdr>
                          <w:divsChild>
                            <w:div w:id="1028994000">
                              <w:marLeft w:val="0"/>
                              <w:marRight w:val="225"/>
                              <w:marTop w:val="0"/>
                              <w:marBottom w:val="0"/>
                              <w:divBdr>
                                <w:top w:val="none" w:sz="0" w:space="0" w:color="auto"/>
                                <w:left w:val="none" w:sz="0" w:space="0" w:color="auto"/>
                                <w:bottom w:val="none" w:sz="0" w:space="0" w:color="auto"/>
                                <w:right w:val="none" w:sz="0" w:space="0" w:color="auto"/>
                              </w:divBdr>
                              <w:divsChild>
                                <w:div w:id="1728213835">
                                  <w:marLeft w:val="0"/>
                                  <w:marRight w:val="0"/>
                                  <w:marTop w:val="0"/>
                                  <w:marBottom w:val="0"/>
                                  <w:divBdr>
                                    <w:top w:val="none" w:sz="0" w:space="0" w:color="auto"/>
                                    <w:left w:val="none" w:sz="0" w:space="0" w:color="auto"/>
                                    <w:bottom w:val="none" w:sz="0" w:space="0" w:color="auto"/>
                                    <w:right w:val="none" w:sz="0" w:space="0" w:color="auto"/>
                                  </w:divBdr>
                                  <w:divsChild>
                                    <w:div w:id="691105142">
                                      <w:marLeft w:val="0"/>
                                      <w:marRight w:val="0"/>
                                      <w:marTop w:val="0"/>
                                      <w:marBottom w:val="0"/>
                                      <w:divBdr>
                                        <w:top w:val="none" w:sz="0" w:space="0" w:color="auto"/>
                                        <w:left w:val="none" w:sz="0" w:space="0" w:color="auto"/>
                                        <w:bottom w:val="none" w:sz="0" w:space="0" w:color="auto"/>
                                        <w:right w:val="none" w:sz="0" w:space="0" w:color="auto"/>
                                      </w:divBdr>
                                      <w:divsChild>
                                        <w:div w:id="20489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847428">
      <w:bodyDiv w:val="1"/>
      <w:marLeft w:val="0"/>
      <w:marRight w:val="0"/>
      <w:marTop w:val="0"/>
      <w:marBottom w:val="0"/>
      <w:divBdr>
        <w:top w:val="none" w:sz="0" w:space="0" w:color="auto"/>
        <w:left w:val="none" w:sz="0" w:space="0" w:color="auto"/>
        <w:bottom w:val="none" w:sz="0" w:space="0" w:color="auto"/>
        <w:right w:val="none" w:sz="0" w:space="0" w:color="auto"/>
      </w:divBdr>
    </w:div>
    <w:div w:id="999312215">
      <w:bodyDiv w:val="1"/>
      <w:marLeft w:val="0"/>
      <w:marRight w:val="0"/>
      <w:marTop w:val="0"/>
      <w:marBottom w:val="0"/>
      <w:divBdr>
        <w:top w:val="none" w:sz="0" w:space="0" w:color="auto"/>
        <w:left w:val="none" w:sz="0" w:space="0" w:color="auto"/>
        <w:bottom w:val="none" w:sz="0" w:space="0" w:color="auto"/>
        <w:right w:val="none" w:sz="0" w:space="0" w:color="auto"/>
      </w:divBdr>
    </w:div>
    <w:div w:id="1006244853">
      <w:bodyDiv w:val="1"/>
      <w:marLeft w:val="0"/>
      <w:marRight w:val="0"/>
      <w:marTop w:val="0"/>
      <w:marBottom w:val="0"/>
      <w:divBdr>
        <w:top w:val="none" w:sz="0" w:space="0" w:color="auto"/>
        <w:left w:val="none" w:sz="0" w:space="0" w:color="auto"/>
        <w:bottom w:val="none" w:sz="0" w:space="0" w:color="auto"/>
        <w:right w:val="none" w:sz="0" w:space="0" w:color="auto"/>
      </w:divBdr>
    </w:div>
    <w:div w:id="1008562208">
      <w:bodyDiv w:val="1"/>
      <w:marLeft w:val="0"/>
      <w:marRight w:val="0"/>
      <w:marTop w:val="0"/>
      <w:marBottom w:val="0"/>
      <w:divBdr>
        <w:top w:val="none" w:sz="0" w:space="0" w:color="auto"/>
        <w:left w:val="none" w:sz="0" w:space="0" w:color="auto"/>
        <w:bottom w:val="none" w:sz="0" w:space="0" w:color="auto"/>
        <w:right w:val="none" w:sz="0" w:space="0" w:color="auto"/>
      </w:divBdr>
    </w:div>
    <w:div w:id="1010566851">
      <w:bodyDiv w:val="1"/>
      <w:marLeft w:val="0"/>
      <w:marRight w:val="0"/>
      <w:marTop w:val="0"/>
      <w:marBottom w:val="0"/>
      <w:divBdr>
        <w:top w:val="none" w:sz="0" w:space="0" w:color="auto"/>
        <w:left w:val="none" w:sz="0" w:space="0" w:color="auto"/>
        <w:bottom w:val="none" w:sz="0" w:space="0" w:color="auto"/>
        <w:right w:val="none" w:sz="0" w:space="0" w:color="auto"/>
      </w:divBdr>
    </w:div>
    <w:div w:id="1025447139">
      <w:bodyDiv w:val="1"/>
      <w:marLeft w:val="0"/>
      <w:marRight w:val="0"/>
      <w:marTop w:val="0"/>
      <w:marBottom w:val="0"/>
      <w:divBdr>
        <w:top w:val="none" w:sz="0" w:space="0" w:color="auto"/>
        <w:left w:val="none" w:sz="0" w:space="0" w:color="auto"/>
        <w:bottom w:val="none" w:sz="0" w:space="0" w:color="auto"/>
        <w:right w:val="none" w:sz="0" w:space="0" w:color="auto"/>
      </w:divBdr>
    </w:div>
    <w:div w:id="1041367417">
      <w:bodyDiv w:val="1"/>
      <w:marLeft w:val="0"/>
      <w:marRight w:val="0"/>
      <w:marTop w:val="0"/>
      <w:marBottom w:val="0"/>
      <w:divBdr>
        <w:top w:val="none" w:sz="0" w:space="0" w:color="auto"/>
        <w:left w:val="none" w:sz="0" w:space="0" w:color="auto"/>
        <w:bottom w:val="none" w:sz="0" w:space="0" w:color="auto"/>
        <w:right w:val="none" w:sz="0" w:space="0" w:color="auto"/>
      </w:divBdr>
    </w:div>
    <w:div w:id="1045133987">
      <w:bodyDiv w:val="1"/>
      <w:marLeft w:val="0"/>
      <w:marRight w:val="0"/>
      <w:marTop w:val="0"/>
      <w:marBottom w:val="0"/>
      <w:divBdr>
        <w:top w:val="none" w:sz="0" w:space="0" w:color="auto"/>
        <w:left w:val="none" w:sz="0" w:space="0" w:color="auto"/>
        <w:bottom w:val="none" w:sz="0" w:space="0" w:color="auto"/>
        <w:right w:val="none" w:sz="0" w:space="0" w:color="auto"/>
      </w:divBdr>
    </w:div>
    <w:div w:id="1053699195">
      <w:bodyDiv w:val="1"/>
      <w:marLeft w:val="0"/>
      <w:marRight w:val="0"/>
      <w:marTop w:val="0"/>
      <w:marBottom w:val="0"/>
      <w:divBdr>
        <w:top w:val="none" w:sz="0" w:space="0" w:color="auto"/>
        <w:left w:val="none" w:sz="0" w:space="0" w:color="auto"/>
        <w:bottom w:val="none" w:sz="0" w:space="0" w:color="auto"/>
        <w:right w:val="none" w:sz="0" w:space="0" w:color="auto"/>
      </w:divBdr>
    </w:div>
    <w:div w:id="1097286992">
      <w:bodyDiv w:val="1"/>
      <w:marLeft w:val="0"/>
      <w:marRight w:val="0"/>
      <w:marTop w:val="0"/>
      <w:marBottom w:val="0"/>
      <w:divBdr>
        <w:top w:val="none" w:sz="0" w:space="0" w:color="auto"/>
        <w:left w:val="none" w:sz="0" w:space="0" w:color="auto"/>
        <w:bottom w:val="none" w:sz="0" w:space="0" w:color="auto"/>
        <w:right w:val="none" w:sz="0" w:space="0" w:color="auto"/>
      </w:divBdr>
    </w:div>
    <w:div w:id="1109351537">
      <w:bodyDiv w:val="1"/>
      <w:marLeft w:val="0"/>
      <w:marRight w:val="0"/>
      <w:marTop w:val="0"/>
      <w:marBottom w:val="0"/>
      <w:divBdr>
        <w:top w:val="none" w:sz="0" w:space="0" w:color="auto"/>
        <w:left w:val="none" w:sz="0" w:space="0" w:color="auto"/>
        <w:bottom w:val="none" w:sz="0" w:space="0" w:color="auto"/>
        <w:right w:val="none" w:sz="0" w:space="0" w:color="auto"/>
      </w:divBdr>
    </w:div>
    <w:div w:id="1136725451">
      <w:bodyDiv w:val="1"/>
      <w:marLeft w:val="0"/>
      <w:marRight w:val="0"/>
      <w:marTop w:val="0"/>
      <w:marBottom w:val="0"/>
      <w:divBdr>
        <w:top w:val="none" w:sz="0" w:space="0" w:color="auto"/>
        <w:left w:val="none" w:sz="0" w:space="0" w:color="auto"/>
        <w:bottom w:val="none" w:sz="0" w:space="0" w:color="auto"/>
        <w:right w:val="none" w:sz="0" w:space="0" w:color="auto"/>
      </w:divBdr>
    </w:div>
    <w:div w:id="1165434515">
      <w:bodyDiv w:val="1"/>
      <w:marLeft w:val="0"/>
      <w:marRight w:val="0"/>
      <w:marTop w:val="0"/>
      <w:marBottom w:val="0"/>
      <w:divBdr>
        <w:top w:val="none" w:sz="0" w:space="0" w:color="auto"/>
        <w:left w:val="none" w:sz="0" w:space="0" w:color="auto"/>
        <w:bottom w:val="none" w:sz="0" w:space="0" w:color="auto"/>
        <w:right w:val="none" w:sz="0" w:space="0" w:color="auto"/>
      </w:divBdr>
    </w:div>
    <w:div w:id="1166552367">
      <w:bodyDiv w:val="1"/>
      <w:marLeft w:val="0"/>
      <w:marRight w:val="0"/>
      <w:marTop w:val="0"/>
      <w:marBottom w:val="0"/>
      <w:divBdr>
        <w:top w:val="none" w:sz="0" w:space="0" w:color="auto"/>
        <w:left w:val="none" w:sz="0" w:space="0" w:color="auto"/>
        <w:bottom w:val="none" w:sz="0" w:space="0" w:color="auto"/>
        <w:right w:val="none" w:sz="0" w:space="0" w:color="auto"/>
      </w:divBdr>
    </w:div>
    <w:div w:id="1170636493">
      <w:bodyDiv w:val="1"/>
      <w:marLeft w:val="0"/>
      <w:marRight w:val="0"/>
      <w:marTop w:val="0"/>
      <w:marBottom w:val="0"/>
      <w:divBdr>
        <w:top w:val="none" w:sz="0" w:space="0" w:color="auto"/>
        <w:left w:val="none" w:sz="0" w:space="0" w:color="auto"/>
        <w:bottom w:val="none" w:sz="0" w:space="0" w:color="auto"/>
        <w:right w:val="none" w:sz="0" w:space="0" w:color="auto"/>
      </w:divBdr>
    </w:div>
    <w:div w:id="1173716773">
      <w:bodyDiv w:val="1"/>
      <w:marLeft w:val="0"/>
      <w:marRight w:val="0"/>
      <w:marTop w:val="0"/>
      <w:marBottom w:val="0"/>
      <w:divBdr>
        <w:top w:val="none" w:sz="0" w:space="0" w:color="auto"/>
        <w:left w:val="none" w:sz="0" w:space="0" w:color="auto"/>
        <w:bottom w:val="none" w:sz="0" w:space="0" w:color="auto"/>
        <w:right w:val="none" w:sz="0" w:space="0" w:color="auto"/>
      </w:divBdr>
    </w:div>
    <w:div w:id="1178009978">
      <w:bodyDiv w:val="1"/>
      <w:marLeft w:val="0"/>
      <w:marRight w:val="0"/>
      <w:marTop w:val="0"/>
      <w:marBottom w:val="0"/>
      <w:divBdr>
        <w:top w:val="none" w:sz="0" w:space="0" w:color="auto"/>
        <w:left w:val="none" w:sz="0" w:space="0" w:color="auto"/>
        <w:bottom w:val="none" w:sz="0" w:space="0" w:color="auto"/>
        <w:right w:val="none" w:sz="0" w:space="0" w:color="auto"/>
      </w:divBdr>
      <w:divsChild>
        <w:div w:id="268662080">
          <w:marLeft w:val="0"/>
          <w:marRight w:val="0"/>
          <w:marTop w:val="0"/>
          <w:marBottom w:val="0"/>
          <w:divBdr>
            <w:top w:val="none" w:sz="0" w:space="0" w:color="auto"/>
            <w:left w:val="none" w:sz="0" w:space="0" w:color="auto"/>
            <w:bottom w:val="none" w:sz="0" w:space="0" w:color="auto"/>
            <w:right w:val="none" w:sz="0" w:space="0" w:color="auto"/>
          </w:divBdr>
        </w:div>
      </w:divsChild>
    </w:div>
    <w:div w:id="1209486524">
      <w:bodyDiv w:val="1"/>
      <w:marLeft w:val="0"/>
      <w:marRight w:val="0"/>
      <w:marTop w:val="0"/>
      <w:marBottom w:val="0"/>
      <w:divBdr>
        <w:top w:val="none" w:sz="0" w:space="0" w:color="auto"/>
        <w:left w:val="none" w:sz="0" w:space="0" w:color="auto"/>
        <w:bottom w:val="none" w:sz="0" w:space="0" w:color="auto"/>
        <w:right w:val="none" w:sz="0" w:space="0" w:color="auto"/>
      </w:divBdr>
    </w:div>
    <w:div w:id="1218710593">
      <w:bodyDiv w:val="1"/>
      <w:marLeft w:val="0"/>
      <w:marRight w:val="0"/>
      <w:marTop w:val="0"/>
      <w:marBottom w:val="0"/>
      <w:divBdr>
        <w:top w:val="none" w:sz="0" w:space="0" w:color="auto"/>
        <w:left w:val="none" w:sz="0" w:space="0" w:color="auto"/>
        <w:bottom w:val="none" w:sz="0" w:space="0" w:color="auto"/>
        <w:right w:val="none" w:sz="0" w:space="0" w:color="auto"/>
      </w:divBdr>
    </w:div>
    <w:div w:id="1225873666">
      <w:bodyDiv w:val="1"/>
      <w:marLeft w:val="0"/>
      <w:marRight w:val="0"/>
      <w:marTop w:val="0"/>
      <w:marBottom w:val="0"/>
      <w:divBdr>
        <w:top w:val="none" w:sz="0" w:space="0" w:color="auto"/>
        <w:left w:val="none" w:sz="0" w:space="0" w:color="auto"/>
        <w:bottom w:val="none" w:sz="0" w:space="0" w:color="auto"/>
        <w:right w:val="none" w:sz="0" w:space="0" w:color="auto"/>
      </w:divBdr>
    </w:div>
    <w:div w:id="1227109941">
      <w:bodyDiv w:val="1"/>
      <w:marLeft w:val="0"/>
      <w:marRight w:val="0"/>
      <w:marTop w:val="0"/>
      <w:marBottom w:val="0"/>
      <w:divBdr>
        <w:top w:val="none" w:sz="0" w:space="0" w:color="auto"/>
        <w:left w:val="none" w:sz="0" w:space="0" w:color="auto"/>
        <w:bottom w:val="none" w:sz="0" w:space="0" w:color="auto"/>
        <w:right w:val="none" w:sz="0" w:space="0" w:color="auto"/>
      </w:divBdr>
    </w:div>
    <w:div w:id="1233346633">
      <w:bodyDiv w:val="1"/>
      <w:marLeft w:val="0"/>
      <w:marRight w:val="0"/>
      <w:marTop w:val="0"/>
      <w:marBottom w:val="0"/>
      <w:divBdr>
        <w:top w:val="none" w:sz="0" w:space="0" w:color="auto"/>
        <w:left w:val="none" w:sz="0" w:space="0" w:color="auto"/>
        <w:bottom w:val="none" w:sz="0" w:space="0" w:color="auto"/>
        <w:right w:val="none" w:sz="0" w:space="0" w:color="auto"/>
      </w:divBdr>
      <w:divsChild>
        <w:div w:id="340086548">
          <w:marLeft w:val="0"/>
          <w:marRight w:val="0"/>
          <w:marTop w:val="0"/>
          <w:marBottom w:val="0"/>
          <w:divBdr>
            <w:top w:val="none" w:sz="0" w:space="0" w:color="auto"/>
            <w:left w:val="none" w:sz="0" w:space="0" w:color="auto"/>
            <w:bottom w:val="none" w:sz="0" w:space="0" w:color="auto"/>
            <w:right w:val="none" w:sz="0" w:space="0" w:color="auto"/>
          </w:divBdr>
        </w:div>
      </w:divsChild>
    </w:div>
    <w:div w:id="1237935729">
      <w:bodyDiv w:val="1"/>
      <w:marLeft w:val="0"/>
      <w:marRight w:val="0"/>
      <w:marTop w:val="0"/>
      <w:marBottom w:val="0"/>
      <w:divBdr>
        <w:top w:val="none" w:sz="0" w:space="0" w:color="auto"/>
        <w:left w:val="none" w:sz="0" w:space="0" w:color="auto"/>
        <w:bottom w:val="none" w:sz="0" w:space="0" w:color="auto"/>
        <w:right w:val="none" w:sz="0" w:space="0" w:color="auto"/>
      </w:divBdr>
    </w:div>
    <w:div w:id="1242714239">
      <w:bodyDiv w:val="1"/>
      <w:marLeft w:val="0"/>
      <w:marRight w:val="0"/>
      <w:marTop w:val="0"/>
      <w:marBottom w:val="0"/>
      <w:divBdr>
        <w:top w:val="none" w:sz="0" w:space="0" w:color="auto"/>
        <w:left w:val="none" w:sz="0" w:space="0" w:color="auto"/>
        <w:bottom w:val="none" w:sz="0" w:space="0" w:color="auto"/>
        <w:right w:val="none" w:sz="0" w:space="0" w:color="auto"/>
      </w:divBdr>
    </w:div>
    <w:div w:id="1249801848">
      <w:bodyDiv w:val="1"/>
      <w:marLeft w:val="0"/>
      <w:marRight w:val="0"/>
      <w:marTop w:val="0"/>
      <w:marBottom w:val="0"/>
      <w:divBdr>
        <w:top w:val="none" w:sz="0" w:space="0" w:color="auto"/>
        <w:left w:val="none" w:sz="0" w:space="0" w:color="auto"/>
        <w:bottom w:val="none" w:sz="0" w:space="0" w:color="auto"/>
        <w:right w:val="none" w:sz="0" w:space="0" w:color="auto"/>
      </w:divBdr>
    </w:div>
    <w:div w:id="1263148517">
      <w:bodyDiv w:val="1"/>
      <w:marLeft w:val="0"/>
      <w:marRight w:val="0"/>
      <w:marTop w:val="0"/>
      <w:marBottom w:val="0"/>
      <w:divBdr>
        <w:top w:val="none" w:sz="0" w:space="0" w:color="auto"/>
        <w:left w:val="none" w:sz="0" w:space="0" w:color="auto"/>
        <w:bottom w:val="none" w:sz="0" w:space="0" w:color="auto"/>
        <w:right w:val="none" w:sz="0" w:space="0" w:color="auto"/>
      </w:divBdr>
    </w:div>
    <w:div w:id="1268854044">
      <w:bodyDiv w:val="1"/>
      <w:marLeft w:val="0"/>
      <w:marRight w:val="0"/>
      <w:marTop w:val="0"/>
      <w:marBottom w:val="0"/>
      <w:divBdr>
        <w:top w:val="none" w:sz="0" w:space="0" w:color="auto"/>
        <w:left w:val="none" w:sz="0" w:space="0" w:color="auto"/>
        <w:bottom w:val="none" w:sz="0" w:space="0" w:color="auto"/>
        <w:right w:val="none" w:sz="0" w:space="0" w:color="auto"/>
      </w:divBdr>
    </w:div>
    <w:div w:id="1296329093">
      <w:bodyDiv w:val="1"/>
      <w:marLeft w:val="0"/>
      <w:marRight w:val="0"/>
      <w:marTop w:val="0"/>
      <w:marBottom w:val="0"/>
      <w:divBdr>
        <w:top w:val="none" w:sz="0" w:space="0" w:color="auto"/>
        <w:left w:val="none" w:sz="0" w:space="0" w:color="auto"/>
        <w:bottom w:val="none" w:sz="0" w:space="0" w:color="auto"/>
        <w:right w:val="none" w:sz="0" w:space="0" w:color="auto"/>
      </w:divBdr>
    </w:div>
    <w:div w:id="1316448248">
      <w:bodyDiv w:val="1"/>
      <w:marLeft w:val="0"/>
      <w:marRight w:val="0"/>
      <w:marTop w:val="0"/>
      <w:marBottom w:val="0"/>
      <w:divBdr>
        <w:top w:val="none" w:sz="0" w:space="0" w:color="auto"/>
        <w:left w:val="none" w:sz="0" w:space="0" w:color="auto"/>
        <w:bottom w:val="none" w:sz="0" w:space="0" w:color="auto"/>
        <w:right w:val="none" w:sz="0" w:space="0" w:color="auto"/>
      </w:divBdr>
      <w:divsChild>
        <w:div w:id="2089501980">
          <w:marLeft w:val="0"/>
          <w:marRight w:val="0"/>
          <w:marTop w:val="0"/>
          <w:marBottom w:val="0"/>
          <w:divBdr>
            <w:top w:val="none" w:sz="0" w:space="0" w:color="auto"/>
            <w:left w:val="none" w:sz="0" w:space="0" w:color="auto"/>
            <w:bottom w:val="none" w:sz="0" w:space="0" w:color="auto"/>
            <w:right w:val="none" w:sz="0" w:space="0" w:color="auto"/>
          </w:divBdr>
          <w:divsChild>
            <w:div w:id="206182945">
              <w:marLeft w:val="0"/>
              <w:marRight w:val="0"/>
              <w:marTop w:val="0"/>
              <w:marBottom w:val="0"/>
              <w:divBdr>
                <w:top w:val="none" w:sz="0" w:space="0" w:color="auto"/>
                <w:left w:val="none" w:sz="0" w:space="0" w:color="auto"/>
                <w:bottom w:val="none" w:sz="0" w:space="0" w:color="auto"/>
                <w:right w:val="none" w:sz="0" w:space="0" w:color="auto"/>
              </w:divBdr>
              <w:divsChild>
                <w:div w:id="156925564">
                  <w:marLeft w:val="0"/>
                  <w:marRight w:val="0"/>
                  <w:marTop w:val="0"/>
                  <w:marBottom w:val="0"/>
                  <w:divBdr>
                    <w:top w:val="none" w:sz="0" w:space="0" w:color="auto"/>
                    <w:left w:val="none" w:sz="0" w:space="0" w:color="auto"/>
                    <w:bottom w:val="none" w:sz="0" w:space="0" w:color="auto"/>
                    <w:right w:val="none" w:sz="0" w:space="0" w:color="auto"/>
                  </w:divBdr>
                  <w:divsChild>
                    <w:div w:id="1562984770">
                      <w:marLeft w:val="0"/>
                      <w:marRight w:val="0"/>
                      <w:marTop w:val="0"/>
                      <w:marBottom w:val="0"/>
                      <w:divBdr>
                        <w:top w:val="none" w:sz="0" w:space="0" w:color="auto"/>
                        <w:left w:val="none" w:sz="0" w:space="0" w:color="auto"/>
                        <w:bottom w:val="none" w:sz="0" w:space="0" w:color="auto"/>
                        <w:right w:val="none" w:sz="0" w:space="0" w:color="auto"/>
                      </w:divBdr>
                      <w:divsChild>
                        <w:div w:id="1814175085">
                          <w:marLeft w:val="0"/>
                          <w:marRight w:val="0"/>
                          <w:marTop w:val="0"/>
                          <w:marBottom w:val="0"/>
                          <w:divBdr>
                            <w:top w:val="none" w:sz="0" w:space="0" w:color="auto"/>
                            <w:left w:val="none" w:sz="0" w:space="0" w:color="auto"/>
                            <w:bottom w:val="none" w:sz="0" w:space="0" w:color="auto"/>
                            <w:right w:val="none" w:sz="0" w:space="0" w:color="auto"/>
                          </w:divBdr>
                          <w:divsChild>
                            <w:div w:id="44263524">
                              <w:marLeft w:val="0"/>
                              <w:marRight w:val="0"/>
                              <w:marTop w:val="0"/>
                              <w:marBottom w:val="0"/>
                              <w:divBdr>
                                <w:top w:val="none" w:sz="0" w:space="0" w:color="auto"/>
                                <w:left w:val="none" w:sz="0" w:space="0" w:color="auto"/>
                                <w:bottom w:val="none" w:sz="0" w:space="0" w:color="auto"/>
                                <w:right w:val="none" w:sz="0" w:space="0" w:color="auto"/>
                              </w:divBdr>
                              <w:divsChild>
                                <w:div w:id="1665281361">
                                  <w:marLeft w:val="0"/>
                                  <w:marRight w:val="0"/>
                                  <w:marTop w:val="0"/>
                                  <w:marBottom w:val="0"/>
                                  <w:divBdr>
                                    <w:top w:val="none" w:sz="0" w:space="0" w:color="auto"/>
                                    <w:left w:val="none" w:sz="0" w:space="0" w:color="auto"/>
                                    <w:bottom w:val="none" w:sz="0" w:space="0" w:color="auto"/>
                                    <w:right w:val="none" w:sz="0" w:space="0" w:color="auto"/>
                                  </w:divBdr>
                                  <w:divsChild>
                                    <w:div w:id="2009595940">
                                      <w:marLeft w:val="0"/>
                                      <w:marRight w:val="0"/>
                                      <w:marTop w:val="0"/>
                                      <w:marBottom w:val="0"/>
                                      <w:divBdr>
                                        <w:top w:val="none" w:sz="0" w:space="0" w:color="auto"/>
                                        <w:left w:val="none" w:sz="0" w:space="0" w:color="auto"/>
                                        <w:bottom w:val="none" w:sz="0" w:space="0" w:color="auto"/>
                                        <w:right w:val="none" w:sz="0" w:space="0" w:color="auto"/>
                                      </w:divBdr>
                                      <w:divsChild>
                                        <w:div w:id="856390404">
                                          <w:marLeft w:val="0"/>
                                          <w:marRight w:val="0"/>
                                          <w:marTop w:val="0"/>
                                          <w:marBottom w:val="0"/>
                                          <w:divBdr>
                                            <w:top w:val="none" w:sz="0" w:space="0" w:color="auto"/>
                                            <w:left w:val="none" w:sz="0" w:space="0" w:color="auto"/>
                                            <w:bottom w:val="none" w:sz="0" w:space="0" w:color="auto"/>
                                            <w:right w:val="none" w:sz="0" w:space="0" w:color="auto"/>
                                          </w:divBdr>
                                          <w:divsChild>
                                            <w:div w:id="454442590">
                                              <w:marLeft w:val="0"/>
                                              <w:marRight w:val="0"/>
                                              <w:marTop w:val="0"/>
                                              <w:marBottom w:val="0"/>
                                              <w:divBdr>
                                                <w:top w:val="none" w:sz="0" w:space="0" w:color="auto"/>
                                                <w:left w:val="none" w:sz="0" w:space="0" w:color="auto"/>
                                                <w:bottom w:val="none" w:sz="0" w:space="0" w:color="auto"/>
                                                <w:right w:val="none" w:sz="0" w:space="0" w:color="auto"/>
                                              </w:divBdr>
                                              <w:divsChild>
                                                <w:div w:id="1175415002">
                                                  <w:marLeft w:val="0"/>
                                                  <w:marRight w:val="0"/>
                                                  <w:marTop w:val="0"/>
                                                  <w:marBottom w:val="0"/>
                                                  <w:divBdr>
                                                    <w:top w:val="none" w:sz="0" w:space="0" w:color="auto"/>
                                                    <w:left w:val="none" w:sz="0" w:space="0" w:color="auto"/>
                                                    <w:bottom w:val="none" w:sz="0" w:space="0" w:color="auto"/>
                                                    <w:right w:val="none" w:sz="0" w:space="0" w:color="auto"/>
                                                  </w:divBdr>
                                                  <w:divsChild>
                                                    <w:div w:id="1681736086">
                                                      <w:marLeft w:val="0"/>
                                                      <w:marRight w:val="0"/>
                                                      <w:marTop w:val="0"/>
                                                      <w:marBottom w:val="0"/>
                                                      <w:divBdr>
                                                        <w:top w:val="none" w:sz="0" w:space="0" w:color="auto"/>
                                                        <w:left w:val="none" w:sz="0" w:space="0" w:color="auto"/>
                                                        <w:bottom w:val="none" w:sz="0" w:space="0" w:color="auto"/>
                                                        <w:right w:val="none" w:sz="0" w:space="0" w:color="auto"/>
                                                      </w:divBdr>
                                                      <w:divsChild>
                                                        <w:div w:id="1123961296">
                                                          <w:marLeft w:val="0"/>
                                                          <w:marRight w:val="0"/>
                                                          <w:marTop w:val="0"/>
                                                          <w:marBottom w:val="0"/>
                                                          <w:divBdr>
                                                            <w:top w:val="none" w:sz="0" w:space="0" w:color="auto"/>
                                                            <w:left w:val="none" w:sz="0" w:space="0" w:color="auto"/>
                                                            <w:bottom w:val="none" w:sz="0" w:space="0" w:color="auto"/>
                                                            <w:right w:val="none" w:sz="0" w:space="0" w:color="auto"/>
                                                          </w:divBdr>
                                                        </w:div>
                                                        <w:div w:id="1246647471">
                                                          <w:marLeft w:val="0"/>
                                                          <w:marRight w:val="0"/>
                                                          <w:marTop w:val="0"/>
                                                          <w:marBottom w:val="0"/>
                                                          <w:divBdr>
                                                            <w:top w:val="none" w:sz="0" w:space="0" w:color="auto"/>
                                                            <w:left w:val="none" w:sz="0" w:space="0" w:color="auto"/>
                                                            <w:bottom w:val="none" w:sz="0" w:space="0" w:color="auto"/>
                                                            <w:right w:val="none" w:sz="0" w:space="0" w:color="auto"/>
                                                          </w:divBdr>
                                                        </w:div>
                                                        <w:div w:id="15210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238438">
      <w:bodyDiv w:val="1"/>
      <w:marLeft w:val="0"/>
      <w:marRight w:val="0"/>
      <w:marTop w:val="0"/>
      <w:marBottom w:val="0"/>
      <w:divBdr>
        <w:top w:val="none" w:sz="0" w:space="0" w:color="auto"/>
        <w:left w:val="none" w:sz="0" w:space="0" w:color="auto"/>
        <w:bottom w:val="none" w:sz="0" w:space="0" w:color="auto"/>
        <w:right w:val="none" w:sz="0" w:space="0" w:color="auto"/>
      </w:divBdr>
    </w:div>
    <w:div w:id="1347249270">
      <w:bodyDiv w:val="1"/>
      <w:marLeft w:val="0"/>
      <w:marRight w:val="0"/>
      <w:marTop w:val="0"/>
      <w:marBottom w:val="0"/>
      <w:divBdr>
        <w:top w:val="none" w:sz="0" w:space="0" w:color="auto"/>
        <w:left w:val="none" w:sz="0" w:space="0" w:color="auto"/>
        <w:bottom w:val="none" w:sz="0" w:space="0" w:color="auto"/>
        <w:right w:val="none" w:sz="0" w:space="0" w:color="auto"/>
      </w:divBdr>
      <w:divsChild>
        <w:div w:id="662322453">
          <w:marLeft w:val="0"/>
          <w:marRight w:val="0"/>
          <w:marTop w:val="0"/>
          <w:marBottom w:val="0"/>
          <w:divBdr>
            <w:top w:val="none" w:sz="0" w:space="0" w:color="auto"/>
            <w:left w:val="none" w:sz="0" w:space="0" w:color="auto"/>
            <w:bottom w:val="none" w:sz="0" w:space="0" w:color="auto"/>
            <w:right w:val="none" w:sz="0" w:space="0" w:color="auto"/>
          </w:divBdr>
          <w:divsChild>
            <w:div w:id="1686979553">
              <w:marLeft w:val="0"/>
              <w:marRight w:val="0"/>
              <w:marTop w:val="0"/>
              <w:marBottom w:val="0"/>
              <w:divBdr>
                <w:top w:val="none" w:sz="0" w:space="0" w:color="auto"/>
                <w:left w:val="none" w:sz="0" w:space="0" w:color="auto"/>
                <w:bottom w:val="none" w:sz="0" w:space="0" w:color="auto"/>
                <w:right w:val="none" w:sz="0" w:space="0" w:color="auto"/>
              </w:divBdr>
              <w:divsChild>
                <w:div w:id="322199938">
                  <w:marLeft w:val="0"/>
                  <w:marRight w:val="0"/>
                  <w:marTop w:val="0"/>
                  <w:marBottom w:val="0"/>
                  <w:divBdr>
                    <w:top w:val="single" w:sz="12" w:space="11" w:color="F89B1A"/>
                    <w:left w:val="single" w:sz="6" w:space="8" w:color="C8D4DB"/>
                    <w:bottom w:val="none" w:sz="0" w:space="0" w:color="auto"/>
                    <w:right w:val="single" w:sz="6" w:space="8" w:color="C8D4DB"/>
                  </w:divBdr>
                  <w:divsChild>
                    <w:div w:id="1522739303">
                      <w:marLeft w:val="0"/>
                      <w:marRight w:val="0"/>
                      <w:marTop w:val="0"/>
                      <w:marBottom w:val="0"/>
                      <w:divBdr>
                        <w:top w:val="none" w:sz="0" w:space="0" w:color="auto"/>
                        <w:left w:val="none" w:sz="0" w:space="0" w:color="auto"/>
                        <w:bottom w:val="none" w:sz="0" w:space="0" w:color="auto"/>
                        <w:right w:val="none" w:sz="0" w:space="0" w:color="auto"/>
                      </w:divBdr>
                      <w:divsChild>
                        <w:div w:id="1527985481">
                          <w:marLeft w:val="0"/>
                          <w:marRight w:val="0"/>
                          <w:marTop w:val="0"/>
                          <w:marBottom w:val="0"/>
                          <w:divBdr>
                            <w:top w:val="none" w:sz="0" w:space="0" w:color="auto"/>
                            <w:left w:val="none" w:sz="0" w:space="0" w:color="auto"/>
                            <w:bottom w:val="none" w:sz="0" w:space="0" w:color="auto"/>
                            <w:right w:val="none" w:sz="0" w:space="0" w:color="auto"/>
                          </w:divBdr>
                          <w:divsChild>
                            <w:div w:id="1543445982">
                              <w:marLeft w:val="0"/>
                              <w:marRight w:val="225"/>
                              <w:marTop w:val="0"/>
                              <w:marBottom w:val="0"/>
                              <w:divBdr>
                                <w:top w:val="none" w:sz="0" w:space="0" w:color="auto"/>
                                <w:left w:val="none" w:sz="0" w:space="0" w:color="auto"/>
                                <w:bottom w:val="none" w:sz="0" w:space="0" w:color="auto"/>
                                <w:right w:val="none" w:sz="0" w:space="0" w:color="auto"/>
                              </w:divBdr>
                              <w:divsChild>
                                <w:div w:id="79178524">
                                  <w:marLeft w:val="0"/>
                                  <w:marRight w:val="0"/>
                                  <w:marTop w:val="0"/>
                                  <w:marBottom w:val="0"/>
                                  <w:divBdr>
                                    <w:top w:val="none" w:sz="0" w:space="0" w:color="auto"/>
                                    <w:left w:val="none" w:sz="0" w:space="0" w:color="auto"/>
                                    <w:bottom w:val="none" w:sz="0" w:space="0" w:color="auto"/>
                                    <w:right w:val="none" w:sz="0" w:space="0" w:color="auto"/>
                                  </w:divBdr>
                                  <w:divsChild>
                                    <w:div w:id="1260917738">
                                      <w:marLeft w:val="0"/>
                                      <w:marRight w:val="0"/>
                                      <w:marTop w:val="0"/>
                                      <w:marBottom w:val="0"/>
                                      <w:divBdr>
                                        <w:top w:val="none" w:sz="0" w:space="0" w:color="auto"/>
                                        <w:left w:val="none" w:sz="0" w:space="0" w:color="auto"/>
                                        <w:bottom w:val="none" w:sz="0" w:space="0" w:color="auto"/>
                                        <w:right w:val="none" w:sz="0" w:space="0" w:color="auto"/>
                                      </w:divBdr>
                                      <w:divsChild>
                                        <w:div w:id="72045018">
                                          <w:marLeft w:val="0"/>
                                          <w:marRight w:val="0"/>
                                          <w:marTop w:val="0"/>
                                          <w:marBottom w:val="0"/>
                                          <w:divBdr>
                                            <w:top w:val="none" w:sz="0" w:space="0" w:color="auto"/>
                                            <w:left w:val="none" w:sz="0" w:space="0" w:color="auto"/>
                                            <w:bottom w:val="none" w:sz="0" w:space="0" w:color="auto"/>
                                            <w:right w:val="none" w:sz="0" w:space="0" w:color="auto"/>
                                          </w:divBdr>
                                          <w:divsChild>
                                            <w:div w:id="5977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493419">
      <w:bodyDiv w:val="1"/>
      <w:marLeft w:val="0"/>
      <w:marRight w:val="0"/>
      <w:marTop w:val="0"/>
      <w:marBottom w:val="0"/>
      <w:divBdr>
        <w:top w:val="none" w:sz="0" w:space="0" w:color="auto"/>
        <w:left w:val="none" w:sz="0" w:space="0" w:color="auto"/>
        <w:bottom w:val="none" w:sz="0" w:space="0" w:color="auto"/>
        <w:right w:val="none" w:sz="0" w:space="0" w:color="auto"/>
      </w:divBdr>
    </w:div>
    <w:div w:id="1370228502">
      <w:bodyDiv w:val="1"/>
      <w:marLeft w:val="0"/>
      <w:marRight w:val="0"/>
      <w:marTop w:val="0"/>
      <w:marBottom w:val="0"/>
      <w:divBdr>
        <w:top w:val="none" w:sz="0" w:space="0" w:color="auto"/>
        <w:left w:val="none" w:sz="0" w:space="0" w:color="auto"/>
        <w:bottom w:val="none" w:sz="0" w:space="0" w:color="auto"/>
        <w:right w:val="none" w:sz="0" w:space="0" w:color="auto"/>
      </w:divBdr>
    </w:div>
    <w:div w:id="1372799721">
      <w:bodyDiv w:val="1"/>
      <w:marLeft w:val="0"/>
      <w:marRight w:val="0"/>
      <w:marTop w:val="0"/>
      <w:marBottom w:val="0"/>
      <w:divBdr>
        <w:top w:val="none" w:sz="0" w:space="0" w:color="auto"/>
        <w:left w:val="none" w:sz="0" w:space="0" w:color="auto"/>
        <w:bottom w:val="none" w:sz="0" w:space="0" w:color="auto"/>
        <w:right w:val="none" w:sz="0" w:space="0" w:color="auto"/>
      </w:divBdr>
    </w:div>
    <w:div w:id="1379159776">
      <w:bodyDiv w:val="1"/>
      <w:marLeft w:val="0"/>
      <w:marRight w:val="0"/>
      <w:marTop w:val="0"/>
      <w:marBottom w:val="0"/>
      <w:divBdr>
        <w:top w:val="none" w:sz="0" w:space="0" w:color="auto"/>
        <w:left w:val="none" w:sz="0" w:space="0" w:color="auto"/>
        <w:bottom w:val="none" w:sz="0" w:space="0" w:color="auto"/>
        <w:right w:val="none" w:sz="0" w:space="0" w:color="auto"/>
      </w:divBdr>
      <w:divsChild>
        <w:div w:id="2058116403">
          <w:marLeft w:val="0"/>
          <w:marRight w:val="0"/>
          <w:marTop w:val="0"/>
          <w:marBottom w:val="0"/>
          <w:divBdr>
            <w:top w:val="none" w:sz="0" w:space="0" w:color="auto"/>
            <w:left w:val="none" w:sz="0" w:space="0" w:color="auto"/>
            <w:bottom w:val="none" w:sz="0" w:space="0" w:color="auto"/>
            <w:right w:val="none" w:sz="0" w:space="0" w:color="auto"/>
          </w:divBdr>
          <w:divsChild>
            <w:div w:id="2120485505">
              <w:marLeft w:val="0"/>
              <w:marRight w:val="0"/>
              <w:marTop w:val="0"/>
              <w:marBottom w:val="0"/>
              <w:divBdr>
                <w:top w:val="none" w:sz="0" w:space="0" w:color="auto"/>
                <w:left w:val="none" w:sz="0" w:space="0" w:color="auto"/>
                <w:bottom w:val="none" w:sz="0" w:space="0" w:color="auto"/>
                <w:right w:val="none" w:sz="0" w:space="0" w:color="auto"/>
              </w:divBdr>
              <w:divsChild>
                <w:div w:id="369964993">
                  <w:marLeft w:val="0"/>
                  <w:marRight w:val="0"/>
                  <w:marTop w:val="0"/>
                  <w:marBottom w:val="0"/>
                  <w:divBdr>
                    <w:top w:val="single" w:sz="12" w:space="11" w:color="F89B1A"/>
                    <w:left w:val="single" w:sz="6" w:space="8" w:color="C8D4DB"/>
                    <w:bottom w:val="none" w:sz="0" w:space="0" w:color="auto"/>
                    <w:right w:val="single" w:sz="6" w:space="8" w:color="C8D4DB"/>
                  </w:divBdr>
                  <w:divsChild>
                    <w:div w:id="1479610536">
                      <w:marLeft w:val="0"/>
                      <w:marRight w:val="0"/>
                      <w:marTop w:val="0"/>
                      <w:marBottom w:val="0"/>
                      <w:divBdr>
                        <w:top w:val="none" w:sz="0" w:space="0" w:color="auto"/>
                        <w:left w:val="none" w:sz="0" w:space="0" w:color="auto"/>
                        <w:bottom w:val="none" w:sz="0" w:space="0" w:color="auto"/>
                        <w:right w:val="none" w:sz="0" w:space="0" w:color="auto"/>
                      </w:divBdr>
                      <w:divsChild>
                        <w:div w:id="1986932465">
                          <w:marLeft w:val="0"/>
                          <w:marRight w:val="0"/>
                          <w:marTop w:val="0"/>
                          <w:marBottom w:val="0"/>
                          <w:divBdr>
                            <w:top w:val="none" w:sz="0" w:space="0" w:color="auto"/>
                            <w:left w:val="none" w:sz="0" w:space="0" w:color="auto"/>
                            <w:bottom w:val="none" w:sz="0" w:space="0" w:color="auto"/>
                            <w:right w:val="none" w:sz="0" w:space="0" w:color="auto"/>
                          </w:divBdr>
                          <w:divsChild>
                            <w:div w:id="1674990514">
                              <w:marLeft w:val="0"/>
                              <w:marRight w:val="225"/>
                              <w:marTop w:val="0"/>
                              <w:marBottom w:val="0"/>
                              <w:divBdr>
                                <w:top w:val="none" w:sz="0" w:space="0" w:color="auto"/>
                                <w:left w:val="none" w:sz="0" w:space="0" w:color="auto"/>
                                <w:bottom w:val="none" w:sz="0" w:space="0" w:color="auto"/>
                                <w:right w:val="none" w:sz="0" w:space="0" w:color="auto"/>
                              </w:divBdr>
                              <w:divsChild>
                                <w:div w:id="653337138">
                                  <w:marLeft w:val="0"/>
                                  <w:marRight w:val="0"/>
                                  <w:marTop w:val="0"/>
                                  <w:marBottom w:val="0"/>
                                  <w:divBdr>
                                    <w:top w:val="none" w:sz="0" w:space="0" w:color="auto"/>
                                    <w:left w:val="none" w:sz="0" w:space="0" w:color="auto"/>
                                    <w:bottom w:val="none" w:sz="0" w:space="0" w:color="auto"/>
                                    <w:right w:val="none" w:sz="0" w:space="0" w:color="auto"/>
                                  </w:divBdr>
                                  <w:divsChild>
                                    <w:div w:id="746271758">
                                      <w:marLeft w:val="0"/>
                                      <w:marRight w:val="0"/>
                                      <w:marTop w:val="0"/>
                                      <w:marBottom w:val="0"/>
                                      <w:divBdr>
                                        <w:top w:val="none" w:sz="0" w:space="0" w:color="auto"/>
                                        <w:left w:val="none" w:sz="0" w:space="0" w:color="auto"/>
                                        <w:bottom w:val="none" w:sz="0" w:space="0" w:color="auto"/>
                                        <w:right w:val="none" w:sz="0" w:space="0" w:color="auto"/>
                                      </w:divBdr>
                                      <w:divsChild>
                                        <w:div w:id="19719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8066024">
      <w:bodyDiv w:val="1"/>
      <w:marLeft w:val="0"/>
      <w:marRight w:val="0"/>
      <w:marTop w:val="0"/>
      <w:marBottom w:val="0"/>
      <w:divBdr>
        <w:top w:val="none" w:sz="0" w:space="0" w:color="auto"/>
        <w:left w:val="none" w:sz="0" w:space="0" w:color="auto"/>
        <w:bottom w:val="none" w:sz="0" w:space="0" w:color="auto"/>
        <w:right w:val="none" w:sz="0" w:space="0" w:color="auto"/>
      </w:divBdr>
    </w:div>
    <w:div w:id="1391608989">
      <w:bodyDiv w:val="1"/>
      <w:marLeft w:val="0"/>
      <w:marRight w:val="0"/>
      <w:marTop w:val="0"/>
      <w:marBottom w:val="0"/>
      <w:divBdr>
        <w:top w:val="none" w:sz="0" w:space="0" w:color="auto"/>
        <w:left w:val="none" w:sz="0" w:space="0" w:color="auto"/>
        <w:bottom w:val="none" w:sz="0" w:space="0" w:color="auto"/>
        <w:right w:val="none" w:sz="0" w:space="0" w:color="auto"/>
      </w:divBdr>
    </w:div>
    <w:div w:id="1393624380">
      <w:bodyDiv w:val="1"/>
      <w:marLeft w:val="0"/>
      <w:marRight w:val="0"/>
      <w:marTop w:val="0"/>
      <w:marBottom w:val="0"/>
      <w:divBdr>
        <w:top w:val="none" w:sz="0" w:space="0" w:color="auto"/>
        <w:left w:val="none" w:sz="0" w:space="0" w:color="auto"/>
        <w:bottom w:val="none" w:sz="0" w:space="0" w:color="auto"/>
        <w:right w:val="none" w:sz="0" w:space="0" w:color="auto"/>
      </w:divBdr>
    </w:div>
    <w:div w:id="1400832927">
      <w:bodyDiv w:val="1"/>
      <w:marLeft w:val="0"/>
      <w:marRight w:val="0"/>
      <w:marTop w:val="0"/>
      <w:marBottom w:val="0"/>
      <w:divBdr>
        <w:top w:val="none" w:sz="0" w:space="0" w:color="auto"/>
        <w:left w:val="none" w:sz="0" w:space="0" w:color="auto"/>
        <w:bottom w:val="none" w:sz="0" w:space="0" w:color="auto"/>
        <w:right w:val="none" w:sz="0" w:space="0" w:color="auto"/>
      </w:divBdr>
    </w:div>
    <w:div w:id="1422920030">
      <w:bodyDiv w:val="1"/>
      <w:marLeft w:val="0"/>
      <w:marRight w:val="0"/>
      <w:marTop w:val="0"/>
      <w:marBottom w:val="0"/>
      <w:divBdr>
        <w:top w:val="none" w:sz="0" w:space="0" w:color="auto"/>
        <w:left w:val="none" w:sz="0" w:space="0" w:color="auto"/>
        <w:bottom w:val="none" w:sz="0" w:space="0" w:color="auto"/>
        <w:right w:val="none" w:sz="0" w:space="0" w:color="auto"/>
      </w:divBdr>
    </w:div>
    <w:div w:id="1431391751">
      <w:bodyDiv w:val="1"/>
      <w:marLeft w:val="0"/>
      <w:marRight w:val="0"/>
      <w:marTop w:val="0"/>
      <w:marBottom w:val="0"/>
      <w:divBdr>
        <w:top w:val="none" w:sz="0" w:space="0" w:color="auto"/>
        <w:left w:val="none" w:sz="0" w:space="0" w:color="auto"/>
        <w:bottom w:val="none" w:sz="0" w:space="0" w:color="auto"/>
        <w:right w:val="none" w:sz="0" w:space="0" w:color="auto"/>
      </w:divBdr>
    </w:div>
    <w:div w:id="1446775615">
      <w:bodyDiv w:val="1"/>
      <w:marLeft w:val="0"/>
      <w:marRight w:val="0"/>
      <w:marTop w:val="0"/>
      <w:marBottom w:val="0"/>
      <w:divBdr>
        <w:top w:val="none" w:sz="0" w:space="0" w:color="auto"/>
        <w:left w:val="none" w:sz="0" w:space="0" w:color="auto"/>
        <w:bottom w:val="none" w:sz="0" w:space="0" w:color="auto"/>
        <w:right w:val="none" w:sz="0" w:space="0" w:color="auto"/>
      </w:divBdr>
    </w:div>
    <w:div w:id="1450859920">
      <w:bodyDiv w:val="1"/>
      <w:marLeft w:val="0"/>
      <w:marRight w:val="0"/>
      <w:marTop w:val="0"/>
      <w:marBottom w:val="0"/>
      <w:divBdr>
        <w:top w:val="none" w:sz="0" w:space="0" w:color="auto"/>
        <w:left w:val="none" w:sz="0" w:space="0" w:color="auto"/>
        <w:bottom w:val="none" w:sz="0" w:space="0" w:color="auto"/>
        <w:right w:val="none" w:sz="0" w:space="0" w:color="auto"/>
      </w:divBdr>
      <w:divsChild>
        <w:div w:id="405736043">
          <w:marLeft w:val="0"/>
          <w:marRight w:val="0"/>
          <w:marTop w:val="0"/>
          <w:marBottom w:val="0"/>
          <w:divBdr>
            <w:top w:val="none" w:sz="0" w:space="0" w:color="auto"/>
            <w:left w:val="none" w:sz="0" w:space="0" w:color="auto"/>
            <w:bottom w:val="none" w:sz="0" w:space="0" w:color="auto"/>
            <w:right w:val="none" w:sz="0" w:space="0" w:color="auto"/>
          </w:divBdr>
          <w:divsChild>
            <w:div w:id="189151470">
              <w:marLeft w:val="0"/>
              <w:marRight w:val="0"/>
              <w:marTop w:val="0"/>
              <w:marBottom w:val="0"/>
              <w:divBdr>
                <w:top w:val="none" w:sz="0" w:space="0" w:color="auto"/>
                <w:left w:val="none" w:sz="0" w:space="0" w:color="auto"/>
                <w:bottom w:val="none" w:sz="0" w:space="0" w:color="auto"/>
                <w:right w:val="none" w:sz="0" w:space="0" w:color="auto"/>
              </w:divBdr>
              <w:divsChild>
                <w:div w:id="629213208">
                  <w:marLeft w:val="0"/>
                  <w:marRight w:val="0"/>
                  <w:marTop w:val="0"/>
                  <w:marBottom w:val="0"/>
                  <w:divBdr>
                    <w:top w:val="single" w:sz="12" w:space="11" w:color="F89B1A"/>
                    <w:left w:val="single" w:sz="6" w:space="8" w:color="C8D4DB"/>
                    <w:bottom w:val="none" w:sz="0" w:space="0" w:color="auto"/>
                    <w:right w:val="single" w:sz="6" w:space="8" w:color="C8D4DB"/>
                  </w:divBdr>
                  <w:divsChild>
                    <w:div w:id="887837342">
                      <w:marLeft w:val="0"/>
                      <w:marRight w:val="0"/>
                      <w:marTop w:val="0"/>
                      <w:marBottom w:val="0"/>
                      <w:divBdr>
                        <w:top w:val="none" w:sz="0" w:space="0" w:color="auto"/>
                        <w:left w:val="none" w:sz="0" w:space="0" w:color="auto"/>
                        <w:bottom w:val="none" w:sz="0" w:space="0" w:color="auto"/>
                        <w:right w:val="none" w:sz="0" w:space="0" w:color="auto"/>
                      </w:divBdr>
                      <w:divsChild>
                        <w:div w:id="1383287628">
                          <w:marLeft w:val="0"/>
                          <w:marRight w:val="0"/>
                          <w:marTop w:val="0"/>
                          <w:marBottom w:val="0"/>
                          <w:divBdr>
                            <w:top w:val="none" w:sz="0" w:space="0" w:color="auto"/>
                            <w:left w:val="none" w:sz="0" w:space="0" w:color="auto"/>
                            <w:bottom w:val="none" w:sz="0" w:space="0" w:color="auto"/>
                            <w:right w:val="none" w:sz="0" w:space="0" w:color="auto"/>
                          </w:divBdr>
                          <w:divsChild>
                            <w:div w:id="826282828">
                              <w:marLeft w:val="0"/>
                              <w:marRight w:val="225"/>
                              <w:marTop w:val="0"/>
                              <w:marBottom w:val="0"/>
                              <w:divBdr>
                                <w:top w:val="none" w:sz="0" w:space="0" w:color="auto"/>
                                <w:left w:val="none" w:sz="0" w:space="0" w:color="auto"/>
                                <w:bottom w:val="none" w:sz="0" w:space="0" w:color="auto"/>
                                <w:right w:val="none" w:sz="0" w:space="0" w:color="auto"/>
                              </w:divBdr>
                              <w:divsChild>
                                <w:div w:id="430320374">
                                  <w:marLeft w:val="0"/>
                                  <w:marRight w:val="0"/>
                                  <w:marTop w:val="0"/>
                                  <w:marBottom w:val="0"/>
                                  <w:divBdr>
                                    <w:top w:val="none" w:sz="0" w:space="0" w:color="auto"/>
                                    <w:left w:val="none" w:sz="0" w:space="0" w:color="auto"/>
                                    <w:bottom w:val="none" w:sz="0" w:space="0" w:color="auto"/>
                                    <w:right w:val="none" w:sz="0" w:space="0" w:color="auto"/>
                                  </w:divBdr>
                                  <w:divsChild>
                                    <w:div w:id="1569607930">
                                      <w:marLeft w:val="0"/>
                                      <w:marRight w:val="0"/>
                                      <w:marTop w:val="0"/>
                                      <w:marBottom w:val="0"/>
                                      <w:divBdr>
                                        <w:top w:val="none" w:sz="0" w:space="0" w:color="auto"/>
                                        <w:left w:val="none" w:sz="0" w:space="0" w:color="auto"/>
                                        <w:bottom w:val="none" w:sz="0" w:space="0" w:color="auto"/>
                                        <w:right w:val="none" w:sz="0" w:space="0" w:color="auto"/>
                                      </w:divBdr>
                                      <w:divsChild>
                                        <w:div w:id="5527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300823">
      <w:bodyDiv w:val="1"/>
      <w:marLeft w:val="0"/>
      <w:marRight w:val="0"/>
      <w:marTop w:val="0"/>
      <w:marBottom w:val="0"/>
      <w:divBdr>
        <w:top w:val="none" w:sz="0" w:space="0" w:color="auto"/>
        <w:left w:val="none" w:sz="0" w:space="0" w:color="auto"/>
        <w:bottom w:val="none" w:sz="0" w:space="0" w:color="auto"/>
        <w:right w:val="none" w:sz="0" w:space="0" w:color="auto"/>
      </w:divBdr>
    </w:div>
    <w:div w:id="1501654864">
      <w:bodyDiv w:val="1"/>
      <w:marLeft w:val="0"/>
      <w:marRight w:val="0"/>
      <w:marTop w:val="0"/>
      <w:marBottom w:val="0"/>
      <w:divBdr>
        <w:top w:val="none" w:sz="0" w:space="0" w:color="auto"/>
        <w:left w:val="none" w:sz="0" w:space="0" w:color="auto"/>
        <w:bottom w:val="none" w:sz="0" w:space="0" w:color="auto"/>
        <w:right w:val="none" w:sz="0" w:space="0" w:color="auto"/>
      </w:divBdr>
    </w:div>
    <w:div w:id="1510292558">
      <w:bodyDiv w:val="1"/>
      <w:marLeft w:val="0"/>
      <w:marRight w:val="0"/>
      <w:marTop w:val="0"/>
      <w:marBottom w:val="0"/>
      <w:divBdr>
        <w:top w:val="none" w:sz="0" w:space="0" w:color="auto"/>
        <w:left w:val="none" w:sz="0" w:space="0" w:color="auto"/>
        <w:bottom w:val="none" w:sz="0" w:space="0" w:color="auto"/>
        <w:right w:val="none" w:sz="0" w:space="0" w:color="auto"/>
      </w:divBdr>
    </w:div>
    <w:div w:id="1516110021">
      <w:bodyDiv w:val="1"/>
      <w:marLeft w:val="0"/>
      <w:marRight w:val="0"/>
      <w:marTop w:val="0"/>
      <w:marBottom w:val="0"/>
      <w:divBdr>
        <w:top w:val="none" w:sz="0" w:space="0" w:color="auto"/>
        <w:left w:val="none" w:sz="0" w:space="0" w:color="auto"/>
        <w:bottom w:val="none" w:sz="0" w:space="0" w:color="auto"/>
        <w:right w:val="none" w:sz="0" w:space="0" w:color="auto"/>
      </w:divBdr>
    </w:div>
    <w:div w:id="1528567888">
      <w:bodyDiv w:val="1"/>
      <w:marLeft w:val="0"/>
      <w:marRight w:val="0"/>
      <w:marTop w:val="0"/>
      <w:marBottom w:val="0"/>
      <w:divBdr>
        <w:top w:val="none" w:sz="0" w:space="0" w:color="auto"/>
        <w:left w:val="none" w:sz="0" w:space="0" w:color="auto"/>
        <w:bottom w:val="none" w:sz="0" w:space="0" w:color="auto"/>
        <w:right w:val="none" w:sz="0" w:space="0" w:color="auto"/>
      </w:divBdr>
    </w:div>
    <w:div w:id="1542133565">
      <w:bodyDiv w:val="1"/>
      <w:marLeft w:val="0"/>
      <w:marRight w:val="0"/>
      <w:marTop w:val="0"/>
      <w:marBottom w:val="0"/>
      <w:divBdr>
        <w:top w:val="none" w:sz="0" w:space="0" w:color="auto"/>
        <w:left w:val="none" w:sz="0" w:space="0" w:color="auto"/>
        <w:bottom w:val="none" w:sz="0" w:space="0" w:color="auto"/>
        <w:right w:val="none" w:sz="0" w:space="0" w:color="auto"/>
      </w:divBdr>
      <w:divsChild>
        <w:div w:id="1344671232">
          <w:marLeft w:val="0"/>
          <w:marRight w:val="0"/>
          <w:marTop w:val="0"/>
          <w:marBottom w:val="0"/>
          <w:divBdr>
            <w:top w:val="none" w:sz="0" w:space="0" w:color="auto"/>
            <w:left w:val="none" w:sz="0" w:space="0" w:color="auto"/>
            <w:bottom w:val="none" w:sz="0" w:space="0" w:color="auto"/>
            <w:right w:val="none" w:sz="0" w:space="0" w:color="auto"/>
          </w:divBdr>
          <w:divsChild>
            <w:div w:id="1363940455">
              <w:marLeft w:val="0"/>
              <w:marRight w:val="0"/>
              <w:marTop w:val="0"/>
              <w:marBottom w:val="0"/>
              <w:divBdr>
                <w:top w:val="none" w:sz="0" w:space="0" w:color="auto"/>
                <w:left w:val="none" w:sz="0" w:space="0" w:color="auto"/>
                <w:bottom w:val="none" w:sz="0" w:space="0" w:color="auto"/>
                <w:right w:val="none" w:sz="0" w:space="0" w:color="auto"/>
              </w:divBdr>
              <w:divsChild>
                <w:div w:id="1219971413">
                  <w:marLeft w:val="0"/>
                  <w:marRight w:val="0"/>
                  <w:marTop w:val="0"/>
                  <w:marBottom w:val="0"/>
                  <w:divBdr>
                    <w:top w:val="single" w:sz="12" w:space="11" w:color="F89B1A"/>
                    <w:left w:val="single" w:sz="6" w:space="8" w:color="C8D4DB"/>
                    <w:bottom w:val="none" w:sz="0" w:space="0" w:color="auto"/>
                    <w:right w:val="single" w:sz="6" w:space="8" w:color="C8D4DB"/>
                  </w:divBdr>
                  <w:divsChild>
                    <w:div w:id="667952052">
                      <w:marLeft w:val="0"/>
                      <w:marRight w:val="0"/>
                      <w:marTop w:val="0"/>
                      <w:marBottom w:val="0"/>
                      <w:divBdr>
                        <w:top w:val="none" w:sz="0" w:space="0" w:color="auto"/>
                        <w:left w:val="none" w:sz="0" w:space="0" w:color="auto"/>
                        <w:bottom w:val="none" w:sz="0" w:space="0" w:color="auto"/>
                        <w:right w:val="none" w:sz="0" w:space="0" w:color="auto"/>
                      </w:divBdr>
                      <w:divsChild>
                        <w:div w:id="198125658">
                          <w:marLeft w:val="0"/>
                          <w:marRight w:val="0"/>
                          <w:marTop w:val="0"/>
                          <w:marBottom w:val="0"/>
                          <w:divBdr>
                            <w:top w:val="none" w:sz="0" w:space="0" w:color="auto"/>
                            <w:left w:val="none" w:sz="0" w:space="0" w:color="auto"/>
                            <w:bottom w:val="none" w:sz="0" w:space="0" w:color="auto"/>
                            <w:right w:val="none" w:sz="0" w:space="0" w:color="auto"/>
                          </w:divBdr>
                          <w:divsChild>
                            <w:div w:id="1822961561">
                              <w:marLeft w:val="0"/>
                              <w:marRight w:val="225"/>
                              <w:marTop w:val="0"/>
                              <w:marBottom w:val="0"/>
                              <w:divBdr>
                                <w:top w:val="none" w:sz="0" w:space="0" w:color="auto"/>
                                <w:left w:val="none" w:sz="0" w:space="0" w:color="auto"/>
                                <w:bottom w:val="none" w:sz="0" w:space="0" w:color="auto"/>
                                <w:right w:val="none" w:sz="0" w:space="0" w:color="auto"/>
                              </w:divBdr>
                              <w:divsChild>
                                <w:div w:id="1443110093">
                                  <w:marLeft w:val="0"/>
                                  <w:marRight w:val="0"/>
                                  <w:marTop w:val="0"/>
                                  <w:marBottom w:val="0"/>
                                  <w:divBdr>
                                    <w:top w:val="none" w:sz="0" w:space="0" w:color="auto"/>
                                    <w:left w:val="none" w:sz="0" w:space="0" w:color="auto"/>
                                    <w:bottom w:val="none" w:sz="0" w:space="0" w:color="auto"/>
                                    <w:right w:val="none" w:sz="0" w:space="0" w:color="auto"/>
                                  </w:divBdr>
                                  <w:divsChild>
                                    <w:div w:id="968130091">
                                      <w:marLeft w:val="0"/>
                                      <w:marRight w:val="0"/>
                                      <w:marTop w:val="0"/>
                                      <w:marBottom w:val="0"/>
                                      <w:divBdr>
                                        <w:top w:val="none" w:sz="0" w:space="0" w:color="auto"/>
                                        <w:left w:val="none" w:sz="0" w:space="0" w:color="auto"/>
                                        <w:bottom w:val="none" w:sz="0" w:space="0" w:color="auto"/>
                                        <w:right w:val="none" w:sz="0" w:space="0" w:color="auto"/>
                                      </w:divBdr>
                                      <w:divsChild>
                                        <w:div w:id="8337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472542">
      <w:bodyDiv w:val="1"/>
      <w:marLeft w:val="0"/>
      <w:marRight w:val="0"/>
      <w:marTop w:val="0"/>
      <w:marBottom w:val="0"/>
      <w:divBdr>
        <w:top w:val="none" w:sz="0" w:space="0" w:color="auto"/>
        <w:left w:val="none" w:sz="0" w:space="0" w:color="auto"/>
        <w:bottom w:val="none" w:sz="0" w:space="0" w:color="auto"/>
        <w:right w:val="none" w:sz="0" w:space="0" w:color="auto"/>
      </w:divBdr>
    </w:div>
    <w:div w:id="1561598611">
      <w:bodyDiv w:val="1"/>
      <w:marLeft w:val="0"/>
      <w:marRight w:val="0"/>
      <w:marTop w:val="0"/>
      <w:marBottom w:val="0"/>
      <w:divBdr>
        <w:top w:val="none" w:sz="0" w:space="0" w:color="auto"/>
        <w:left w:val="none" w:sz="0" w:space="0" w:color="auto"/>
        <w:bottom w:val="none" w:sz="0" w:space="0" w:color="auto"/>
        <w:right w:val="none" w:sz="0" w:space="0" w:color="auto"/>
      </w:divBdr>
      <w:divsChild>
        <w:div w:id="969818179">
          <w:marLeft w:val="0"/>
          <w:marRight w:val="0"/>
          <w:marTop w:val="0"/>
          <w:marBottom w:val="0"/>
          <w:divBdr>
            <w:top w:val="none" w:sz="0" w:space="0" w:color="auto"/>
            <w:left w:val="none" w:sz="0" w:space="0" w:color="auto"/>
            <w:bottom w:val="none" w:sz="0" w:space="0" w:color="auto"/>
            <w:right w:val="none" w:sz="0" w:space="0" w:color="auto"/>
          </w:divBdr>
          <w:divsChild>
            <w:div w:id="1716078505">
              <w:marLeft w:val="0"/>
              <w:marRight w:val="0"/>
              <w:marTop w:val="0"/>
              <w:marBottom w:val="0"/>
              <w:divBdr>
                <w:top w:val="none" w:sz="0" w:space="0" w:color="auto"/>
                <w:left w:val="none" w:sz="0" w:space="0" w:color="auto"/>
                <w:bottom w:val="none" w:sz="0" w:space="0" w:color="auto"/>
                <w:right w:val="none" w:sz="0" w:space="0" w:color="auto"/>
              </w:divBdr>
              <w:divsChild>
                <w:div w:id="2031490976">
                  <w:marLeft w:val="0"/>
                  <w:marRight w:val="0"/>
                  <w:marTop w:val="0"/>
                  <w:marBottom w:val="0"/>
                  <w:divBdr>
                    <w:top w:val="single" w:sz="12" w:space="11" w:color="F89B1A"/>
                    <w:left w:val="single" w:sz="6" w:space="8" w:color="C8D4DB"/>
                    <w:bottom w:val="none" w:sz="0" w:space="0" w:color="auto"/>
                    <w:right w:val="single" w:sz="6" w:space="8" w:color="C8D4DB"/>
                  </w:divBdr>
                  <w:divsChild>
                    <w:div w:id="752510626">
                      <w:marLeft w:val="0"/>
                      <w:marRight w:val="0"/>
                      <w:marTop w:val="0"/>
                      <w:marBottom w:val="0"/>
                      <w:divBdr>
                        <w:top w:val="none" w:sz="0" w:space="0" w:color="auto"/>
                        <w:left w:val="none" w:sz="0" w:space="0" w:color="auto"/>
                        <w:bottom w:val="none" w:sz="0" w:space="0" w:color="auto"/>
                        <w:right w:val="none" w:sz="0" w:space="0" w:color="auto"/>
                      </w:divBdr>
                      <w:divsChild>
                        <w:div w:id="1259632356">
                          <w:marLeft w:val="0"/>
                          <w:marRight w:val="0"/>
                          <w:marTop w:val="0"/>
                          <w:marBottom w:val="0"/>
                          <w:divBdr>
                            <w:top w:val="none" w:sz="0" w:space="0" w:color="auto"/>
                            <w:left w:val="none" w:sz="0" w:space="0" w:color="auto"/>
                            <w:bottom w:val="none" w:sz="0" w:space="0" w:color="auto"/>
                            <w:right w:val="none" w:sz="0" w:space="0" w:color="auto"/>
                          </w:divBdr>
                          <w:divsChild>
                            <w:div w:id="1005938780">
                              <w:marLeft w:val="0"/>
                              <w:marRight w:val="225"/>
                              <w:marTop w:val="0"/>
                              <w:marBottom w:val="0"/>
                              <w:divBdr>
                                <w:top w:val="none" w:sz="0" w:space="0" w:color="auto"/>
                                <w:left w:val="none" w:sz="0" w:space="0" w:color="auto"/>
                                <w:bottom w:val="none" w:sz="0" w:space="0" w:color="auto"/>
                                <w:right w:val="none" w:sz="0" w:space="0" w:color="auto"/>
                              </w:divBdr>
                              <w:divsChild>
                                <w:div w:id="1164852453">
                                  <w:marLeft w:val="0"/>
                                  <w:marRight w:val="0"/>
                                  <w:marTop w:val="0"/>
                                  <w:marBottom w:val="0"/>
                                  <w:divBdr>
                                    <w:top w:val="none" w:sz="0" w:space="0" w:color="auto"/>
                                    <w:left w:val="none" w:sz="0" w:space="0" w:color="auto"/>
                                    <w:bottom w:val="none" w:sz="0" w:space="0" w:color="auto"/>
                                    <w:right w:val="none" w:sz="0" w:space="0" w:color="auto"/>
                                  </w:divBdr>
                                  <w:divsChild>
                                    <w:div w:id="910308571">
                                      <w:marLeft w:val="0"/>
                                      <w:marRight w:val="0"/>
                                      <w:marTop w:val="0"/>
                                      <w:marBottom w:val="0"/>
                                      <w:divBdr>
                                        <w:top w:val="none" w:sz="0" w:space="0" w:color="auto"/>
                                        <w:left w:val="none" w:sz="0" w:space="0" w:color="auto"/>
                                        <w:bottom w:val="none" w:sz="0" w:space="0" w:color="auto"/>
                                        <w:right w:val="none" w:sz="0" w:space="0" w:color="auto"/>
                                      </w:divBdr>
                                      <w:divsChild>
                                        <w:div w:id="795634977">
                                          <w:marLeft w:val="0"/>
                                          <w:marRight w:val="0"/>
                                          <w:marTop w:val="0"/>
                                          <w:marBottom w:val="0"/>
                                          <w:divBdr>
                                            <w:top w:val="none" w:sz="0" w:space="0" w:color="auto"/>
                                            <w:left w:val="none" w:sz="0" w:space="0" w:color="auto"/>
                                            <w:bottom w:val="none" w:sz="0" w:space="0" w:color="auto"/>
                                            <w:right w:val="none" w:sz="0" w:space="0" w:color="auto"/>
                                          </w:divBdr>
                                          <w:divsChild>
                                            <w:div w:id="14920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8297018">
      <w:bodyDiv w:val="1"/>
      <w:marLeft w:val="0"/>
      <w:marRight w:val="0"/>
      <w:marTop w:val="0"/>
      <w:marBottom w:val="0"/>
      <w:divBdr>
        <w:top w:val="none" w:sz="0" w:space="0" w:color="auto"/>
        <w:left w:val="none" w:sz="0" w:space="0" w:color="auto"/>
        <w:bottom w:val="none" w:sz="0" w:space="0" w:color="auto"/>
        <w:right w:val="none" w:sz="0" w:space="0" w:color="auto"/>
      </w:divBdr>
    </w:div>
    <w:div w:id="1579973800">
      <w:bodyDiv w:val="1"/>
      <w:marLeft w:val="0"/>
      <w:marRight w:val="0"/>
      <w:marTop w:val="0"/>
      <w:marBottom w:val="0"/>
      <w:divBdr>
        <w:top w:val="none" w:sz="0" w:space="0" w:color="auto"/>
        <w:left w:val="none" w:sz="0" w:space="0" w:color="auto"/>
        <w:bottom w:val="none" w:sz="0" w:space="0" w:color="auto"/>
        <w:right w:val="none" w:sz="0" w:space="0" w:color="auto"/>
      </w:divBdr>
      <w:divsChild>
        <w:div w:id="1769500769">
          <w:marLeft w:val="0"/>
          <w:marRight w:val="0"/>
          <w:marTop w:val="0"/>
          <w:marBottom w:val="0"/>
          <w:divBdr>
            <w:top w:val="none" w:sz="0" w:space="0" w:color="auto"/>
            <w:left w:val="none" w:sz="0" w:space="0" w:color="auto"/>
            <w:bottom w:val="none" w:sz="0" w:space="0" w:color="auto"/>
            <w:right w:val="none" w:sz="0" w:space="0" w:color="auto"/>
          </w:divBdr>
          <w:divsChild>
            <w:div w:id="738020643">
              <w:marLeft w:val="0"/>
              <w:marRight w:val="0"/>
              <w:marTop w:val="0"/>
              <w:marBottom w:val="0"/>
              <w:divBdr>
                <w:top w:val="none" w:sz="0" w:space="0" w:color="auto"/>
                <w:left w:val="none" w:sz="0" w:space="0" w:color="auto"/>
                <w:bottom w:val="none" w:sz="0" w:space="0" w:color="auto"/>
                <w:right w:val="none" w:sz="0" w:space="0" w:color="auto"/>
              </w:divBdr>
              <w:divsChild>
                <w:div w:id="1230461386">
                  <w:marLeft w:val="0"/>
                  <w:marRight w:val="0"/>
                  <w:marTop w:val="0"/>
                  <w:marBottom w:val="0"/>
                  <w:divBdr>
                    <w:top w:val="single" w:sz="12" w:space="11" w:color="F89B1A"/>
                    <w:left w:val="single" w:sz="6" w:space="8" w:color="C8D4DB"/>
                    <w:bottom w:val="none" w:sz="0" w:space="0" w:color="auto"/>
                    <w:right w:val="single" w:sz="6" w:space="8" w:color="C8D4DB"/>
                  </w:divBdr>
                  <w:divsChild>
                    <w:div w:id="942957447">
                      <w:marLeft w:val="0"/>
                      <w:marRight w:val="0"/>
                      <w:marTop w:val="0"/>
                      <w:marBottom w:val="0"/>
                      <w:divBdr>
                        <w:top w:val="none" w:sz="0" w:space="0" w:color="auto"/>
                        <w:left w:val="none" w:sz="0" w:space="0" w:color="auto"/>
                        <w:bottom w:val="none" w:sz="0" w:space="0" w:color="auto"/>
                        <w:right w:val="none" w:sz="0" w:space="0" w:color="auto"/>
                      </w:divBdr>
                      <w:divsChild>
                        <w:div w:id="880168103">
                          <w:marLeft w:val="0"/>
                          <w:marRight w:val="0"/>
                          <w:marTop w:val="0"/>
                          <w:marBottom w:val="0"/>
                          <w:divBdr>
                            <w:top w:val="none" w:sz="0" w:space="0" w:color="auto"/>
                            <w:left w:val="none" w:sz="0" w:space="0" w:color="auto"/>
                            <w:bottom w:val="none" w:sz="0" w:space="0" w:color="auto"/>
                            <w:right w:val="none" w:sz="0" w:space="0" w:color="auto"/>
                          </w:divBdr>
                          <w:divsChild>
                            <w:div w:id="1527984042">
                              <w:marLeft w:val="0"/>
                              <w:marRight w:val="225"/>
                              <w:marTop w:val="0"/>
                              <w:marBottom w:val="0"/>
                              <w:divBdr>
                                <w:top w:val="none" w:sz="0" w:space="0" w:color="auto"/>
                                <w:left w:val="none" w:sz="0" w:space="0" w:color="auto"/>
                                <w:bottom w:val="none" w:sz="0" w:space="0" w:color="auto"/>
                                <w:right w:val="none" w:sz="0" w:space="0" w:color="auto"/>
                              </w:divBdr>
                              <w:divsChild>
                                <w:div w:id="674646884">
                                  <w:marLeft w:val="0"/>
                                  <w:marRight w:val="0"/>
                                  <w:marTop w:val="0"/>
                                  <w:marBottom w:val="0"/>
                                  <w:divBdr>
                                    <w:top w:val="none" w:sz="0" w:space="0" w:color="auto"/>
                                    <w:left w:val="none" w:sz="0" w:space="0" w:color="auto"/>
                                    <w:bottom w:val="none" w:sz="0" w:space="0" w:color="auto"/>
                                    <w:right w:val="none" w:sz="0" w:space="0" w:color="auto"/>
                                  </w:divBdr>
                                  <w:divsChild>
                                    <w:div w:id="285281859">
                                      <w:marLeft w:val="0"/>
                                      <w:marRight w:val="0"/>
                                      <w:marTop w:val="0"/>
                                      <w:marBottom w:val="0"/>
                                      <w:divBdr>
                                        <w:top w:val="none" w:sz="0" w:space="0" w:color="auto"/>
                                        <w:left w:val="none" w:sz="0" w:space="0" w:color="auto"/>
                                        <w:bottom w:val="none" w:sz="0" w:space="0" w:color="auto"/>
                                        <w:right w:val="none" w:sz="0" w:space="0" w:color="auto"/>
                                      </w:divBdr>
                                      <w:divsChild>
                                        <w:div w:id="9626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466659">
      <w:bodyDiv w:val="1"/>
      <w:marLeft w:val="0"/>
      <w:marRight w:val="0"/>
      <w:marTop w:val="0"/>
      <w:marBottom w:val="0"/>
      <w:divBdr>
        <w:top w:val="none" w:sz="0" w:space="0" w:color="auto"/>
        <w:left w:val="none" w:sz="0" w:space="0" w:color="auto"/>
        <w:bottom w:val="none" w:sz="0" w:space="0" w:color="auto"/>
        <w:right w:val="none" w:sz="0" w:space="0" w:color="auto"/>
      </w:divBdr>
    </w:div>
    <w:div w:id="1607275941">
      <w:bodyDiv w:val="1"/>
      <w:marLeft w:val="0"/>
      <w:marRight w:val="0"/>
      <w:marTop w:val="0"/>
      <w:marBottom w:val="0"/>
      <w:divBdr>
        <w:top w:val="none" w:sz="0" w:space="0" w:color="auto"/>
        <w:left w:val="none" w:sz="0" w:space="0" w:color="auto"/>
        <w:bottom w:val="none" w:sz="0" w:space="0" w:color="auto"/>
        <w:right w:val="none" w:sz="0" w:space="0" w:color="auto"/>
      </w:divBdr>
    </w:div>
    <w:div w:id="1609241498">
      <w:bodyDiv w:val="1"/>
      <w:marLeft w:val="0"/>
      <w:marRight w:val="0"/>
      <w:marTop w:val="0"/>
      <w:marBottom w:val="0"/>
      <w:divBdr>
        <w:top w:val="none" w:sz="0" w:space="0" w:color="auto"/>
        <w:left w:val="none" w:sz="0" w:space="0" w:color="auto"/>
        <w:bottom w:val="none" w:sz="0" w:space="0" w:color="auto"/>
        <w:right w:val="none" w:sz="0" w:space="0" w:color="auto"/>
      </w:divBdr>
    </w:div>
    <w:div w:id="1619141619">
      <w:bodyDiv w:val="1"/>
      <w:marLeft w:val="0"/>
      <w:marRight w:val="0"/>
      <w:marTop w:val="0"/>
      <w:marBottom w:val="0"/>
      <w:divBdr>
        <w:top w:val="none" w:sz="0" w:space="0" w:color="auto"/>
        <w:left w:val="none" w:sz="0" w:space="0" w:color="auto"/>
        <w:bottom w:val="none" w:sz="0" w:space="0" w:color="auto"/>
        <w:right w:val="none" w:sz="0" w:space="0" w:color="auto"/>
      </w:divBdr>
    </w:div>
    <w:div w:id="1630357693">
      <w:bodyDiv w:val="1"/>
      <w:marLeft w:val="0"/>
      <w:marRight w:val="0"/>
      <w:marTop w:val="0"/>
      <w:marBottom w:val="0"/>
      <w:divBdr>
        <w:top w:val="none" w:sz="0" w:space="0" w:color="auto"/>
        <w:left w:val="none" w:sz="0" w:space="0" w:color="auto"/>
        <w:bottom w:val="none" w:sz="0" w:space="0" w:color="auto"/>
        <w:right w:val="none" w:sz="0" w:space="0" w:color="auto"/>
      </w:divBdr>
    </w:div>
    <w:div w:id="1639653140">
      <w:bodyDiv w:val="1"/>
      <w:marLeft w:val="0"/>
      <w:marRight w:val="0"/>
      <w:marTop w:val="0"/>
      <w:marBottom w:val="0"/>
      <w:divBdr>
        <w:top w:val="none" w:sz="0" w:space="0" w:color="auto"/>
        <w:left w:val="none" w:sz="0" w:space="0" w:color="auto"/>
        <w:bottom w:val="none" w:sz="0" w:space="0" w:color="auto"/>
        <w:right w:val="none" w:sz="0" w:space="0" w:color="auto"/>
      </w:divBdr>
    </w:div>
    <w:div w:id="1646349579">
      <w:bodyDiv w:val="1"/>
      <w:marLeft w:val="0"/>
      <w:marRight w:val="0"/>
      <w:marTop w:val="0"/>
      <w:marBottom w:val="0"/>
      <w:divBdr>
        <w:top w:val="none" w:sz="0" w:space="0" w:color="auto"/>
        <w:left w:val="none" w:sz="0" w:space="0" w:color="auto"/>
        <w:bottom w:val="none" w:sz="0" w:space="0" w:color="auto"/>
        <w:right w:val="none" w:sz="0" w:space="0" w:color="auto"/>
      </w:divBdr>
      <w:divsChild>
        <w:div w:id="1794669452">
          <w:marLeft w:val="0"/>
          <w:marRight w:val="0"/>
          <w:marTop w:val="0"/>
          <w:marBottom w:val="0"/>
          <w:divBdr>
            <w:top w:val="none" w:sz="0" w:space="0" w:color="auto"/>
            <w:left w:val="none" w:sz="0" w:space="0" w:color="auto"/>
            <w:bottom w:val="none" w:sz="0" w:space="0" w:color="auto"/>
            <w:right w:val="none" w:sz="0" w:space="0" w:color="auto"/>
          </w:divBdr>
          <w:divsChild>
            <w:div w:id="385957638">
              <w:marLeft w:val="0"/>
              <w:marRight w:val="0"/>
              <w:marTop w:val="0"/>
              <w:marBottom w:val="0"/>
              <w:divBdr>
                <w:top w:val="none" w:sz="0" w:space="0" w:color="auto"/>
                <w:left w:val="none" w:sz="0" w:space="0" w:color="auto"/>
                <w:bottom w:val="none" w:sz="0" w:space="0" w:color="auto"/>
                <w:right w:val="none" w:sz="0" w:space="0" w:color="auto"/>
              </w:divBdr>
              <w:divsChild>
                <w:div w:id="1549950473">
                  <w:marLeft w:val="0"/>
                  <w:marRight w:val="0"/>
                  <w:marTop w:val="0"/>
                  <w:marBottom w:val="0"/>
                  <w:divBdr>
                    <w:top w:val="single" w:sz="12" w:space="11" w:color="F89B1A"/>
                    <w:left w:val="single" w:sz="6" w:space="8" w:color="C8D4DB"/>
                    <w:bottom w:val="none" w:sz="0" w:space="0" w:color="auto"/>
                    <w:right w:val="single" w:sz="6" w:space="8" w:color="C8D4DB"/>
                  </w:divBdr>
                  <w:divsChild>
                    <w:div w:id="1821730632">
                      <w:marLeft w:val="0"/>
                      <w:marRight w:val="0"/>
                      <w:marTop w:val="0"/>
                      <w:marBottom w:val="0"/>
                      <w:divBdr>
                        <w:top w:val="none" w:sz="0" w:space="0" w:color="auto"/>
                        <w:left w:val="none" w:sz="0" w:space="0" w:color="auto"/>
                        <w:bottom w:val="none" w:sz="0" w:space="0" w:color="auto"/>
                        <w:right w:val="none" w:sz="0" w:space="0" w:color="auto"/>
                      </w:divBdr>
                      <w:divsChild>
                        <w:div w:id="1842307572">
                          <w:marLeft w:val="0"/>
                          <w:marRight w:val="0"/>
                          <w:marTop w:val="0"/>
                          <w:marBottom w:val="0"/>
                          <w:divBdr>
                            <w:top w:val="none" w:sz="0" w:space="0" w:color="auto"/>
                            <w:left w:val="none" w:sz="0" w:space="0" w:color="auto"/>
                            <w:bottom w:val="none" w:sz="0" w:space="0" w:color="auto"/>
                            <w:right w:val="none" w:sz="0" w:space="0" w:color="auto"/>
                          </w:divBdr>
                          <w:divsChild>
                            <w:div w:id="1423718777">
                              <w:marLeft w:val="0"/>
                              <w:marRight w:val="225"/>
                              <w:marTop w:val="0"/>
                              <w:marBottom w:val="0"/>
                              <w:divBdr>
                                <w:top w:val="none" w:sz="0" w:space="0" w:color="auto"/>
                                <w:left w:val="none" w:sz="0" w:space="0" w:color="auto"/>
                                <w:bottom w:val="none" w:sz="0" w:space="0" w:color="auto"/>
                                <w:right w:val="none" w:sz="0" w:space="0" w:color="auto"/>
                              </w:divBdr>
                              <w:divsChild>
                                <w:div w:id="1211066881">
                                  <w:marLeft w:val="0"/>
                                  <w:marRight w:val="0"/>
                                  <w:marTop w:val="0"/>
                                  <w:marBottom w:val="0"/>
                                  <w:divBdr>
                                    <w:top w:val="none" w:sz="0" w:space="0" w:color="auto"/>
                                    <w:left w:val="none" w:sz="0" w:space="0" w:color="auto"/>
                                    <w:bottom w:val="none" w:sz="0" w:space="0" w:color="auto"/>
                                    <w:right w:val="none" w:sz="0" w:space="0" w:color="auto"/>
                                  </w:divBdr>
                                  <w:divsChild>
                                    <w:div w:id="46221516">
                                      <w:marLeft w:val="0"/>
                                      <w:marRight w:val="0"/>
                                      <w:marTop w:val="0"/>
                                      <w:marBottom w:val="0"/>
                                      <w:divBdr>
                                        <w:top w:val="none" w:sz="0" w:space="0" w:color="auto"/>
                                        <w:left w:val="none" w:sz="0" w:space="0" w:color="auto"/>
                                        <w:bottom w:val="none" w:sz="0" w:space="0" w:color="auto"/>
                                        <w:right w:val="none" w:sz="0" w:space="0" w:color="auto"/>
                                      </w:divBdr>
                                      <w:divsChild>
                                        <w:div w:id="1896234479">
                                          <w:marLeft w:val="0"/>
                                          <w:marRight w:val="0"/>
                                          <w:marTop w:val="0"/>
                                          <w:marBottom w:val="0"/>
                                          <w:divBdr>
                                            <w:top w:val="none" w:sz="0" w:space="0" w:color="auto"/>
                                            <w:left w:val="none" w:sz="0" w:space="0" w:color="auto"/>
                                            <w:bottom w:val="none" w:sz="0" w:space="0" w:color="auto"/>
                                            <w:right w:val="none" w:sz="0" w:space="0" w:color="auto"/>
                                          </w:divBdr>
                                          <w:divsChild>
                                            <w:div w:id="18783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7978126">
      <w:bodyDiv w:val="1"/>
      <w:marLeft w:val="0"/>
      <w:marRight w:val="0"/>
      <w:marTop w:val="0"/>
      <w:marBottom w:val="0"/>
      <w:divBdr>
        <w:top w:val="none" w:sz="0" w:space="0" w:color="auto"/>
        <w:left w:val="none" w:sz="0" w:space="0" w:color="auto"/>
        <w:bottom w:val="none" w:sz="0" w:space="0" w:color="auto"/>
        <w:right w:val="none" w:sz="0" w:space="0" w:color="auto"/>
      </w:divBdr>
      <w:divsChild>
        <w:div w:id="1508590237">
          <w:marLeft w:val="0"/>
          <w:marRight w:val="0"/>
          <w:marTop w:val="0"/>
          <w:marBottom w:val="0"/>
          <w:divBdr>
            <w:top w:val="none" w:sz="0" w:space="0" w:color="auto"/>
            <w:left w:val="none" w:sz="0" w:space="0" w:color="auto"/>
            <w:bottom w:val="none" w:sz="0" w:space="0" w:color="auto"/>
            <w:right w:val="none" w:sz="0" w:space="0" w:color="auto"/>
          </w:divBdr>
          <w:divsChild>
            <w:div w:id="783036398">
              <w:marLeft w:val="0"/>
              <w:marRight w:val="0"/>
              <w:marTop w:val="0"/>
              <w:marBottom w:val="0"/>
              <w:divBdr>
                <w:top w:val="none" w:sz="0" w:space="0" w:color="auto"/>
                <w:left w:val="none" w:sz="0" w:space="0" w:color="auto"/>
                <w:bottom w:val="none" w:sz="0" w:space="0" w:color="auto"/>
                <w:right w:val="none" w:sz="0" w:space="0" w:color="auto"/>
              </w:divBdr>
              <w:divsChild>
                <w:div w:id="710886199">
                  <w:marLeft w:val="0"/>
                  <w:marRight w:val="0"/>
                  <w:marTop w:val="0"/>
                  <w:marBottom w:val="0"/>
                  <w:divBdr>
                    <w:top w:val="single" w:sz="12" w:space="11" w:color="F89B1A"/>
                    <w:left w:val="single" w:sz="6" w:space="8" w:color="C8D4DB"/>
                    <w:bottom w:val="none" w:sz="0" w:space="0" w:color="auto"/>
                    <w:right w:val="single" w:sz="6" w:space="8" w:color="C8D4DB"/>
                  </w:divBdr>
                  <w:divsChild>
                    <w:div w:id="974329859">
                      <w:marLeft w:val="0"/>
                      <w:marRight w:val="0"/>
                      <w:marTop w:val="0"/>
                      <w:marBottom w:val="0"/>
                      <w:divBdr>
                        <w:top w:val="none" w:sz="0" w:space="0" w:color="auto"/>
                        <w:left w:val="none" w:sz="0" w:space="0" w:color="auto"/>
                        <w:bottom w:val="none" w:sz="0" w:space="0" w:color="auto"/>
                        <w:right w:val="none" w:sz="0" w:space="0" w:color="auto"/>
                      </w:divBdr>
                      <w:divsChild>
                        <w:div w:id="73553601">
                          <w:marLeft w:val="0"/>
                          <w:marRight w:val="0"/>
                          <w:marTop w:val="0"/>
                          <w:marBottom w:val="0"/>
                          <w:divBdr>
                            <w:top w:val="none" w:sz="0" w:space="0" w:color="auto"/>
                            <w:left w:val="none" w:sz="0" w:space="0" w:color="auto"/>
                            <w:bottom w:val="none" w:sz="0" w:space="0" w:color="auto"/>
                            <w:right w:val="none" w:sz="0" w:space="0" w:color="auto"/>
                          </w:divBdr>
                          <w:divsChild>
                            <w:div w:id="884411076">
                              <w:marLeft w:val="0"/>
                              <w:marRight w:val="225"/>
                              <w:marTop w:val="0"/>
                              <w:marBottom w:val="0"/>
                              <w:divBdr>
                                <w:top w:val="none" w:sz="0" w:space="0" w:color="auto"/>
                                <w:left w:val="none" w:sz="0" w:space="0" w:color="auto"/>
                                <w:bottom w:val="none" w:sz="0" w:space="0" w:color="auto"/>
                                <w:right w:val="none" w:sz="0" w:space="0" w:color="auto"/>
                              </w:divBdr>
                              <w:divsChild>
                                <w:div w:id="733895961">
                                  <w:marLeft w:val="0"/>
                                  <w:marRight w:val="0"/>
                                  <w:marTop w:val="0"/>
                                  <w:marBottom w:val="0"/>
                                  <w:divBdr>
                                    <w:top w:val="none" w:sz="0" w:space="0" w:color="auto"/>
                                    <w:left w:val="none" w:sz="0" w:space="0" w:color="auto"/>
                                    <w:bottom w:val="none" w:sz="0" w:space="0" w:color="auto"/>
                                    <w:right w:val="none" w:sz="0" w:space="0" w:color="auto"/>
                                  </w:divBdr>
                                  <w:divsChild>
                                    <w:div w:id="1842969713">
                                      <w:marLeft w:val="0"/>
                                      <w:marRight w:val="0"/>
                                      <w:marTop w:val="0"/>
                                      <w:marBottom w:val="0"/>
                                      <w:divBdr>
                                        <w:top w:val="none" w:sz="0" w:space="0" w:color="auto"/>
                                        <w:left w:val="none" w:sz="0" w:space="0" w:color="auto"/>
                                        <w:bottom w:val="none" w:sz="0" w:space="0" w:color="auto"/>
                                        <w:right w:val="none" w:sz="0" w:space="0" w:color="auto"/>
                                      </w:divBdr>
                                      <w:divsChild>
                                        <w:div w:id="207618278">
                                          <w:marLeft w:val="0"/>
                                          <w:marRight w:val="0"/>
                                          <w:marTop w:val="0"/>
                                          <w:marBottom w:val="0"/>
                                          <w:divBdr>
                                            <w:top w:val="none" w:sz="0" w:space="0" w:color="auto"/>
                                            <w:left w:val="none" w:sz="0" w:space="0" w:color="auto"/>
                                            <w:bottom w:val="none" w:sz="0" w:space="0" w:color="auto"/>
                                            <w:right w:val="none" w:sz="0" w:space="0" w:color="auto"/>
                                          </w:divBdr>
                                          <w:divsChild>
                                            <w:div w:id="5452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596924">
      <w:bodyDiv w:val="1"/>
      <w:marLeft w:val="0"/>
      <w:marRight w:val="0"/>
      <w:marTop w:val="0"/>
      <w:marBottom w:val="0"/>
      <w:divBdr>
        <w:top w:val="none" w:sz="0" w:space="0" w:color="auto"/>
        <w:left w:val="none" w:sz="0" w:space="0" w:color="auto"/>
        <w:bottom w:val="none" w:sz="0" w:space="0" w:color="auto"/>
        <w:right w:val="none" w:sz="0" w:space="0" w:color="auto"/>
      </w:divBdr>
    </w:div>
    <w:div w:id="1657219480">
      <w:bodyDiv w:val="1"/>
      <w:marLeft w:val="0"/>
      <w:marRight w:val="0"/>
      <w:marTop w:val="0"/>
      <w:marBottom w:val="0"/>
      <w:divBdr>
        <w:top w:val="none" w:sz="0" w:space="0" w:color="auto"/>
        <w:left w:val="none" w:sz="0" w:space="0" w:color="auto"/>
        <w:bottom w:val="none" w:sz="0" w:space="0" w:color="auto"/>
        <w:right w:val="none" w:sz="0" w:space="0" w:color="auto"/>
      </w:divBdr>
    </w:div>
    <w:div w:id="1658217677">
      <w:bodyDiv w:val="1"/>
      <w:marLeft w:val="0"/>
      <w:marRight w:val="0"/>
      <w:marTop w:val="0"/>
      <w:marBottom w:val="0"/>
      <w:divBdr>
        <w:top w:val="none" w:sz="0" w:space="0" w:color="auto"/>
        <w:left w:val="none" w:sz="0" w:space="0" w:color="auto"/>
        <w:bottom w:val="none" w:sz="0" w:space="0" w:color="auto"/>
        <w:right w:val="none" w:sz="0" w:space="0" w:color="auto"/>
      </w:divBdr>
    </w:div>
    <w:div w:id="1666932715">
      <w:bodyDiv w:val="1"/>
      <w:marLeft w:val="0"/>
      <w:marRight w:val="0"/>
      <w:marTop w:val="0"/>
      <w:marBottom w:val="0"/>
      <w:divBdr>
        <w:top w:val="none" w:sz="0" w:space="0" w:color="auto"/>
        <w:left w:val="none" w:sz="0" w:space="0" w:color="auto"/>
        <w:bottom w:val="none" w:sz="0" w:space="0" w:color="auto"/>
        <w:right w:val="none" w:sz="0" w:space="0" w:color="auto"/>
      </w:divBdr>
    </w:div>
    <w:div w:id="1667438008">
      <w:bodyDiv w:val="1"/>
      <w:marLeft w:val="0"/>
      <w:marRight w:val="0"/>
      <w:marTop w:val="0"/>
      <w:marBottom w:val="0"/>
      <w:divBdr>
        <w:top w:val="none" w:sz="0" w:space="0" w:color="auto"/>
        <w:left w:val="none" w:sz="0" w:space="0" w:color="auto"/>
        <w:bottom w:val="none" w:sz="0" w:space="0" w:color="auto"/>
        <w:right w:val="none" w:sz="0" w:space="0" w:color="auto"/>
      </w:divBdr>
    </w:div>
    <w:div w:id="1686901120">
      <w:bodyDiv w:val="1"/>
      <w:marLeft w:val="0"/>
      <w:marRight w:val="0"/>
      <w:marTop w:val="0"/>
      <w:marBottom w:val="0"/>
      <w:divBdr>
        <w:top w:val="none" w:sz="0" w:space="0" w:color="auto"/>
        <w:left w:val="none" w:sz="0" w:space="0" w:color="auto"/>
        <w:bottom w:val="none" w:sz="0" w:space="0" w:color="auto"/>
        <w:right w:val="none" w:sz="0" w:space="0" w:color="auto"/>
      </w:divBdr>
    </w:div>
    <w:div w:id="1689411260">
      <w:bodyDiv w:val="1"/>
      <w:marLeft w:val="0"/>
      <w:marRight w:val="0"/>
      <w:marTop w:val="0"/>
      <w:marBottom w:val="0"/>
      <w:divBdr>
        <w:top w:val="none" w:sz="0" w:space="0" w:color="auto"/>
        <w:left w:val="none" w:sz="0" w:space="0" w:color="auto"/>
        <w:bottom w:val="none" w:sz="0" w:space="0" w:color="auto"/>
        <w:right w:val="none" w:sz="0" w:space="0" w:color="auto"/>
      </w:divBdr>
    </w:div>
    <w:div w:id="1702128181">
      <w:bodyDiv w:val="1"/>
      <w:marLeft w:val="0"/>
      <w:marRight w:val="0"/>
      <w:marTop w:val="0"/>
      <w:marBottom w:val="0"/>
      <w:divBdr>
        <w:top w:val="none" w:sz="0" w:space="0" w:color="auto"/>
        <w:left w:val="none" w:sz="0" w:space="0" w:color="auto"/>
        <w:bottom w:val="none" w:sz="0" w:space="0" w:color="auto"/>
        <w:right w:val="none" w:sz="0" w:space="0" w:color="auto"/>
      </w:divBdr>
    </w:div>
    <w:div w:id="1721904963">
      <w:bodyDiv w:val="1"/>
      <w:marLeft w:val="0"/>
      <w:marRight w:val="0"/>
      <w:marTop w:val="0"/>
      <w:marBottom w:val="0"/>
      <w:divBdr>
        <w:top w:val="none" w:sz="0" w:space="0" w:color="auto"/>
        <w:left w:val="none" w:sz="0" w:space="0" w:color="auto"/>
        <w:bottom w:val="none" w:sz="0" w:space="0" w:color="auto"/>
        <w:right w:val="none" w:sz="0" w:space="0" w:color="auto"/>
      </w:divBdr>
    </w:div>
    <w:div w:id="1743285471">
      <w:bodyDiv w:val="1"/>
      <w:marLeft w:val="0"/>
      <w:marRight w:val="0"/>
      <w:marTop w:val="0"/>
      <w:marBottom w:val="0"/>
      <w:divBdr>
        <w:top w:val="none" w:sz="0" w:space="0" w:color="auto"/>
        <w:left w:val="none" w:sz="0" w:space="0" w:color="auto"/>
        <w:bottom w:val="none" w:sz="0" w:space="0" w:color="auto"/>
        <w:right w:val="none" w:sz="0" w:space="0" w:color="auto"/>
      </w:divBdr>
      <w:divsChild>
        <w:div w:id="522593295">
          <w:marLeft w:val="0"/>
          <w:marRight w:val="0"/>
          <w:marTop w:val="0"/>
          <w:marBottom w:val="0"/>
          <w:divBdr>
            <w:top w:val="none" w:sz="0" w:space="0" w:color="auto"/>
            <w:left w:val="none" w:sz="0" w:space="0" w:color="auto"/>
            <w:bottom w:val="none" w:sz="0" w:space="0" w:color="auto"/>
            <w:right w:val="none" w:sz="0" w:space="0" w:color="auto"/>
          </w:divBdr>
          <w:divsChild>
            <w:div w:id="2083483616">
              <w:marLeft w:val="0"/>
              <w:marRight w:val="0"/>
              <w:marTop w:val="0"/>
              <w:marBottom w:val="0"/>
              <w:divBdr>
                <w:top w:val="none" w:sz="0" w:space="0" w:color="auto"/>
                <w:left w:val="none" w:sz="0" w:space="0" w:color="auto"/>
                <w:bottom w:val="none" w:sz="0" w:space="0" w:color="auto"/>
                <w:right w:val="none" w:sz="0" w:space="0" w:color="auto"/>
              </w:divBdr>
              <w:divsChild>
                <w:div w:id="721708092">
                  <w:marLeft w:val="0"/>
                  <w:marRight w:val="0"/>
                  <w:marTop w:val="0"/>
                  <w:marBottom w:val="0"/>
                  <w:divBdr>
                    <w:top w:val="single" w:sz="12" w:space="11" w:color="F89B1A"/>
                    <w:left w:val="single" w:sz="6" w:space="8" w:color="C8D4DB"/>
                    <w:bottom w:val="none" w:sz="0" w:space="0" w:color="auto"/>
                    <w:right w:val="single" w:sz="6" w:space="8" w:color="C8D4DB"/>
                  </w:divBdr>
                  <w:divsChild>
                    <w:div w:id="1930386736">
                      <w:marLeft w:val="0"/>
                      <w:marRight w:val="0"/>
                      <w:marTop w:val="0"/>
                      <w:marBottom w:val="0"/>
                      <w:divBdr>
                        <w:top w:val="none" w:sz="0" w:space="0" w:color="auto"/>
                        <w:left w:val="none" w:sz="0" w:space="0" w:color="auto"/>
                        <w:bottom w:val="none" w:sz="0" w:space="0" w:color="auto"/>
                        <w:right w:val="none" w:sz="0" w:space="0" w:color="auto"/>
                      </w:divBdr>
                      <w:divsChild>
                        <w:div w:id="1355185297">
                          <w:marLeft w:val="0"/>
                          <w:marRight w:val="0"/>
                          <w:marTop w:val="0"/>
                          <w:marBottom w:val="0"/>
                          <w:divBdr>
                            <w:top w:val="none" w:sz="0" w:space="0" w:color="auto"/>
                            <w:left w:val="none" w:sz="0" w:space="0" w:color="auto"/>
                            <w:bottom w:val="none" w:sz="0" w:space="0" w:color="auto"/>
                            <w:right w:val="none" w:sz="0" w:space="0" w:color="auto"/>
                          </w:divBdr>
                          <w:divsChild>
                            <w:div w:id="1405571086">
                              <w:marLeft w:val="0"/>
                              <w:marRight w:val="225"/>
                              <w:marTop w:val="0"/>
                              <w:marBottom w:val="0"/>
                              <w:divBdr>
                                <w:top w:val="none" w:sz="0" w:space="0" w:color="auto"/>
                                <w:left w:val="none" w:sz="0" w:space="0" w:color="auto"/>
                                <w:bottom w:val="none" w:sz="0" w:space="0" w:color="auto"/>
                                <w:right w:val="none" w:sz="0" w:space="0" w:color="auto"/>
                              </w:divBdr>
                              <w:divsChild>
                                <w:div w:id="935097721">
                                  <w:marLeft w:val="0"/>
                                  <w:marRight w:val="0"/>
                                  <w:marTop w:val="0"/>
                                  <w:marBottom w:val="0"/>
                                  <w:divBdr>
                                    <w:top w:val="none" w:sz="0" w:space="0" w:color="auto"/>
                                    <w:left w:val="none" w:sz="0" w:space="0" w:color="auto"/>
                                    <w:bottom w:val="none" w:sz="0" w:space="0" w:color="auto"/>
                                    <w:right w:val="none" w:sz="0" w:space="0" w:color="auto"/>
                                  </w:divBdr>
                                  <w:divsChild>
                                    <w:div w:id="66997138">
                                      <w:marLeft w:val="0"/>
                                      <w:marRight w:val="0"/>
                                      <w:marTop w:val="0"/>
                                      <w:marBottom w:val="0"/>
                                      <w:divBdr>
                                        <w:top w:val="none" w:sz="0" w:space="0" w:color="auto"/>
                                        <w:left w:val="none" w:sz="0" w:space="0" w:color="auto"/>
                                        <w:bottom w:val="none" w:sz="0" w:space="0" w:color="auto"/>
                                        <w:right w:val="none" w:sz="0" w:space="0" w:color="auto"/>
                                      </w:divBdr>
                                      <w:divsChild>
                                        <w:div w:id="6389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373172">
      <w:bodyDiv w:val="1"/>
      <w:marLeft w:val="0"/>
      <w:marRight w:val="0"/>
      <w:marTop w:val="0"/>
      <w:marBottom w:val="0"/>
      <w:divBdr>
        <w:top w:val="none" w:sz="0" w:space="0" w:color="auto"/>
        <w:left w:val="none" w:sz="0" w:space="0" w:color="auto"/>
        <w:bottom w:val="none" w:sz="0" w:space="0" w:color="auto"/>
        <w:right w:val="none" w:sz="0" w:space="0" w:color="auto"/>
      </w:divBdr>
    </w:div>
    <w:div w:id="1760515574">
      <w:bodyDiv w:val="1"/>
      <w:marLeft w:val="0"/>
      <w:marRight w:val="0"/>
      <w:marTop w:val="0"/>
      <w:marBottom w:val="0"/>
      <w:divBdr>
        <w:top w:val="none" w:sz="0" w:space="0" w:color="auto"/>
        <w:left w:val="none" w:sz="0" w:space="0" w:color="auto"/>
        <w:bottom w:val="none" w:sz="0" w:space="0" w:color="auto"/>
        <w:right w:val="none" w:sz="0" w:space="0" w:color="auto"/>
      </w:divBdr>
    </w:div>
    <w:div w:id="1765491734">
      <w:bodyDiv w:val="1"/>
      <w:marLeft w:val="0"/>
      <w:marRight w:val="0"/>
      <w:marTop w:val="0"/>
      <w:marBottom w:val="0"/>
      <w:divBdr>
        <w:top w:val="none" w:sz="0" w:space="0" w:color="auto"/>
        <w:left w:val="none" w:sz="0" w:space="0" w:color="auto"/>
        <w:bottom w:val="none" w:sz="0" w:space="0" w:color="auto"/>
        <w:right w:val="none" w:sz="0" w:space="0" w:color="auto"/>
      </w:divBdr>
    </w:div>
    <w:div w:id="1776443713">
      <w:bodyDiv w:val="1"/>
      <w:marLeft w:val="0"/>
      <w:marRight w:val="0"/>
      <w:marTop w:val="0"/>
      <w:marBottom w:val="0"/>
      <w:divBdr>
        <w:top w:val="none" w:sz="0" w:space="0" w:color="auto"/>
        <w:left w:val="none" w:sz="0" w:space="0" w:color="auto"/>
        <w:bottom w:val="none" w:sz="0" w:space="0" w:color="auto"/>
        <w:right w:val="none" w:sz="0" w:space="0" w:color="auto"/>
      </w:divBdr>
      <w:divsChild>
        <w:div w:id="827550076">
          <w:marLeft w:val="274"/>
          <w:marRight w:val="0"/>
          <w:marTop w:val="0"/>
          <w:marBottom w:val="0"/>
          <w:divBdr>
            <w:top w:val="none" w:sz="0" w:space="0" w:color="auto"/>
            <w:left w:val="none" w:sz="0" w:space="0" w:color="auto"/>
            <w:bottom w:val="none" w:sz="0" w:space="0" w:color="auto"/>
            <w:right w:val="none" w:sz="0" w:space="0" w:color="auto"/>
          </w:divBdr>
        </w:div>
        <w:div w:id="847019707">
          <w:marLeft w:val="274"/>
          <w:marRight w:val="0"/>
          <w:marTop w:val="0"/>
          <w:marBottom w:val="0"/>
          <w:divBdr>
            <w:top w:val="none" w:sz="0" w:space="0" w:color="auto"/>
            <w:left w:val="none" w:sz="0" w:space="0" w:color="auto"/>
            <w:bottom w:val="none" w:sz="0" w:space="0" w:color="auto"/>
            <w:right w:val="none" w:sz="0" w:space="0" w:color="auto"/>
          </w:divBdr>
        </w:div>
        <w:div w:id="890729573">
          <w:marLeft w:val="274"/>
          <w:marRight w:val="0"/>
          <w:marTop w:val="0"/>
          <w:marBottom w:val="0"/>
          <w:divBdr>
            <w:top w:val="none" w:sz="0" w:space="0" w:color="auto"/>
            <w:left w:val="none" w:sz="0" w:space="0" w:color="auto"/>
            <w:bottom w:val="none" w:sz="0" w:space="0" w:color="auto"/>
            <w:right w:val="none" w:sz="0" w:space="0" w:color="auto"/>
          </w:divBdr>
        </w:div>
      </w:divsChild>
    </w:div>
    <w:div w:id="1776900087">
      <w:bodyDiv w:val="1"/>
      <w:marLeft w:val="0"/>
      <w:marRight w:val="0"/>
      <w:marTop w:val="0"/>
      <w:marBottom w:val="0"/>
      <w:divBdr>
        <w:top w:val="none" w:sz="0" w:space="0" w:color="auto"/>
        <w:left w:val="none" w:sz="0" w:space="0" w:color="auto"/>
        <w:bottom w:val="none" w:sz="0" w:space="0" w:color="auto"/>
        <w:right w:val="none" w:sz="0" w:space="0" w:color="auto"/>
      </w:divBdr>
    </w:div>
    <w:div w:id="1788044077">
      <w:bodyDiv w:val="1"/>
      <w:marLeft w:val="0"/>
      <w:marRight w:val="0"/>
      <w:marTop w:val="0"/>
      <w:marBottom w:val="0"/>
      <w:divBdr>
        <w:top w:val="none" w:sz="0" w:space="0" w:color="auto"/>
        <w:left w:val="none" w:sz="0" w:space="0" w:color="auto"/>
        <w:bottom w:val="none" w:sz="0" w:space="0" w:color="auto"/>
        <w:right w:val="none" w:sz="0" w:space="0" w:color="auto"/>
      </w:divBdr>
    </w:div>
    <w:div w:id="1797286372">
      <w:bodyDiv w:val="1"/>
      <w:marLeft w:val="0"/>
      <w:marRight w:val="0"/>
      <w:marTop w:val="0"/>
      <w:marBottom w:val="0"/>
      <w:divBdr>
        <w:top w:val="none" w:sz="0" w:space="0" w:color="auto"/>
        <w:left w:val="none" w:sz="0" w:space="0" w:color="auto"/>
        <w:bottom w:val="none" w:sz="0" w:space="0" w:color="auto"/>
        <w:right w:val="none" w:sz="0" w:space="0" w:color="auto"/>
      </w:divBdr>
    </w:div>
    <w:div w:id="1813135812">
      <w:bodyDiv w:val="1"/>
      <w:marLeft w:val="0"/>
      <w:marRight w:val="0"/>
      <w:marTop w:val="0"/>
      <w:marBottom w:val="0"/>
      <w:divBdr>
        <w:top w:val="none" w:sz="0" w:space="0" w:color="auto"/>
        <w:left w:val="none" w:sz="0" w:space="0" w:color="auto"/>
        <w:bottom w:val="none" w:sz="0" w:space="0" w:color="auto"/>
        <w:right w:val="none" w:sz="0" w:space="0" w:color="auto"/>
      </w:divBdr>
    </w:div>
    <w:div w:id="1814371649">
      <w:bodyDiv w:val="1"/>
      <w:marLeft w:val="0"/>
      <w:marRight w:val="0"/>
      <w:marTop w:val="0"/>
      <w:marBottom w:val="0"/>
      <w:divBdr>
        <w:top w:val="none" w:sz="0" w:space="0" w:color="auto"/>
        <w:left w:val="none" w:sz="0" w:space="0" w:color="auto"/>
        <w:bottom w:val="none" w:sz="0" w:space="0" w:color="auto"/>
        <w:right w:val="none" w:sz="0" w:space="0" w:color="auto"/>
      </w:divBdr>
    </w:div>
    <w:div w:id="1815026068">
      <w:bodyDiv w:val="1"/>
      <w:marLeft w:val="0"/>
      <w:marRight w:val="0"/>
      <w:marTop w:val="0"/>
      <w:marBottom w:val="0"/>
      <w:divBdr>
        <w:top w:val="none" w:sz="0" w:space="0" w:color="auto"/>
        <w:left w:val="none" w:sz="0" w:space="0" w:color="auto"/>
        <w:bottom w:val="none" w:sz="0" w:space="0" w:color="auto"/>
        <w:right w:val="none" w:sz="0" w:space="0" w:color="auto"/>
      </w:divBdr>
    </w:div>
    <w:div w:id="1816295488">
      <w:bodyDiv w:val="1"/>
      <w:marLeft w:val="0"/>
      <w:marRight w:val="0"/>
      <w:marTop w:val="0"/>
      <w:marBottom w:val="0"/>
      <w:divBdr>
        <w:top w:val="none" w:sz="0" w:space="0" w:color="auto"/>
        <w:left w:val="none" w:sz="0" w:space="0" w:color="auto"/>
        <w:bottom w:val="none" w:sz="0" w:space="0" w:color="auto"/>
        <w:right w:val="none" w:sz="0" w:space="0" w:color="auto"/>
      </w:divBdr>
    </w:div>
    <w:div w:id="1817717021">
      <w:bodyDiv w:val="1"/>
      <w:marLeft w:val="0"/>
      <w:marRight w:val="0"/>
      <w:marTop w:val="0"/>
      <w:marBottom w:val="0"/>
      <w:divBdr>
        <w:top w:val="none" w:sz="0" w:space="0" w:color="auto"/>
        <w:left w:val="none" w:sz="0" w:space="0" w:color="auto"/>
        <w:bottom w:val="none" w:sz="0" w:space="0" w:color="auto"/>
        <w:right w:val="none" w:sz="0" w:space="0" w:color="auto"/>
      </w:divBdr>
    </w:div>
    <w:div w:id="1819764115">
      <w:bodyDiv w:val="1"/>
      <w:marLeft w:val="0"/>
      <w:marRight w:val="0"/>
      <w:marTop w:val="0"/>
      <w:marBottom w:val="0"/>
      <w:divBdr>
        <w:top w:val="none" w:sz="0" w:space="0" w:color="auto"/>
        <w:left w:val="none" w:sz="0" w:space="0" w:color="auto"/>
        <w:bottom w:val="none" w:sz="0" w:space="0" w:color="auto"/>
        <w:right w:val="none" w:sz="0" w:space="0" w:color="auto"/>
      </w:divBdr>
      <w:divsChild>
        <w:div w:id="1232303063">
          <w:marLeft w:val="0"/>
          <w:marRight w:val="0"/>
          <w:marTop w:val="0"/>
          <w:marBottom w:val="0"/>
          <w:divBdr>
            <w:top w:val="none" w:sz="0" w:space="0" w:color="auto"/>
            <w:left w:val="none" w:sz="0" w:space="0" w:color="auto"/>
            <w:bottom w:val="none" w:sz="0" w:space="0" w:color="auto"/>
            <w:right w:val="none" w:sz="0" w:space="0" w:color="auto"/>
          </w:divBdr>
          <w:divsChild>
            <w:div w:id="337925304">
              <w:marLeft w:val="0"/>
              <w:marRight w:val="0"/>
              <w:marTop w:val="0"/>
              <w:marBottom w:val="0"/>
              <w:divBdr>
                <w:top w:val="none" w:sz="0" w:space="0" w:color="auto"/>
                <w:left w:val="none" w:sz="0" w:space="0" w:color="auto"/>
                <w:bottom w:val="none" w:sz="0" w:space="0" w:color="auto"/>
                <w:right w:val="none" w:sz="0" w:space="0" w:color="auto"/>
              </w:divBdr>
              <w:divsChild>
                <w:div w:id="2025278376">
                  <w:marLeft w:val="0"/>
                  <w:marRight w:val="0"/>
                  <w:marTop w:val="0"/>
                  <w:marBottom w:val="0"/>
                  <w:divBdr>
                    <w:top w:val="single" w:sz="12" w:space="11" w:color="F89B1A"/>
                    <w:left w:val="single" w:sz="6" w:space="8" w:color="C8D4DB"/>
                    <w:bottom w:val="none" w:sz="0" w:space="0" w:color="auto"/>
                    <w:right w:val="single" w:sz="6" w:space="8" w:color="C8D4DB"/>
                  </w:divBdr>
                  <w:divsChild>
                    <w:div w:id="1493251756">
                      <w:marLeft w:val="0"/>
                      <w:marRight w:val="0"/>
                      <w:marTop w:val="0"/>
                      <w:marBottom w:val="0"/>
                      <w:divBdr>
                        <w:top w:val="none" w:sz="0" w:space="0" w:color="auto"/>
                        <w:left w:val="none" w:sz="0" w:space="0" w:color="auto"/>
                        <w:bottom w:val="none" w:sz="0" w:space="0" w:color="auto"/>
                        <w:right w:val="none" w:sz="0" w:space="0" w:color="auto"/>
                      </w:divBdr>
                      <w:divsChild>
                        <w:div w:id="1082795360">
                          <w:marLeft w:val="0"/>
                          <w:marRight w:val="0"/>
                          <w:marTop w:val="0"/>
                          <w:marBottom w:val="0"/>
                          <w:divBdr>
                            <w:top w:val="none" w:sz="0" w:space="0" w:color="auto"/>
                            <w:left w:val="none" w:sz="0" w:space="0" w:color="auto"/>
                            <w:bottom w:val="none" w:sz="0" w:space="0" w:color="auto"/>
                            <w:right w:val="none" w:sz="0" w:space="0" w:color="auto"/>
                          </w:divBdr>
                          <w:divsChild>
                            <w:div w:id="952900051">
                              <w:marLeft w:val="0"/>
                              <w:marRight w:val="225"/>
                              <w:marTop w:val="0"/>
                              <w:marBottom w:val="0"/>
                              <w:divBdr>
                                <w:top w:val="none" w:sz="0" w:space="0" w:color="auto"/>
                                <w:left w:val="none" w:sz="0" w:space="0" w:color="auto"/>
                                <w:bottom w:val="none" w:sz="0" w:space="0" w:color="auto"/>
                                <w:right w:val="none" w:sz="0" w:space="0" w:color="auto"/>
                              </w:divBdr>
                              <w:divsChild>
                                <w:div w:id="1723023079">
                                  <w:marLeft w:val="0"/>
                                  <w:marRight w:val="0"/>
                                  <w:marTop w:val="0"/>
                                  <w:marBottom w:val="0"/>
                                  <w:divBdr>
                                    <w:top w:val="none" w:sz="0" w:space="0" w:color="auto"/>
                                    <w:left w:val="none" w:sz="0" w:space="0" w:color="auto"/>
                                    <w:bottom w:val="none" w:sz="0" w:space="0" w:color="auto"/>
                                    <w:right w:val="none" w:sz="0" w:space="0" w:color="auto"/>
                                  </w:divBdr>
                                  <w:divsChild>
                                    <w:div w:id="1478376088">
                                      <w:marLeft w:val="0"/>
                                      <w:marRight w:val="0"/>
                                      <w:marTop w:val="0"/>
                                      <w:marBottom w:val="0"/>
                                      <w:divBdr>
                                        <w:top w:val="none" w:sz="0" w:space="0" w:color="auto"/>
                                        <w:left w:val="none" w:sz="0" w:space="0" w:color="auto"/>
                                        <w:bottom w:val="none" w:sz="0" w:space="0" w:color="auto"/>
                                        <w:right w:val="none" w:sz="0" w:space="0" w:color="auto"/>
                                      </w:divBdr>
                                      <w:divsChild>
                                        <w:div w:id="19328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168938">
      <w:bodyDiv w:val="1"/>
      <w:marLeft w:val="0"/>
      <w:marRight w:val="0"/>
      <w:marTop w:val="0"/>
      <w:marBottom w:val="0"/>
      <w:divBdr>
        <w:top w:val="none" w:sz="0" w:space="0" w:color="auto"/>
        <w:left w:val="none" w:sz="0" w:space="0" w:color="auto"/>
        <w:bottom w:val="none" w:sz="0" w:space="0" w:color="auto"/>
        <w:right w:val="none" w:sz="0" w:space="0" w:color="auto"/>
      </w:divBdr>
    </w:div>
    <w:div w:id="1862744197">
      <w:bodyDiv w:val="1"/>
      <w:marLeft w:val="0"/>
      <w:marRight w:val="0"/>
      <w:marTop w:val="0"/>
      <w:marBottom w:val="0"/>
      <w:divBdr>
        <w:top w:val="none" w:sz="0" w:space="0" w:color="auto"/>
        <w:left w:val="none" w:sz="0" w:space="0" w:color="auto"/>
        <w:bottom w:val="none" w:sz="0" w:space="0" w:color="auto"/>
        <w:right w:val="none" w:sz="0" w:space="0" w:color="auto"/>
      </w:divBdr>
    </w:div>
    <w:div w:id="1868640533">
      <w:bodyDiv w:val="1"/>
      <w:marLeft w:val="0"/>
      <w:marRight w:val="0"/>
      <w:marTop w:val="0"/>
      <w:marBottom w:val="0"/>
      <w:divBdr>
        <w:top w:val="none" w:sz="0" w:space="0" w:color="auto"/>
        <w:left w:val="none" w:sz="0" w:space="0" w:color="auto"/>
        <w:bottom w:val="none" w:sz="0" w:space="0" w:color="auto"/>
        <w:right w:val="none" w:sz="0" w:space="0" w:color="auto"/>
      </w:divBdr>
    </w:div>
    <w:div w:id="1890413839">
      <w:bodyDiv w:val="1"/>
      <w:marLeft w:val="0"/>
      <w:marRight w:val="0"/>
      <w:marTop w:val="0"/>
      <w:marBottom w:val="0"/>
      <w:divBdr>
        <w:top w:val="none" w:sz="0" w:space="0" w:color="auto"/>
        <w:left w:val="none" w:sz="0" w:space="0" w:color="auto"/>
        <w:bottom w:val="none" w:sz="0" w:space="0" w:color="auto"/>
        <w:right w:val="none" w:sz="0" w:space="0" w:color="auto"/>
      </w:divBdr>
    </w:div>
    <w:div w:id="1897738503">
      <w:bodyDiv w:val="1"/>
      <w:marLeft w:val="0"/>
      <w:marRight w:val="0"/>
      <w:marTop w:val="0"/>
      <w:marBottom w:val="0"/>
      <w:divBdr>
        <w:top w:val="none" w:sz="0" w:space="0" w:color="auto"/>
        <w:left w:val="none" w:sz="0" w:space="0" w:color="auto"/>
        <w:bottom w:val="none" w:sz="0" w:space="0" w:color="auto"/>
        <w:right w:val="none" w:sz="0" w:space="0" w:color="auto"/>
      </w:divBdr>
    </w:div>
    <w:div w:id="1899970105">
      <w:bodyDiv w:val="1"/>
      <w:marLeft w:val="0"/>
      <w:marRight w:val="0"/>
      <w:marTop w:val="0"/>
      <w:marBottom w:val="0"/>
      <w:divBdr>
        <w:top w:val="none" w:sz="0" w:space="0" w:color="auto"/>
        <w:left w:val="none" w:sz="0" w:space="0" w:color="auto"/>
        <w:bottom w:val="none" w:sz="0" w:space="0" w:color="auto"/>
        <w:right w:val="none" w:sz="0" w:space="0" w:color="auto"/>
      </w:divBdr>
    </w:div>
    <w:div w:id="1907180442">
      <w:bodyDiv w:val="1"/>
      <w:marLeft w:val="0"/>
      <w:marRight w:val="0"/>
      <w:marTop w:val="0"/>
      <w:marBottom w:val="0"/>
      <w:divBdr>
        <w:top w:val="none" w:sz="0" w:space="0" w:color="auto"/>
        <w:left w:val="none" w:sz="0" w:space="0" w:color="auto"/>
        <w:bottom w:val="none" w:sz="0" w:space="0" w:color="auto"/>
        <w:right w:val="none" w:sz="0" w:space="0" w:color="auto"/>
      </w:divBdr>
      <w:divsChild>
        <w:div w:id="1560239242">
          <w:marLeft w:val="0"/>
          <w:marRight w:val="0"/>
          <w:marTop w:val="0"/>
          <w:marBottom w:val="0"/>
          <w:divBdr>
            <w:top w:val="none" w:sz="0" w:space="0" w:color="auto"/>
            <w:left w:val="none" w:sz="0" w:space="0" w:color="auto"/>
            <w:bottom w:val="none" w:sz="0" w:space="0" w:color="auto"/>
            <w:right w:val="none" w:sz="0" w:space="0" w:color="auto"/>
          </w:divBdr>
          <w:divsChild>
            <w:div w:id="519244896">
              <w:marLeft w:val="0"/>
              <w:marRight w:val="0"/>
              <w:marTop w:val="0"/>
              <w:marBottom w:val="0"/>
              <w:divBdr>
                <w:top w:val="none" w:sz="0" w:space="0" w:color="auto"/>
                <w:left w:val="none" w:sz="0" w:space="0" w:color="auto"/>
                <w:bottom w:val="none" w:sz="0" w:space="0" w:color="auto"/>
                <w:right w:val="none" w:sz="0" w:space="0" w:color="auto"/>
              </w:divBdr>
              <w:divsChild>
                <w:div w:id="257493984">
                  <w:marLeft w:val="0"/>
                  <w:marRight w:val="0"/>
                  <w:marTop w:val="0"/>
                  <w:marBottom w:val="0"/>
                  <w:divBdr>
                    <w:top w:val="single" w:sz="12" w:space="11" w:color="F89B1A"/>
                    <w:left w:val="single" w:sz="6" w:space="8" w:color="C8D4DB"/>
                    <w:bottom w:val="none" w:sz="0" w:space="0" w:color="auto"/>
                    <w:right w:val="single" w:sz="6" w:space="8" w:color="C8D4DB"/>
                  </w:divBdr>
                  <w:divsChild>
                    <w:div w:id="709377799">
                      <w:marLeft w:val="0"/>
                      <w:marRight w:val="0"/>
                      <w:marTop w:val="0"/>
                      <w:marBottom w:val="0"/>
                      <w:divBdr>
                        <w:top w:val="none" w:sz="0" w:space="0" w:color="auto"/>
                        <w:left w:val="none" w:sz="0" w:space="0" w:color="auto"/>
                        <w:bottom w:val="none" w:sz="0" w:space="0" w:color="auto"/>
                        <w:right w:val="none" w:sz="0" w:space="0" w:color="auto"/>
                      </w:divBdr>
                      <w:divsChild>
                        <w:div w:id="1564679948">
                          <w:marLeft w:val="0"/>
                          <w:marRight w:val="0"/>
                          <w:marTop w:val="0"/>
                          <w:marBottom w:val="0"/>
                          <w:divBdr>
                            <w:top w:val="none" w:sz="0" w:space="0" w:color="auto"/>
                            <w:left w:val="none" w:sz="0" w:space="0" w:color="auto"/>
                            <w:bottom w:val="none" w:sz="0" w:space="0" w:color="auto"/>
                            <w:right w:val="none" w:sz="0" w:space="0" w:color="auto"/>
                          </w:divBdr>
                          <w:divsChild>
                            <w:div w:id="987779293">
                              <w:marLeft w:val="0"/>
                              <w:marRight w:val="225"/>
                              <w:marTop w:val="0"/>
                              <w:marBottom w:val="0"/>
                              <w:divBdr>
                                <w:top w:val="none" w:sz="0" w:space="0" w:color="auto"/>
                                <w:left w:val="none" w:sz="0" w:space="0" w:color="auto"/>
                                <w:bottom w:val="none" w:sz="0" w:space="0" w:color="auto"/>
                                <w:right w:val="none" w:sz="0" w:space="0" w:color="auto"/>
                              </w:divBdr>
                              <w:divsChild>
                                <w:div w:id="2004778625">
                                  <w:marLeft w:val="0"/>
                                  <w:marRight w:val="0"/>
                                  <w:marTop w:val="0"/>
                                  <w:marBottom w:val="0"/>
                                  <w:divBdr>
                                    <w:top w:val="none" w:sz="0" w:space="0" w:color="auto"/>
                                    <w:left w:val="none" w:sz="0" w:space="0" w:color="auto"/>
                                    <w:bottom w:val="none" w:sz="0" w:space="0" w:color="auto"/>
                                    <w:right w:val="none" w:sz="0" w:space="0" w:color="auto"/>
                                  </w:divBdr>
                                  <w:divsChild>
                                    <w:div w:id="865677332">
                                      <w:marLeft w:val="0"/>
                                      <w:marRight w:val="0"/>
                                      <w:marTop w:val="0"/>
                                      <w:marBottom w:val="0"/>
                                      <w:divBdr>
                                        <w:top w:val="none" w:sz="0" w:space="0" w:color="auto"/>
                                        <w:left w:val="none" w:sz="0" w:space="0" w:color="auto"/>
                                        <w:bottom w:val="none" w:sz="0" w:space="0" w:color="auto"/>
                                        <w:right w:val="none" w:sz="0" w:space="0" w:color="auto"/>
                                      </w:divBdr>
                                      <w:divsChild>
                                        <w:div w:id="8284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8686019">
      <w:bodyDiv w:val="1"/>
      <w:marLeft w:val="0"/>
      <w:marRight w:val="0"/>
      <w:marTop w:val="0"/>
      <w:marBottom w:val="0"/>
      <w:divBdr>
        <w:top w:val="none" w:sz="0" w:space="0" w:color="auto"/>
        <w:left w:val="none" w:sz="0" w:space="0" w:color="auto"/>
        <w:bottom w:val="none" w:sz="0" w:space="0" w:color="auto"/>
        <w:right w:val="none" w:sz="0" w:space="0" w:color="auto"/>
      </w:divBdr>
    </w:div>
    <w:div w:id="1920211032">
      <w:bodyDiv w:val="1"/>
      <w:marLeft w:val="0"/>
      <w:marRight w:val="0"/>
      <w:marTop w:val="0"/>
      <w:marBottom w:val="0"/>
      <w:divBdr>
        <w:top w:val="none" w:sz="0" w:space="0" w:color="auto"/>
        <w:left w:val="none" w:sz="0" w:space="0" w:color="auto"/>
        <w:bottom w:val="none" w:sz="0" w:space="0" w:color="auto"/>
        <w:right w:val="none" w:sz="0" w:space="0" w:color="auto"/>
      </w:divBdr>
      <w:divsChild>
        <w:div w:id="984578493">
          <w:marLeft w:val="0"/>
          <w:marRight w:val="0"/>
          <w:marTop w:val="0"/>
          <w:marBottom w:val="0"/>
          <w:divBdr>
            <w:top w:val="none" w:sz="0" w:space="0" w:color="auto"/>
            <w:left w:val="none" w:sz="0" w:space="0" w:color="auto"/>
            <w:bottom w:val="none" w:sz="0" w:space="0" w:color="auto"/>
            <w:right w:val="none" w:sz="0" w:space="0" w:color="auto"/>
          </w:divBdr>
          <w:divsChild>
            <w:div w:id="431778535">
              <w:marLeft w:val="0"/>
              <w:marRight w:val="0"/>
              <w:marTop w:val="0"/>
              <w:marBottom w:val="0"/>
              <w:divBdr>
                <w:top w:val="none" w:sz="0" w:space="0" w:color="auto"/>
                <w:left w:val="none" w:sz="0" w:space="0" w:color="auto"/>
                <w:bottom w:val="none" w:sz="0" w:space="0" w:color="auto"/>
                <w:right w:val="none" w:sz="0" w:space="0" w:color="auto"/>
              </w:divBdr>
              <w:divsChild>
                <w:div w:id="176357440">
                  <w:marLeft w:val="0"/>
                  <w:marRight w:val="0"/>
                  <w:marTop w:val="0"/>
                  <w:marBottom w:val="0"/>
                  <w:divBdr>
                    <w:top w:val="single" w:sz="12" w:space="11" w:color="F89B1A"/>
                    <w:left w:val="single" w:sz="6" w:space="8" w:color="C8D4DB"/>
                    <w:bottom w:val="none" w:sz="0" w:space="0" w:color="auto"/>
                    <w:right w:val="single" w:sz="6" w:space="8" w:color="C8D4DB"/>
                  </w:divBdr>
                  <w:divsChild>
                    <w:div w:id="488595583">
                      <w:marLeft w:val="0"/>
                      <w:marRight w:val="0"/>
                      <w:marTop w:val="0"/>
                      <w:marBottom w:val="0"/>
                      <w:divBdr>
                        <w:top w:val="none" w:sz="0" w:space="0" w:color="auto"/>
                        <w:left w:val="none" w:sz="0" w:space="0" w:color="auto"/>
                        <w:bottom w:val="none" w:sz="0" w:space="0" w:color="auto"/>
                        <w:right w:val="none" w:sz="0" w:space="0" w:color="auto"/>
                      </w:divBdr>
                      <w:divsChild>
                        <w:div w:id="1104687351">
                          <w:marLeft w:val="0"/>
                          <w:marRight w:val="0"/>
                          <w:marTop w:val="0"/>
                          <w:marBottom w:val="0"/>
                          <w:divBdr>
                            <w:top w:val="none" w:sz="0" w:space="0" w:color="auto"/>
                            <w:left w:val="none" w:sz="0" w:space="0" w:color="auto"/>
                            <w:bottom w:val="none" w:sz="0" w:space="0" w:color="auto"/>
                            <w:right w:val="none" w:sz="0" w:space="0" w:color="auto"/>
                          </w:divBdr>
                          <w:divsChild>
                            <w:div w:id="288242447">
                              <w:marLeft w:val="0"/>
                              <w:marRight w:val="225"/>
                              <w:marTop w:val="0"/>
                              <w:marBottom w:val="0"/>
                              <w:divBdr>
                                <w:top w:val="none" w:sz="0" w:space="0" w:color="auto"/>
                                <w:left w:val="none" w:sz="0" w:space="0" w:color="auto"/>
                                <w:bottom w:val="none" w:sz="0" w:space="0" w:color="auto"/>
                                <w:right w:val="none" w:sz="0" w:space="0" w:color="auto"/>
                              </w:divBdr>
                              <w:divsChild>
                                <w:div w:id="1308903239">
                                  <w:marLeft w:val="0"/>
                                  <w:marRight w:val="0"/>
                                  <w:marTop w:val="0"/>
                                  <w:marBottom w:val="0"/>
                                  <w:divBdr>
                                    <w:top w:val="none" w:sz="0" w:space="0" w:color="auto"/>
                                    <w:left w:val="none" w:sz="0" w:space="0" w:color="auto"/>
                                    <w:bottom w:val="none" w:sz="0" w:space="0" w:color="auto"/>
                                    <w:right w:val="none" w:sz="0" w:space="0" w:color="auto"/>
                                  </w:divBdr>
                                  <w:divsChild>
                                    <w:div w:id="1915701919">
                                      <w:marLeft w:val="0"/>
                                      <w:marRight w:val="0"/>
                                      <w:marTop w:val="0"/>
                                      <w:marBottom w:val="0"/>
                                      <w:divBdr>
                                        <w:top w:val="none" w:sz="0" w:space="0" w:color="auto"/>
                                        <w:left w:val="none" w:sz="0" w:space="0" w:color="auto"/>
                                        <w:bottom w:val="none" w:sz="0" w:space="0" w:color="auto"/>
                                        <w:right w:val="none" w:sz="0" w:space="0" w:color="auto"/>
                                      </w:divBdr>
                                      <w:divsChild>
                                        <w:div w:id="18057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988046">
      <w:bodyDiv w:val="1"/>
      <w:marLeft w:val="0"/>
      <w:marRight w:val="0"/>
      <w:marTop w:val="0"/>
      <w:marBottom w:val="0"/>
      <w:divBdr>
        <w:top w:val="none" w:sz="0" w:space="0" w:color="auto"/>
        <w:left w:val="none" w:sz="0" w:space="0" w:color="auto"/>
        <w:bottom w:val="none" w:sz="0" w:space="0" w:color="auto"/>
        <w:right w:val="none" w:sz="0" w:space="0" w:color="auto"/>
      </w:divBdr>
    </w:div>
    <w:div w:id="1937249746">
      <w:bodyDiv w:val="1"/>
      <w:marLeft w:val="0"/>
      <w:marRight w:val="0"/>
      <w:marTop w:val="0"/>
      <w:marBottom w:val="0"/>
      <w:divBdr>
        <w:top w:val="none" w:sz="0" w:space="0" w:color="auto"/>
        <w:left w:val="none" w:sz="0" w:space="0" w:color="auto"/>
        <w:bottom w:val="none" w:sz="0" w:space="0" w:color="auto"/>
        <w:right w:val="none" w:sz="0" w:space="0" w:color="auto"/>
      </w:divBdr>
      <w:divsChild>
        <w:div w:id="935557970">
          <w:marLeft w:val="634"/>
          <w:marRight w:val="144"/>
          <w:marTop w:val="0"/>
          <w:marBottom w:val="0"/>
          <w:divBdr>
            <w:top w:val="none" w:sz="0" w:space="0" w:color="auto"/>
            <w:left w:val="none" w:sz="0" w:space="0" w:color="auto"/>
            <w:bottom w:val="none" w:sz="0" w:space="0" w:color="auto"/>
            <w:right w:val="none" w:sz="0" w:space="0" w:color="auto"/>
          </w:divBdr>
        </w:div>
        <w:div w:id="1177380204">
          <w:marLeft w:val="907"/>
          <w:marRight w:val="144"/>
          <w:marTop w:val="0"/>
          <w:marBottom w:val="0"/>
          <w:divBdr>
            <w:top w:val="none" w:sz="0" w:space="0" w:color="auto"/>
            <w:left w:val="none" w:sz="0" w:space="0" w:color="auto"/>
            <w:bottom w:val="none" w:sz="0" w:space="0" w:color="auto"/>
            <w:right w:val="none" w:sz="0" w:space="0" w:color="auto"/>
          </w:divBdr>
        </w:div>
        <w:div w:id="1904215963">
          <w:marLeft w:val="907"/>
          <w:marRight w:val="144"/>
          <w:marTop w:val="0"/>
          <w:marBottom w:val="0"/>
          <w:divBdr>
            <w:top w:val="none" w:sz="0" w:space="0" w:color="auto"/>
            <w:left w:val="none" w:sz="0" w:space="0" w:color="auto"/>
            <w:bottom w:val="none" w:sz="0" w:space="0" w:color="auto"/>
            <w:right w:val="none" w:sz="0" w:space="0" w:color="auto"/>
          </w:divBdr>
        </w:div>
      </w:divsChild>
    </w:div>
    <w:div w:id="1937402701">
      <w:bodyDiv w:val="1"/>
      <w:marLeft w:val="0"/>
      <w:marRight w:val="0"/>
      <w:marTop w:val="0"/>
      <w:marBottom w:val="0"/>
      <w:divBdr>
        <w:top w:val="none" w:sz="0" w:space="0" w:color="auto"/>
        <w:left w:val="none" w:sz="0" w:space="0" w:color="auto"/>
        <w:bottom w:val="none" w:sz="0" w:space="0" w:color="auto"/>
        <w:right w:val="none" w:sz="0" w:space="0" w:color="auto"/>
      </w:divBdr>
      <w:divsChild>
        <w:div w:id="1719159880">
          <w:marLeft w:val="0"/>
          <w:marRight w:val="0"/>
          <w:marTop w:val="0"/>
          <w:marBottom w:val="0"/>
          <w:divBdr>
            <w:top w:val="none" w:sz="0" w:space="0" w:color="auto"/>
            <w:left w:val="none" w:sz="0" w:space="0" w:color="auto"/>
            <w:bottom w:val="none" w:sz="0" w:space="0" w:color="auto"/>
            <w:right w:val="none" w:sz="0" w:space="0" w:color="auto"/>
          </w:divBdr>
          <w:divsChild>
            <w:div w:id="622420908">
              <w:marLeft w:val="0"/>
              <w:marRight w:val="0"/>
              <w:marTop w:val="0"/>
              <w:marBottom w:val="0"/>
              <w:divBdr>
                <w:top w:val="none" w:sz="0" w:space="0" w:color="auto"/>
                <w:left w:val="none" w:sz="0" w:space="0" w:color="auto"/>
                <w:bottom w:val="none" w:sz="0" w:space="0" w:color="auto"/>
                <w:right w:val="none" w:sz="0" w:space="0" w:color="auto"/>
              </w:divBdr>
              <w:divsChild>
                <w:div w:id="822504176">
                  <w:marLeft w:val="0"/>
                  <w:marRight w:val="0"/>
                  <w:marTop w:val="0"/>
                  <w:marBottom w:val="0"/>
                  <w:divBdr>
                    <w:top w:val="single" w:sz="12" w:space="11" w:color="F89B1A"/>
                    <w:left w:val="single" w:sz="6" w:space="8" w:color="C8D4DB"/>
                    <w:bottom w:val="none" w:sz="0" w:space="0" w:color="auto"/>
                    <w:right w:val="single" w:sz="6" w:space="8" w:color="C8D4DB"/>
                  </w:divBdr>
                  <w:divsChild>
                    <w:div w:id="2020231271">
                      <w:marLeft w:val="0"/>
                      <w:marRight w:val="0"/>
                      <w:marTop w:val="0"/>
                      <w:marBottom w:val="0"/>
                      <w:divBdr>
                        <w:top w:val="none" w:sz="0" w:space="0" w:color="auto"/>
                        <w:left w:val="none" w:sz="0" w:space="0" w:color="auto"/>
                        <w:bottom w:val="none" w:sz="0" w:space="0" w:color="auto"/>
                        <w:right w:val="none" w:sz="0" w:space="0" w:color="auto"/>
                      </w:divBdr>
                      <w:divsChild>
                        <w:div w:id="2111195721">
                          <w:marLeft w:val="0"/>
                          <w:marRight w:val="0"/>
                          <w:marTop w:val="0"/>
                          <w:marBottom w:val="0"/>
                          <w:divBdr>
                            <w:top w:val="none" w:sz="0" w:space="0" w:color="auto"/>
                            <w:left w:val="none" w:sz="0" w:space="0" w:color="auto"/>
                            <w:bottom w:val="none" w:sz="0" w:space="0" w:color="auto"/>
                            <w:right w:val="none" w:sz="0" w:space="0" w:color="auto"/>
                          </w:divBdr>
                          <w:divsChild>
                            <w:div w:id="457186486">
                              <w:marLeft w:val="0"/>
                              <w:marRight w:val="225"/>
                              <w:marTop w:val="0"/>
                              <w:marBottom w:val="0"/>
                              <w:divBdr>
                                <w:top w:val="none" w:sz="0" w:space="0" w:color="auto"/>
                                <w:left w:val="none" w:sz="0" w:space="0" w:color="auto"/>
                                <w:bottom w:val="none" w:sz="0" w:space="0" w:color="auto"/>
                                <w:right w:val="none" w:sz="0" w:space="0" w:color="auto"/>
                              </w:divBdr>
                              <w:divsChild>
                                <w:div w:id="225915668">
                                  <w:marLeft w:val="0"/>
                                  <w:marRight w:val="0"/>
                                  <w:marTop w:val="0"/>
                                  <w:marBottom w:val="0"/>
                                  <w:divBdr>
                                    <w:top w:val="none" w:sz="0" w:space="0" w:color="auto"/>
                                    <w:left w:val="none" w:sz="0" w:space="0" w:color="auto"/>
                                    <w:bottom w:val="none" w:sz="0" w:space="0" w:color="auto"/>
                                    <w:right w:val="none" w:sz="0" w:space="0" w:color="auto"/>
                                  </w:divBdr>
                                  <w:divsChild>
                                    <w:div w:id="541868731">
                                      <w:marLeft w:val="0"/>
                                      <w:marRight w:val="0"/>
                                      <w:marTop w:val="0"/>
                                      <w:marBottom w:val="0"/>
                                      <w:divBdr>
                                        <w:top w:val="none" w:sz="0" w:space="0" w:color="auto"/>
                                        <w:left w:val="none" w:sz="0" w:space="0" w:color="auto"/>
                                        <w:bottom w:val="none" w:sz="0" w:space="0" w:color="auto"/>
                                        <w:right w:val="none" w:sz="0" w:space="0" w:color="auto"/>
                                      </w:divBdr>
                                      <w:divsChild>
                                        <w:div w:id="3659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253719">
      <w:bodyDiv w:val="1"/>
      <w:marLeft w:val="0"/>
      <w:marRight w:val="0"/>
      <w:marTop w:val="0"/>
      <w:marBottom w:val="0"/>
      <w:divBdr>
        <w:top w:val="none" w:sz="0" w:space="0" w:color="auto"/>
        <w:left w:val="none" w:sz="0" w:space="0" w:color="auto"/>
        <w:bottom w:val="none" w:sz="0" w:space="0" w:color="auto"/>
        <w:right w:val="none" w:sz="0" w:space="0" w:color="auto"/>
      </w:divBdr>
    </w:div>
    <w:div w:id="1958021913">
      <w:bodyDiv w:val="1"/>
      <w:marLeft w:val="0"/>
      <w:marRight w:val="0"/>
      <w:marTop w:val="0"/>
      <w:marBottom w:val="0"/>
      <w:divBdr>
        <w:top w:val="none" w:sz="0" w:space="0" w:color="auto"/>
        <w:left w:val="none" w:sz="0" w:space="0" w:color="auto"/>
        <w:bottom w:val="none" w:sz="0" w:space="0" w:color="auto"/>
        <w:right w:val="none" w:sz="0" w:space="0" w:color="auto"/>
      </w:divBdr>
      <w:divsChild>
        <w:div w:id="1095710582">
          <w:marLeft w:val="0"/>
          <w:marRight w:val="0"/>
          <w:marTop w:val="0"/>
          <w:marBottom w:val="0"/>
          <w:divBdr>
            <w:top w:val="none" w:sz="0" w:space="0" w:color="auto"/>
            <w:left w:val="none" w:sz="0" w:space="0" w:color="auto"/>
            <w:bottom w:val="none" w:sz="0" w:space="0" w:color="auto"/>
            <w:right w:val="none" w:sz="0" w:space="0" w:color="auto"/>
          </w:divBdr>
          <w:divsChild>
            <w:div w:id="90707524">
              <w:marLeft w:val="0"/>
              <w:marRight w:val="0"/>
              <w:marTop w:val="0"/>
              <w:marBottom w:val="0"/>
              <w:divBdr>
                <w:top w:val="none" w:sz="0" w:space="0" w:color="auto"/>
                <w:left w:val="none" w:sz="0" w:space="0" w:color="auto"/>
                <w:bottom w:val="none" w:sz="0" w:space="0" w:color="auto"/>
                <w:right w:val="none" w:sz="0" w:space="0" w:color="auto"/>
              </w:divBdr>
              <w:divsChild>
                <w:div w:id="753009761">
                  <w:marLeft w:val="0"/>
                  <w:marRight w:val="0"/>
                  <w:marTop w:val="0"/>
                  <w:marBottom w:val="0"/>
                  <w:divBdr>
                    <w:top w:val="single" w:sz="12" w:space="11" w:color="F89B1A"/>
                    <w:left w:val="single" w:sz="6" w:space="8" w:color="C8D4DB"/>
                    <w:bottom w:val="none" w:sz="0" w:space="0" w:color="auto"/>
                    <w:right w:val="single" w:sz="6" w:space="8" w:color="C8D4DB"/>
                  </w:divBdr>
                  <w:divsChild>
                    <w:div w:id="824980571">
                      <w:marLeft w:val="0"/>
                      <w:marRight w:val="0"/>
                      <w:marTop w:val="0"/>
                      <w:marBottom w:val="0"/>
                      <w:divBdr>
                        <w:top w:val="none" w:sz="0" w:space="0" w:color="auto"/>
                        <w:left w:val="none" w:sz="0" w:space="0" w:color="auto"/>
                        <w:bottom w:val="none" w:sz="0" w:space="0" w:color="auto"/>
                        <w:right w:val="none" w:sz="0" w:space="0" w:color="auto"/>
                      </w:divBdr>
                      <w:divsChild>
                        <w:div w:id="809591529">
                          <w:marLeft w:val="0"/>
                          <w:marRight w:val="0"/>
                          <w:marTop w:val="0"/>
                          <w:marBottom w:val="0"/>
                          <w:divBdr>
                            <w:top w:val="none" w:sz="0" w:space="0" w:color="auto"/>
                            <w:left w:val="none" w:sz="0" w:space="0" w:color="auto"/>
                            <w:bottom w:val="none" w:sz="0" w:space="0" w:color="auto"/>
                            <w:right w:val="none" w:sz="0" w:space="0" w:color="auto"/>
                          </w:divBdr>
                          <w:divsChild>
                            <w:div w:id="1627203605">
                              <w:marLeft w:val="0"/>
                              <w:marRight w:val="225"/>
                              <w:marTop w:val="0"/>
                              <w:marBottom w:val="0"/>
                              <w:divBdr>
                                <w:top w:val="none" w:sz="0" w:space="0" w:color="auto"/>
                                <w:left w:val="none" w:sz="0" w:space="0" w:color="auto"/>
                                <w:bottom w:val="none" w:sz="0" w:space="0" w:color="auto"/>
                                <w:right w:val="none" w:sz="0" w:space="0" w:color="auto"/>
                              </w:divBdr>
                              <w:divsChild>
                                <w:div w:id="896476192">
                                  <w:marLeft w:val="0"/>
                                  <w:marRight w:val="0"/>
                                  <w:marTop w:val="0"/>
                                  <w:marBottom w:val="0"/>
                                  <w:divBdr>
                                    <w:top w:val="none" w:sz="0" w:space="0" w:color="auto"/>
                                    <w:left w:val="none" w:sz="0" w:space="0" w:color="auto"/>
                                    <w:bottom w:val="none" w:sz="0" w:space="0" w:color="auto"/>
                                    <w:right w:val="none" w:sz="0" w:space="0" w:color="auto"/>
                                  </w:divBdr>
                                  <w:divsChild>
                                    <w:div w:id="211313315">
                                      <w:marLeft w:val="0"/>
                                      <w:marRight w:val="0"/>
                                      <w:marTop w:val="0"/>
                                      <w:marBottom w:val="0"/>
                                      <w:divBdr>
                                        <w:top w:val="none" w:sz="0" w:space="0" w:color="auto"/>
                                        <w:left w:val="none" w:sz="0" w:space="0" w:color="auto"/>
                                        <w:bottom w:val="none" w:sz="0" w:space="0" w:color="auto"/>
                                        <w:right w:val="none" w:sz="0" w:space="0" w:color="auto"/>
                                      </w:divBdr>
                                      <w:divsChild>
                                        <w:div w:id="17851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071315">
      <w:bodyDiv w:val="1"/>
      <w:marLeft w:val="0"/>
      <w:marRight w:val="0"/>
      <w:marTop w:val="0"/>
      <w:marBottom w:val="0"/>
      <w:divBdr>
        <w:top w:val="none" w:sz="0" w:space="0" w:color="auto"/>
        <w:left w:val="none" w:sz="0" w:space="0" w:color="auto"/>
        <w:bottom w:val="none" w:sz="0" w:space="0" w:color="auto"/>
        <w:right w:val="none" w:sz="0" w:space="0" w:color="auto"/>
      </w:divBdr>
    </w:div>
    <w:div w:id="1987389796">
      <w:bodyDiv w:val="1"/>
      <w:marLeft w:val="0"/>
      <w:marRight w:val="0"/>
      <w:marTop w:val="0"/>
      <w:marBottom w:val="0"/>
      <w:divBdr>
        <w:top w:val="none" w:sz="0" w:space="0" w:color="auto"/>
        <w:left w:val="none" w:sz="0" w:space="0" w:color="auto"/>
        <w:bottom w:val="none" w:sz="0" w:space="0" w:color="auto"/>
        <w:right w:val="none" w:sz="0" w:space="0" w:color="auto"/>
      </w:divBdr>
    </w:div>
    <w:div w:id="1992099506">
      <w:bodyDiv w:val="1"/>
      <w:marLeft w:val="0"/>
      <w:marRight w:val="0"/>
      <w:marTop w:val="0"/>
      <w:marBottom w:val="0"/>
      <w:divBdr>
        <w:top w:val="none" w:sz="0" w:space="0" w:color="auto"/>
        <w:left w:val="none" w:sz="0" w:space="0" w:color="auto"/>
        <w:bottom w:val="none" w:sz="0" w:space="0" w:color="auto"/>
        <w:right w:val="none" w:sz="0" w:space="0" w:color="auto"/>
      </w:divBdr>
    </w:div>
    <w:div w:id="1992370049">
      <w:bodyDiv w:val="1"/>
      <w:marLeft w:val="0"/>
      <w:marRight w:val="0"/>
      <w:marTop w:val="0"/>
      <w:marBottom w:val="0"/>
      <w:divBdr>
        <w:top w:val="none" w:sz="0" w:space="0" w:color="auto"/>
        <w:left w:val="none" w:sz="0" w:space="0" w:color="auto"/>
        <w:bottom w:val="none" w:sz="0" w:space="0" w:color="auto"/>
        <w:right w:val="none" w:sz="0" w:space="0" w:color="auto"/>
      </w:divBdr>
    </w:div>
    <w:div w:id="1993019105">
      <w:bodyDiv w:val="1"/>
      <w:marLeft w:val="0"/>
      <w:marRight w:val="0"/>
      <w:marTop w:val="0"/>
      <w:marBottom w:val="0"/>
      <w:divBdr>
        <w:top w:val="none" w:sz="0" w:space="0" w:color="auto"/>
        <w:left w:val="none" w:sz="0" w:space="0" w:color="auto"/>
        <w:bottom w:val="none" w:sz="0" w:space="0" w:color="auto"/>
        <w:right w:val="none" w:sz="0" w:space="0" w:color="auto"/>
      </w:divBdr>
    </w:div>
    <w:div w:id="2012490813">
      <w:bodyDiv w:val="1"/>
      <w:marLeft w:val="0"/>
      <w:marRight w:val="0"/>
      <w:marTop w:val="0"/>
      <w:marBottom w:val="0"/>
      <w:divBdr>
        <w:top w:val="none" w:sz="0" w:space="0" w:color="auto"/>
        <w:left w:val="none" w:sz="0" w:space="0" w:color="auto"/>
        <w:bottom w:val="none" w:sz="0" w:space="0" w:color="auto"/>
        <w:right w:val="none" w:sz="0" w:space="0" w:color="auto"/>
      </w:divBdr>
    </w:div>
    <w:div w:id="2016881300">
      <w:bodyDiv w:val="1"/>
      <w:marLeft w:val="0"/>
      <w:marRight w:val="0"/>
      <w:marTop w:val="0"/>
      <w:marBottom w:val="0"/>
      <w:divBdr>
        <w:top w:val="none" w:sz="0" w:space="0" w:color="auto"/>
        <w:left w:val="none" w:sz="0" w:space="0" w:color="auto"/>
        <w:bottom w:val="none" w:sz="0" w:space="0" w:color="auto"/>
        <w:right w:val="none" w:sz="0" w:space="0" w:color="auto"/>
      </w:divBdr>
    </w:div>
    <w:div w:id="2030180593">
      <w:bodyDiv w:val="1"/>
      <w:marLeft w:val="0"/>
      <w:marRight w:val="0"/>
      <w:marTop w:val="0"/>
      <w:marBottom w:val="0"/>
      <w:divBdr>
        <w:top w:val="none" w:sz="0" w:space="0" w:color="auto"/>
        <w:left w:val="none" w:sz="0" w:space="0" w:color="auto"/>
        <w:bottom w:val="none" w:sz="0" w:space="0" w:color="auto"/>
        <w:right w:val="none" w:sz="0" w:space="0" w:color="auto"/>
      </w:divBdr>
    </w:div>
    <w:div w:id="2034306824">
      <w:bodyDiv w:val="1"/>
      <w:marLeft w:val="0"/>
      <w:marRight w:val="0"/>
      <w:marTop w:val="0"/>
      <w:marBottom w:val="0"/>
      <w:divBdr>
        <w:top w:val="none" w:sz="0" w:space="0" w:color="auto"/>
        <w:left w:val="none" w:sz="0" w:space="0" w:color="auto"/>
        <w:bottom w:val="none" w:sz="0" w:space="0" w:color="auto"/>
        <w:right w:val="none" w:sz="0" w:space="0" w:color="auto"/>
      </w:divBdr>
      <w:divsChild>
        <w:div w:id="270480004">
          <w:marLeft w:val="0"/>
          <w:marRight w:val="0"/>
          <w:marTop w:val="0"/>
          <w:marBottom w:val="0"/>
          <w:divBdr>
            <w:top w:val="none" w:sz="0" w:space="0" w:color="auto"/>
            <w:left w:val="none" w:sz="0" w:space="0" w:color="auto"/>
            <w:bottom w:val="none" w:sz="0" w:space="0" w:color="auto"/>
            <w:right w:val="none" w:sz="0" w:space="0" w:color="auto"/>
          </w:divBdr>
          <w:divsChild>
            <w:div w:id="2107966421">
              <w:marLeft w:val="0"/>
              <w:marRight w:val="0"/>
              <w:marTop w:val="0"/>
              <w:marBottom w:val="0"/>
              <w:divBdr>
                <w:top w:val="none" w:sz="0" w:space="0" w:color="auto"/>
                <w:left w:val="none" w:sz="0" w:space="0" w:color="auto"/>
                <w:bottom w:val="none" w:sz="0" w:space="0" w:color="auto"/>
                <w:right w:val="none" w:sz="0" w:space="0" w:color="auto"/>
              </w:divBdr>
              <w:divsChild>
                <w:div w:id="1579175294">
                  <w:marLeft w:val="0"/>
                  <w:marRight w:val="0"/>
                  <w:marTop w:val="0"/>
                  <w:marBottom w:val="0"/>
                  <w:divBdr>
                    <w:top w:val="single" w:sz="12" w:space="11" w:color="F89B1A"/>
                    <w:left w:val="single" w:sz="6" w:space="8" w:color="C8D4DB"/>
                    <w:bottom w:val="none" w:sz="0" w:space="0" w:color="auto"/>
                    <w:right w:val="single" w:sz="6" w:space="8" w:color="C8D4DB"/>
                  </w:divBdr>
                  <w:divsChild>
                    <w:div w:id="1116631818">
                      <w:marLeft w:val="0"/>
                      <w:marRight w:val="0"/>
                      <w:marTop w:val="0"/>
                      <w:marBottom w:val="0"/>
                      <w:divBdr>
                        <w:top w:val="none" w:sz="0" w:space="0" w:color="auto"/>
                        <w:left w:val="none" w:sz="0" w:space="0" w:color="auto"/>
                        <w:bottom w:val="none" w:sz="0" w:space="0" w:color="auto"/>
                        <w:right w:val="none" w:sz="0" w:space="0" w:color="auto"/>
                      </w:divBdr>
                      <w:divsChild>
                        <w:div w:id="920405849">
                          <w:marLeft w:val="0"/>
                          <w:marRight w:val="0"/>
                          <w:marTop w:val="0"/>
                          <w:marBottom w:val="0"/>
                          <w:divBdr>
                            <w:top w:val="none" w:sz="0" w:space="0" w:color="auto"/>
                            <w:left w:val="none" w:sz="0" w:space="0" w:color="auto"/>
                            <w:bottom w:val="none" w:sz="0" w:space="0" w:color="auto"/>
                            <w:right w:val="none" w:sz="0" w:space="0" w:color="auto"/>
                          </w:divBdr>
                          <w:divsChild>
                            <w:div w:id="605769128">
                              <w:marLeft w:val="0"/>
                              <w:marRight w:val="225"/>
                              <w:marTop w:val="0"/>
                              <w:marBottom w:val="0"/>
                              <w:divBdr>
                                <w:top w:val="none" w:sz="0" w:space="0" w:color="auto"/>
                                <w:left w:val="none" w:sz="0" w:space="0" w:color="auto"/>
                                <w:bottom w:val="none" w:sz="0" w:space="0" w:color="auto"/>
                                <w:right w:val="none" w:sz="0" w:space="0" w:color="auto"/>
                              </w:divBdr>
                              <w:divsChild>
                                <w:div w:id="711853377">
                                  <w:marLeft w:val="0"/>
                                  <w:marRight w:val="0"/>
                                  <w:marTop w:val="0"/>
                                  <w:marBottom w:val="0"/>
                                  <w:divBdr>
                                    <w:top w:val="none" w:sz="0" w:space="0" w:color="auto"/>
                                    <w:left w:val="none" w:sz="0" w:space="0" w:color="auto"/>
                                    <w:bottom w:val="none" w:sz="0" w:space="0" w:color="auto"/>
                                    <w:right w:val="none" w:sz="0" w:space="0" w:color="auto"/>
                                  </w:divBdr>
                                  <w:divsChild>
                                    <w:div w:id="1335232176">
                                      <w:marLeft w:val="0"/>
                                      <w:marRight w:val="0"/>
                                      <w:marTop w:val="0"/>
                                      <w:marBottom w:val="0"/>
                                      <w:divBdr>
                                        <w:top w:val="none" w:sz="0" w:space="0" w:color="auto"/>
                                        <w:left w:val="none" w:sz="0" w:space="0" w:color="auto"/>
                                        <w:bottom w:val="none" w:sz="0" w:space="0" w:color="auto"/>
                                        <w:right w:val="none" w:sz="0" w:space="0" w:color="auto"/>
                                      </w:divBdr>
                                      <w:divsChild>
                                        <w:div w:id="1115750866">
                                          <w:marLeft w:val="0"/>
                                          <w:marRight w:val="0"/>
                                          <w:marTop w:val="0"/>
                                          <w:marBottom w:val="0"/>
                                          <w:divBdr>
                                            <w:top w:val="none" w:sz="0" w:space="0" w:color="auto"/>
                                            <w:left w:val="none" w:sz="0" w:space="0" w:color="auto"/>
                                            <w:bottom w:val="none" w:sz="0" w:space="0" w:color="auto"/>
                                            <w:right w:val="none" w:sz="0" w:space="0" w:color="auto"/>
                                          </w:divBdr>
                                          <w:divsChild>
                                            <w:div w:id="2569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254153">
      <w:bodyDiv w:val="1"/>
      <w:marLeft w:val="0"/>
      <w:marRight w:val="0"/>
      <w:marTop w:val="0"/>
      <w:marBottom w:val="0"/>
      <w:divBdr>
        <w:top w:val="none" w:sz="0" w:space="0" w:color="auto"/>
        <w:left w:val="none" w:sz="0" w:space="0" w:color="auto"/>
        <w:bottom w:val="none" w:sz="0" w:space="0" w:color="auto"/>
        <w:right w:val="none" w:sz="0" w:space="0" w:color="auto"/>
      </w:divBdr>
      <w:divsChild>
        <w:div w:id="790131840">
          <w:marLeft w:val="0"/>
          <w:marRight w:val="0"/>
          <w:marTop w:val="0"/>
          <w:marBottom w:val="0"/>
          <w:divBdr>
            <w:top w:val="none" w:sz="0" w:space="0" w:color="auto"/>
            <w:left w:val="none" w:sz="0" w:space="0" w:color="auto"/>
            <w:bottom w:val="none" w:sz="0" w:space="0" w:color="auto"/>
            <w:right w:val="none" w:sz="0" w:space="0" w:color="auto"/>
          </w:divBdr>
          <w:divsChild>
            <w:div w:id="2135366185">
              <w:marLeft w:val="0"/>
              <w:marRight w:val="0"/>
              <w:marTop w:val="0"/>
              <w:marBottom w:val="0"/>
              <w:divBdr>
                <w:top w:val="none" w:sz="0" w:space="0" w:color="auto"/>
                <w:left w:val="none" w:sz="0" w:space="0" w:color="auto"/>
                <w:bottom w:val="none" w:sz="0" w:space="0" w:color="auto"/>
                <w:right w:val="none" w:sz="0" w:space="0" w:color="auto"/>
              </w:divBdr>
              <w:divsChild>
                <w:div w:id="2030636747">
                  <w:marLeft w:val="0"/>
                  <w:marRight w:val="0"/>
                  <w:marTop w:val="0"/>
                  <w:marBottom w:val="0"/>
                  <w:divBdr>
                    <w:top w:val="single" w:sz="12" w:space="11" w:color="F89B1A"/>
                    <w:left w:val="single" w:sz="6" w:space="8" w:color="C8D4DB"/>
                    <w:bottom w:val="none" w:sz="0" w:space="0" w:color="auto"/>
                    <w:right w:val="single" w:sz="6" w:space="8" w:color="C8D4DB"/>
                  </w:divBdr>
                  <w:divsChild>
                    <w:div w:id="911235278">
                      <w:marLeft w:val="0"/>
                      <w:marRight w:val="0"/>
                      <w:marTop w:val="0"/>
                      <w:marBottom w:val="0"/>
                      <w:divBdr>
                        <w:top w:val="none" w:sz="0" w:space="0" w:color="auto"/>
                        <w:left w:val="none" w:sz="0" w:space="0" w:color="auto"/>
                        <w:bottom w:val="none" w:sz="0" w:space="0" w:color="auto"/>
                        <w:right w:val="none" w:sz="0" w:space="0" w:color="auto"/>
                      </w:divBdr>
                      <w:divsChild>
                        <w:div w:id="1615287133">
                          <w:marLeft w:val="0"/>
                          <w:marRight w:val="0"/>
                          <w:marTop w:val="0"/>
                          <w:marBottom w:val="0"/>
                          <w:divBdr>
                            <w:top w:val="none" w:sz="0" w:space="0" w:color="auto"/>
                            <w:left w:val="none" w:sz="0" w:space="0" w:color="auto"/>
                            <w:bottom w:val="none" w:sz="0" w:space="0" w:color="auto"/>
                            <w:right w:val="none" w:sz="0" w:space="0" w:color="auto"/>
                          </w:divBdr>
                          <w:divsChild>
                            <w:div w:id="1049497647">
                              <w:marLeft w:val="0"/>
                              <w:marRight w:val="225"/>
                              <w:marTop w:val="0"/>
                              <w:marBottom w:val="0"/>
                              <w:divBdr>
                                <w:top w:val="none" w:sz="0" w:space="0" w:color="auto"/>
                                <w:left w:val="none" w:sz="0" w:space="0" w:color="auto"/>
                                <w:bottom w:val="none" w:sz="0" w:space="0" w:color="auto"/>
                                <w:right w:val="none" w:sz="0" w:space="0" w:color="auto"/>
                              </w:divBdr>
                              <w:divsChild>
                                <w:div w:id="2057241">
                                  <w:marLeft w:val="0"/>
                                  <w:marRight w:val="0"/>
                                  <w:marTop w:val="0"/>
                                  <w:marBottom w:val="0"/>
                                  <w:divBdr>
                                    <w:top w:val="none" w:sz="0" w:space="0" w:color="auto"/>
                                    <w:left w:val="none" w:sz="0" w:space="0" w:color="auto"/>
                                    <w:bottom w:val="none" w:sz="0" w:space="0" w:color="auto"/>
                                    <w:right w:val="none" w:sz="0" w:space="0" w:color="auto"/>
                                  </w:divBdr>
                                  <w:divsChild>
                                    <w:div w:id="990056686">
                                      <w:marLeft w:val="0"/>
                                      <w:marRight w:val="0"/>
                                      <w:marTop w:val="0"/>
                                      <w:marBottom w:val="0"/>
                                      <w:divBdr>
                                        <w:top w:val="none" w:sz="0" w:space="0" w:color="auto"/>
                                        <w:left w:val="none" w:sz="0" w:space="0" w:color="auto"/>
                                        <w:bottom w:val="none" w:sz="0" w:space="0" w:color="auto"/>
                                        <w:right w:val="none" w:sz="0" w:space="0" w:color="auto"/>
                                      </w:divBdr>
                                      <w:divsChild>
                                        <w:div w:id="7629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964856">
      <w:bodyDiv w:val="1"/>
      <w:marLeft w:val="0"/>
      <w:marRight w:val="0"/>
      <w:marTop w:val="0"/>
      <w:marBottom w:val="0"/>
      <w:divBdr>
        <w:top w:val="none" w:sz="0" w:space="0" w:color="auto"/>
        <w:left w:val="none" w:sz="0" w:space="0" w:color="auto"/>
        <w:bottom w:val="none" w:sz="0" w:space="0" w:color="auto"/>
        <w:right w:val="none" w:sz="0" w:space="0" w:color="auto"/>
      </w:divBdr>
    </w:div>
    <w:div w:id="2067751752">
      <w:bodyDiv w:val="1"/>
      <w:marLeft w:val="0"/>
      <w:marRight w:val="0"/>
      <w:marTop w:val="0"/>
      <w:marBottom w:val="0"/>
      <w:divBdr>
        <w:top w:val="none" w:sz="0" w:space="0" w:color="auto"/>
        <w:left w:val="none" w:sz="0" w:space="0" w:color="auto"/>
        <w:bottom w:val="none" w:sz="0" w:space="0" w:color="auto"/>
        <w:right w:val="none" w:sz="0" w:space="0" w:color="auto"/>
      </w:divBdr>
    </w:div>
    <w:div w:id="2070497853">
      <w:bodyDiv w:val="1"/>
      <w:marLeft w:val="0"/>
      <w:marRight w:val="0"/>
      <w:marTop w:val="0"/>
      <w:marBottom w:val="0"/>
      <w:divBdr>
        <w:top w:val="none" w:sz="0" w:space="0" w:color="auto"/>
        <w:left w:val="none" w:sz="0" w:space="0" w:color="auto"/>
        <w:bottom w:val="none" w:sz="0" w:space="0" w:color="auto"/>
        <w:right w:val="none" w:sz="0" w:space="0" w:color="auto"/>
      </w:divBdr>
    </w:div>
    <w:div w:id="2089955425">
      <w:bodyDiv w:val="1"/>
      <w:marLeft w:val="0"/>
      <w:marRight w:val="0"/>
      <w:marTop w:val="0"/>
      <w:marBottom w:val="0"/>
      <w:divBdr>
        <w:top w:val="none" w:sz="0" w:space="0" w:color="auto"/>
        <w:left w:val="none" w:sz="0" w:space="0" w:color="auto"/>
        <w:bottom w:val="none" w:sz="0" w:space="0" w:color="auto"/>
        <w:right w:val="none" w:sz="0" w:space="0" w:color="auto"/>
      </w:divBdr>
    </w:div>
    <w:div w:id="2100518110">
      <w:bodyDiv w:val="1"/>
      <w:marLeft w:val="0"/>
      <w:marRight w:val="0"/>
      <w:marTop w:val="0"/>
      <w:marBottom w:val="0"/>
      <w:divBdr>
        <w:top w:val="none" w:sz="0" w:space="0" w:color="auto"/>
        <w:left w:val="none" w:sz="0" w:space="0" w:color="auto"/>
        <w:bottom w:val="none" w:sz="0" w:space="0" w:color="auto"/>
        <w:right w:val="none" w:sz="0" w:space="0" w:color="auto"/>
      </w:divBdr>
    </w:div>
    <w:div w:id="2126584060">
      <w:bodyDiv w:val="1"/>
      <w:marLeft w:val="0"/>
      <w:marRight w:val="0"/>
      <w:marTop w:val="0"/>
      <w:marBottom w:val="0"/>
      <w:divBdr>
        <w:top w:val="none" w:sz="0" w:space="0" w:color="auto"/>
        <w:left w:val="none" w:sz="0" w:space="0" w:color="auto"/>
        <w:bottom w:val="none" w:sz="0" w:space="0" w:color="auto"/>
        <w:right w:val="none" w:sz="0" w:space="0" w:color="auto"/>
      </w:divBdr>
    </w:div>
    <w:div w:id="2131361907">
      <w:bodyDiv w:val="1"/>
      <w:marLeft w:val="0"/>
      <w:marRight w:val="0"/>
      <w:marTop w:val="0"/>
      <w:marBottom w:val="0"/>
      <w:divBdr>
        <w:top w:val="none" w:sz="0" w:space="0" w:color="auto"/>
        <w:left w:val="none" w:sz="0" w:space="0" w:color="auto"/>
        <w:bottom w:val="none" w:sz="0" w:space="0" w:color="auto"/>
        <w:right w:val="none" w:sz="0" w:space="0" w:color="auto"/>
      </w:divBdr>
    </w:div>
    <w:div w:id="2134664692">
      <w:bodyDiv w:val="1"/>
      <w:marLeft w:val="0"/>
      <w:marRight w:val="0"/>
      <w:marTop w:val="0"/>
      <w:marBottom w:val="0"/>
      <w:divBdr>
        <w:top w:val="none" w:sz="0" w:space="0" w:color="auto"/>
        <w:left w:val="none" w:sz="0" w:space="0" w:color="auto"/>
        <w:bottom w:val="none" w:sz="0" w:space="0" w:color="auto"/>
        <w:right w:val="none" w:sz="0" w:space="0" w:color="auto"/>
      </w:divBdr>
    </w:div>
    <w:div w:id="2143837445">
      <w:bodyDiv w:val="1"/>
      <w:marLeft w:val="0"/>
      <w:marRight w:val="0"/>
      <w:marTop w:val="0"/>
      <w:marBottom w:val="0"/>
      <w:divBdr>
        <w:top w:val="none" w:sz="0" w:space="0" w:color="auto"/>
        <w:left w:val="none" w:sz="0" w:space="0" w:color="auto"/>
        <w:bottom w:val="none" w:sz="0" w:space="0" w:color="auto"/>
        <w:right w:val="none" w:sz="0" w:space="0" w:color="auto"/>
      </w:divBdr>
      <w:divsChild>
        <w:div w:id="935021363">
          <w:marLeft w:val="0"/>
          <w:marRight w:val="0"/>
          <w:marTop w:val="0"/>
          <w:marBottom w:val="0"/>
          <w:divBdr>
            <w:top w:val="none" w:sz="0" w:space="0" w:color="auto"/>
            <w:left w:val="none" w:sz="0" w:space="0" w:color="auto"/>
            <w:bottom w:val="none" w:sz="0" w:space="0" w:color="auto"/>
            <w:right w:val="none" w:sz="0" w:space="0" w:color="auto"/>
          </w:divBdr>
          <w:divsChild>
            <w:div w:id="660818604">
              <w:marLeft w:val="0"/>
              <w:marRight w:val="0"/>
              <w:marTop w:val="0"/>
              <w:marBottom w:val="0"/>
              <w:divBdr>
                <w:top w:val="none" w:sz="0" w:space="0" w:color="auto"/>
                <w:left w:val="none" w:sz="0" w:space="0" w:color="auto"/>
                <w:bottom w:val="none" w:sz="0" w:space="0" w:color="auto"/>
                <w:right w:val="none" w:sz="0" w:space="0" w:color="auto"/>
              </w:divBdr>
              <w:divsChild>
                <w:div w:id="552275429">
                  <w:marLeft w:val="0"/>
                  <w:marRight w:val="0"/>
                  <w:marTop w:val="0"/>
                  <w:marBottom w:val="0"/>
                  <w:divBdr>
                    <w:top w:val="single" w:sz="12" w:space="11" w:color="F89B1A"/>
                    <w:left w:val="single" w:sz="6" w:space="8" w:color="C8D4DB"/>
                    <w:bottom w:val="none" w:sz="0" w:space="0" w:color="auto"/>
                    <w:right w:val="single" w:sz="6" w:space="8" w:color="C8D4DB"/>
                  </w:divBdr>
                  <w:divsChild>
                    <w:div w:id="1939100602">
                      <w:marLeft w:val="0"/>
                      <w:marRight w:val="0"/>
                      <w:marTop w:val="0"/>
                      <w:marBottom w:val="0"/>
                      <w:divBdr>
                        <w:top w:val="none" w:sz="0" w:space="0" w:color="auto"/>
                        <w:left w:val="none" w:sz="0" w:space="0" w:color="auto"/>
                        <w:bottom w:val="none" w:sz="0" w:space="0" w:color="auto"/>
                        <w:right w:val="none" w:sz="0" w:space="0" w:color="auto"/>
                      </w:divBdr>
                      <w:divsChild>
                        <w:div w:id="552692790">
                          <w:marLeft w:val="0"/>
                          <w:marRight w:val="0"/>
                          <w:marTop w:val="0"/>
                          <w:marBottom w:val="0"/>
                          <w:divBdr>
                            <w:top w:val="none" w:sz="0" w:space="0" w:color="auto"/>
                            <w:left w:val="none" w:sz="0" w:space="0" w:color="auto"/>
                            <w:bottom w:val="none" w:sz="0" w:space="0" w:color="auto"/>
                            <w:right w:val="none" w:sz="0" w:space="0" w:color="auto"/>
                          </w:divBdr>
                          <w:divsChild>
                            <w:div w:id="479807497">
                              <w:marLeft w:val="0"/>
                              <w:marRight w:val="225"/>
                              <w:marTop w:val="0"/>
                              <w:marBottom w:val="0"/>
                              <w:divBdr>
                                <w:top w:val="none" w:sz="0" w:space="0" w:color="auto"/>
                                <w:left w:val="none" w:sz="0" w:space="0" w:color="auto"/>
                                <w:bottom w:val="none" w:sz="0" w:space="0" w:color="auto"/>
                                <w:right w:val="none" w:sz="0" w:space="0" w:color="auto"/>
                              </w:divBdr>
                              <w:divsChild>
                                <w:div w:id="2144611008">
                                  <w:marLeft w:val="0"/>
                                  <w:marRight w:val="0"/>
                                  <w:marTop w:val="0"/>
                                  <w:marBottom w:val="0"/>
                                  <w:divBdr>
                                    <w:top w:val="none" w:sz="0" w:space="0" w:color="auto"/>
                                    <w:left w:val="none" w:sz="0" w:space="0" w:color="auto"/>
                                    <w:bottom w:val="none" w:sz="0" w:space="0" w:color="auto"/>
                                    <w:right w:val="none" w:sz="0" w:space="0" w:color="auto"/>
                                  </w:divBdr>
                                  <w:divsChild>
                                    <w:div w:id="1089044232">
                                      <w:marLeft w:val="0"/>
                                      <w:marRight w:val="0"/>
                                      <w:marTop w:val="0"/>
                                      <w:marBottom w:val="0"/>
                                      <w:divBdr>
                                        <w:top w:val="none" w:sz="0" w:space="0" w:color="auto"/>
                                        <w:left w:val="none" w:sz="0" w:space="0" w:color="auto"/>
                                        <w:bottom w:val="none" w:sz="0" w:space="0" w:color="auto"/>
                                        <w:right w:val="none" w:sz="0" w:space="0" w:color="auto"/>
                                      </w:divBdr>
                                      <w:divsChild>
                                        <w:div w:id="15791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thebalance.com/employee-stock-purchase-plans-319297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Hai Ha</DisplayName>
        <AccountId>64</AccountId>
        <AccountType/>
      </UserInfo>
    </PIC>
    <MIC xmlns="bd94fe42-bbdc-4890-86f8-1cce7b488dc1">
      <UserInfo>
        <DisplayName>Nguyen, Thuy Duong (A)</DisplayName>
        <AccountId>168</AccountId>
        <AccountType/>
      </UserInfo>
    </MIC>
    <Year xmlns="bd94fe42-bbdc-4890-86f8-1cce7b488dc1">2022</Year>
    <Taxissue xmlns="bd94fe42-bbdc-4890-86f8-1cce7b488dc1">
      <Value>GMS</Value>
    </Taxissue>
    <Industry xmlns="bd94fe42-bbdc-4890-86f8-1cce7b488dc1">General</Industr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3" ma:contentTypeDescription="Create a new document." ma:contentTypeScope="" ma:versionID="d78117802054b02ad7897c4681b63aaf">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da960f2b99b53664e8c0681ff7f988b2"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443099-CD69-44DE-9DB2-36939292EC89}">
  <ds:schemaRefs>
    <ds:schemaRef ds:uri="http://schemas.openxmlformats.org/officeDocument/2006/bibliography"/>
  </ds:schemaRefs>
</ds:datastoreItem>
</file>

<file path=customXml/itemProps2.xml><?xml version="1.0" encoding="utf-8"?>
<ds:datastoreItem xmlns:ds="http://schemas.openxmlformats.org/officeDocument/2006/customXml" ds:itemID="{238D49F2-6B97-4C2E-AF20-FE41ABD6D0FB}">
  <ds:schemaRefs>
    <ds:schemaRef ds:uri="http://schemas.microsoft.com/office/2006/metadata/properties"/>
    <ds:schemaRef ds:uri="http://schemas.microsoft.com/office/infopath/2007/PartnerControls"/>
    <ds:schemaRef ds:uri="b427305f-10f9-4385-85aa-ddafaabbdbc6"/>
    <ds:schemaRef ds:uri="4243d5be-521d-4052-81ca-f0f31ea6f2da"/>
  </ds:schemaRefs>
</ds:datastoreItem>
</file>

<file path=customXml/itemProps3.xml><?xml version="1.0" encoding="utf-8"?>
<ds:datastoreItem xmlns:ds="http://schemas.openxmlformats.org/officeDocument/2006/customXml" ds:itemID="{25CD625E-4348-426E-85DB-9CA2F770E56C}"/>
</file>

<file path=customXml/itemProps4.xml><?xml version="1.0" encoding="utf-8"?>
<ds:datastoreItem xmlns:ds="http://schemas.openxmlformats.org/officeDocument/2006/customXml" ds:itemID="{03011B67-558B-484C-B0B6-F60022B158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3473</Words>
  <Characters>19801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PMH-20-PIT and labor review-Final report</vt:lpstr>
    </vt:vector>
  </TitlesOfParts>
  <Company>KPMG</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PMH-20-PIT and labor review-Final report</dc:title>
  <dc:subject/>
  <dc:creator>KPMG</dc:creator>
  <cp:keywords/>
  <dc:description/>
  <cp:lastModifiedBy>Nguyen, Thuy Duong (A)</cp:lastModifiedBy>
  <cp:revision>9</cp:revision>
  <cp:lastPrinted>2021-12-24T14:46:00Z</cp:lastPrinted>
  <dcterms:created xsi:type="dcterms:W3CDTF">2022-03-30T07:34:00Z</dcterms:created>
  <dcterms:modified xsi:type="dcterms:W3CDTF">2022-11-21T06:55:00Z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