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EA0E29" w14:textId="77777777" w:rsidR="00FD14C9" w:rsidRDefault="00FD14C9" w:rsidP="00FD14C9"/>
    <w:p w14:paraId="19B373A3" w14:textId="77777777" w:rsidR="00FD14C9" w:rsidRPr="00FD14C9" w:rsidRDefault="00FD14C9" w:rsidP="00FD14C9">
      <w:pPr>
        <w:pStyle w:val="Titel"/>
      </w:pPr>
      <w:r w:rsidRPr="00FD14C9">
        <w:t>Ziele:</w:t>
      </w:r>
    </w:p>
    <w:p w14:paraId="1467FD20" w14:textId="77777777" w:rsidR="00FD14C9" w:rsidRPr="00FD14C9" w:rsidRDefault="00FD14C9" w:rsidP="00FD14C9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D14C9">
        <w:rPr>
          <w:rFonts w:asciiTheme="minorHAnsi" w:hAnsiTheme="minorHAnsi" w:cstheme="minorHAnsi"/>
          <w:sz w:val="22"/>
          <w:szCs w:val="22"/>
        </w:rPr>
        <w:t>Sie lernen einen Sortieralgorithmus kennen</w:t>
      </w:r>
    </w:p>
    <w:p w14:paraId="74665DFC" w14:textId="77777777" w:rsidR="00FD14C9" w:rsidRPr="00FD14C9" w:rsidRDefault="00FD14C9" w:rsidP="00FD14C9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16307094" w14:textId="77777777" w:rsidR="00FD14C9" w:rsidRPr="00FD14C9" w:rsidRDefault="00FD14C9" w:rsidP="00FD14C9">
      <w:pPr>
        <w:pStyle w:val="Titel"/>
      </w:pPr>
      <w:r w:rsidRPr="00FD14C9">
        <w:t>Ausgangslage:</w:t>
      </w:r>
    </w:p>
    <w:p w14:paraId="5B5BA41F" w14:textId="77777777" w:rsidR="00FD14C9" w:rsidRPr="00FD14C9" w:rsidRDefault="00FD14C9" w:rsidP="00FD14C9">
      <w:pPr>
        <w:rPr>
          <w:rFonts w:asciiTheme="minorHAnsi" w:hAnsiTheme="minorHAnsi" w:cstheme="minorHAnsi"/>
          <w:sz w:val="22"/>
          <w:szCs w:val="22"/>
        </w:rPr>
      </w:pPr>
      <w:r w:rsidRPr="00FD14C9">
        <w:rPr>
          <w:rFonts w:asciiTheme="minorHAnsi" w:hAnsiTheme="minorHAnsi" w:cstheme="minorHAnsi"/>
          <w:sz w:val="22"/>
          <w:szCs w:val="22"/>
        </w:rPr>
        <w:t xml:space="preserve">Sortieren ist eine wichtige Aufgabe für die Informatik. Es gibt verschiedene Verfahren dazu die sich vor allem in Bezug auf Performance und Komplexität unterscheiden. </w:t>
      </w:r>
      <w:proofErr w:type="gramStart"/>
      <w:r w:rsidRPr="00FD14C9">
        <w:rPr>
          <w:rFonts w:asciiTheme="minorHAnsi" w:hAnsiTheme="minorHAnsi" w:cstheme="minorHAnsi"/>
          <w:sz w:val="22"/>
          <w:szCs w:val="22"/>
        </w:rPr>
        <w:t>Ein relativ</w:t>
      </w:r>
      <w:proofErr w:type="gramEnd"/>
      <w:r w:rsidRPr="00FD14C9">
        <w:rPr>
          <w:rFonts w:asciiTheme="minorHAnsi" w:hAnsiTheme="minorHAnsi" w:cstheme="minorHAnsi"/>
          <w:sz w:val="22"/>
          <w:szCs w:val="22"/>
        </w:rPr>
        <w:t xml:space="preserve"> einfach zu programmierendes Verfahren ist das sogenannte </w:t>
      </w:r>
      <w:proofErr w:type="spellStart"/>
      <w:r w:rsidRPr="00FD14C9">
        <w:rPr>
          <w:rFonts w:asciiTheme="minorHAnsi" w:hAnsiTheme="minorHAnsi" w:cstheme="minorHAnsi"/>
          <w:sz w:val="22"/>
          <w:szCs w:val="22"/>
        </w:rPr>
        <w:t>Bubblesort</w:t>
      </w:r>
      <w:proofErr w:type="spellEnd"/>
      <w:r w:rsidRPr="00FD14C9">
        <w:rPr>
          <w:rFonts w:asciiTheme="minorHAnsi" w:hAnsiTheme="minorHAnsi" w:cstheme="minorHAnsi"/>
          <w:sz w:val="22"/>
          <w:szCs w:val="22"/>
        </w:rPr>
        <w:t>.</w:t>
      </w:r>
    </w:p>
    <w:p w14:paraId="65B4289A" w14:textId="77777777" w:rsidR="00FD14C9" w:rsidRPr="00FD14C9" w:rsidRDefault="00FD14C9" w:rsidP="00FD14C9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B869900" w14:textId="77777777" w:rsidR="00FD14C9" w:rsidRPr="00FD14C9" w:rsidRDefault="00FD14C9" w:rsidP="00FD14C9">
      <w:pPr>
        <w:rPr>
          <w:rFonts w:asciiTheme="minorHAnsi" w:hAnsiTheme="minorHAnsi" w:cstheme="minorHAnsi"/>
          <w:sz w:val="22"/>
          <w:szCs w:val="22"/>
        </w:rPr>
      </w:pPr>
    </w:p>
    <w:p w14:paraId="05A874E9" w14:textId="77777777" w:rsidR="00FD14C9" w:rsidRPr="00FD14C9" w:rsidRDefault="00FD14C9" w:rsidP="00FD14C9">
      <w:pPr>
        <w:pStyle w:val="Titel"/>
      </w:pPr>
      <w:r w:rsidRPr="00FD14C9">
        <w:t>Aufgabenstellung:</w:t>
      </w:r>
    </w:p>
    <w:p w14:paraId="2A99D54E" w14:textId="77777777" w:rsidR="00FD14C9" w:rsidRPr="00FD14C9" w:rsidRDefault="00FD14C9" w:rsidP="00FD14C9">
      <w:pPr>
        <w:pStyle w:val="Listenabsatz"/>
        <w:widowControl/>
        <w:numPr>
          <w:ilvl w:val="0"/>
          <w:numId w:val="1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D14C9">
        <w:rPr>
          <w:rFonts w:asciiTheme="minorHAnsi" w:hAnsiTheme="minorHAnsi" w:cstheme="minorHAnsi"/>
          <w:sz w:val="22"/>
          <w:szCs w:val="22"/>
        </w:rPr>
        <w:t>Jede Gruppe (max. vier Lernende) erhalten einen Satz Jass-Karten.</w:t>
      </w:r>
    </w:p>
    <w:p w14:paraId="6A98CFD3" w14:textId="77777777" w:rsidR="00FD14C9" w:rsidRPr="00FD14C9" w:rsidRDefault="00FD14C9" w:rsidP="00FD14C9">
      <w:pPr>
        <w:pStyle w:val="Listenabsatz"/>
        <w:widowControl/>
        <w:numPr>
          <w:ilvl w:val="0"/>
          <w:numId w:val="1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D14C9">
        <w:rPr>
          <w:rFonts w:asciiTheme="minorHAnsi" w:hAnsiTheme="minorHAnsi" w:cstheme="minorHAnsi"/>
          <w:sz w:val="22"/>
          <w:szCs w:val="22"/>
        </w:rPr>
        <w:t>Die Jass-Karten sollen zufällig vermischt werden.</w:t>
      </w:r>
    </w:p>
    <w:p w14:paraId="0369BE3A" w14:textId="77777777" w:rsidR="00FD14C9" w:rsidRPr="00FD14C9" w:rsidRDefault="00FD14C9" w:rsidP="00FD14C9">
      <w:pPr>
        <w:pStyle w:val="Listenabsatz"/>
        <w:widowControl/>
        <w:numPr>
          <w:ilvl w:val="0"/>
          <w:numId w:val="1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D14C9">
        <w:rPr>
          <w:rFonts w:asciiTheme="minorHAnsi" w:hAnsiTheme="minorHAnsi" w:cstheme="minorHAnsi"/>
          <w:sz w:val="22"/>
          <w:szCs w:val="22"/>
        </w:rPr>
        <w:t>Nun sollen die Jass-Karten von Hand der Grösse nach sortiert werden.</w:t>
      </w:r>
    </w:p>
    <w:p w14:paraId="0AB3721E" w14:textId="77777777" w:rsidR="00FD14C9" w:rsidRPr="00FD14C9" w:rsidRDefault="00FD14C9" w:rsidP="00FD14C9">
      <w:pPr>
        <w:pStyle w:val="Listenabsatz"/>
        <w:widowControl/>
        <w:numPr>
          <w:ilvl w:val="0"/>
          <w:numId w:val="1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D14C9">
        <w:rPr>
          <w:rFonts w:asciiTheme="minorHAnsi" w:hAnsiTheme="minorHAnsi" w:cstheme="minorHAnsi"/>
          <w:sz w:val="22"/>
          <w:szCs w:val="22"/>
        </w:rPr>
        <w:t>Schritt 2 und 3 so lange wiederholen, bis eine systematische Sortierung durchgeführt werden konnte.</w:t>
      </w:r>
    </w:p>
    <w:p w14:paraId="212DA179" w14:textId="77777777" w:rsidR="00FD14C9" w:rsidRPr="00FD14C9" w:rsidRDefault="00FD14C9" w:rsidP="00FD14C9">
      <w:pPr>
        <w:pStyle w:val="Listenabsatz"/>
        <w:widowControl/>
        <w:numPr>
          <w:ilvl w:val="0"/>
          <w:numId w:val="1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D14C9">
        <w:rPr>
          <w:rFonts w:asciiTheme="minorHAnsi" w:hAnsiTheme="minorHAnsi" w:cstheme="minorHAnsi"/>
          <w:sz w:val="22"/>
          <w:szCs w:val="22"/>
        </w:rPr>
        <w:t>Die Idee auf Papier skizzieren.</w:t>
      </w:r>
    </w:p>
    <w:p w14:paraId="6E9857C0" w14:textId="77777777" w:rsidR="00FD14C9" w:rsidRPr="00FD14C9" w:rsidRDefault="00FD14C9" w:rsidP="00FD14C9">
      <w:pPr>
        <w:pStyle w:val="Listenabsatz"/>
        <w:widowControl/>
        <w:numPr>
          <w:ilvl w:val="0"/>
          <w:numId w:val="1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FD14C9">
        <w:rPr>
          <w:rFonts w:asciiTheme="minorHAnsi" w:hAnsiTheme="minorHAnsi" w:cstheme="minorHAnsi"/>
          <w:sz w:val="22"/>
          <w:szCs w:val="22"/>
        </w:rPr>
        <w:t>Struktogramm erstellen.</w:t>
      </w:r>
    </w:p>
    <w:p w14:paraId="656B54D0" w14:textId="77777777" w:rsidR="00FD14C9" w:rsidRPr="00FD14C9" w:rsidRDefault="00FD14C9" w:rsidP="00FD14C9">
      <w:pPr>
        <w:pStyle w:val="Listenabsatz"/>
        <w:widowControl/>
        <w:numPr>
          <w:ilvl w:val="0"/>
          <w:numId w:val="1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Ref291084723"/>
      <w:r w:rsidRPr="00FD14C9">
        <w:rPr>
          <w:rFonts w:asciiTheme="minorHAnsi" w:hAnsiTheme="minorHAnsi" w:cstheme="minorHAnsi"/>
          <w:sz w:val="22"/>
          <w:szCs w:val="22"/>
        </w:rPr>
        <w:t>Den Code auf Papier erstellen.</w:t>
      </w:r>
      <w:bookmarkEnd w:id="0"/>
    </w:p>
    <w:p w14:paraId="61A19756" w14:textId="77777777" w:rsidR="00FD14C9" w:rsidRPr="00FD14C9" w:rsidRDefault="00FD14C9" w:rsidP="00FD14C9">
      <w:pPr>
        <w:pStyle w:val="Listenabsatz"/>
        <w:widowControl/>
        <w:numPr>
          <w:ilvl w:val="0"/>
          <w:numId w:val="12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bookmarkStart w:id="1" w:name="_Ref291084729"/>
      <w:r w:rsidRPr="00FD14C9">
        <w:rPr>
          <w:rFonts w:asciiTheme="minorHAnsi" w:hAnsiTheme="minorHAnsi" w:cstheme="minorHAnsi"/>
          <w:sz w:val="22"/>
          <w:szCs w:val="22"/>
        </w:rPr>
        <w:t>Den Code in PC (Entwicklungs-Umgebung) eintippen. Statt Jass Karten können sie hier Zahlen einsetzen. Allfällige Korrekturen vornehmen und ausführen.</w:t>
      </w:r>
      <w:bookmarkEnd w:id="1"/>
    </w:p>
    <w:p w14:paraId="0F37AE0A" w14:textId="77777777" w:rsidR="00FD14C9" w:rsidRPr="00FD14C9" w:rsidRDefault="00FD14C9" w:rsidP="00FD14C9">
      <w:pPr>
        <w:rPr>
          <w:rFonts w:asciiTheme="minorHAnsi" w:hAnsiTheme="minorHAnsi" w:cstheme="minorHAnsi"/>
          <w:sz w:val="22"/>
          <w:szCs w:val="22"/>
          <w:lang w:val="de-DE"/>
        </w:rPr>
      </w:pPr>
    </w:p>
    <w:p w14:paraId="661C6968" w14:textId="77777777" w:rsidR="00FD14C9" w:rsidRPr="00FD14C9" w:rsidRDefault="00FD14C9" w:rsidP="00FD14C9">
      <w:pPr>
        <w:rPr>
          <w:rFonts w:asciiTheme="minorHAnsi" w:hAnsiTheme="minorHAnsi" w:cstheme="minorHAnsi"/>
          <w:sz w:val="22"/>
          <w:szCs w:val="22"/>
          <w:lang w:val="de-DE"/>
        </w:rPr>
      </w:pPr>
      <w:r w:rsidRPr="00FD14C9">
        <w:rPr>
          <w:rFonts w:asciiTheme="minorHAnsi" w:hAnsiTheme="minorHAnsi" w:cstheme="minorHAnsi"/>
          <w:sz w:val="22"/>
          <w:szCs w:val="22"/>
          <w:lang w:val="de-DE"/>
        </w:rPr>
        <w:t>Das Resultat könnte etwa so aussehen:</w:t>
      </w:r>
    </w:p>
    <w:p w14:paraId="6B04A853" w14:textId="77777777" w:rsidR="00FD14C9" w:rsidRPr="00FD14C9" w:rsidRDefault="00FD14C9" w:rsidP="00FD14C9">
      <w:pPr>
        <w:rPr>
          <w:rFonts w:asciiTheme="minorHAnsi" w:hAnsiTheme="minorHAnsi" w:cstheme="minorHAnsi"/>
          <w:sz w:val="22"/>
          <w:szCs w:val="22"/>
          <w:lang w:val="de-DE"/>
        </w:rPr>
      </w:pPr>
    </w:p>
    <w:p w14:paraId="090B8C52" w14:textId="222AAF9D" w:rsidR="00824C1E" w:rsidRPr="00FD14C9" w:rsidRDefault="00FD14C9" w:rsidP="00FD14C9">
      <w:pPr>
        <w:rPr>
          <w:rFonts w:asciiTheme="minorHAnsi" w:hAnsiTheme="minorHAnsi" w:cstheme="minorHAnsi"/>
          <w:sz w:val="22"/>
          <w:szCs w:val="22"/>
        </w:rPr>
      </w:pPr>
      <w:r w:rsidRPr="00FD14C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A9FD993" wp14:editId="416AB771">
            <wp:extent cx="4371975" cy="262890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C1E" w:rsidRPr="00FD14C9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1584C" w14:textId="77777777" w:rsidR="00191D8D" w:rsidRDefault="00191D8D" w:rsidP="002C4D52">
      <w:r>
        <w:separator/>
      </w:r>
    </w:p>
  </w:endnote>
  <w:endnote w:type="continuationSeparator" w:id="0">
    <w:p w14:paraId="4FE172B7" w14:textId="77777777" w:rsidR="00191D8D" w:rsidRDefault="00191D8D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03B63" w14:textId="77777777" w:rsidR="00191D8D" w:rsidRDefault="00191D8D" w:rsidP="002C4D52">
      <w:r>
        <w:separator/>
      </w:r>
    </w:p>
  </w:footnote>
  <w:footnote w:type="continuationSeparator" w:id="0">
    <w:p w14:paraId="505D2064" w14:textId="77777777" w:rsidR="00191D8D" w:rsidRDefault="00191D8D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1880AC37" w:rsidR="003C3179" w:rsidRPr="00766E57" w:rsidRDefault="00AB61C5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8-</w:t>
    </w:r>
    <w:r w:rsidR="00FD14C9">
      <w:rPr>
        <w:rFonts w:asciiTheme="minorHAnsi" w:hAnsiTheme="minorHAnsi" w:cstheme="minorHAnsi"/>
        <w:sz w:val="28"/>
        <w:szCs w:val="28"/>
      </w:rPr>
      <w:t>5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proofErr w:type="spellStart"/>
    <w:r w:rsidR="00FD14C9">
      <w:rPr>
        <w:rFonts w:asciiTheme="minorHAnsi" w:hAnsiTheme="minorHAnsi"/>
        <w:sz w:val="28"/>
        <w:szCs w:val="28"/>
      </w:rPr>
      <w:t>Bubblesort</w:t>
    </w:r>
    <w:proofErr w:type="spellEnd"/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4F63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7523453"/>
    <w:multiLevelType w:val="hybridMultilevel"/>
    <w:tmpl w:val="D6D8AD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C7EC8"/>
    <w:multiLevelType w:val="hybridMultilevel"/>
    <w:tmpl w:val="7548D8AE"/>
    <w:lvl w:ilvl="0" w:tplc="DDAC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191D8D"/>
    <w:rsid w:val="00222836"/>
    <w:rsid w:val="00267F74"/>
    <w:rsid w:val="002C1D65"/>
    <w:rsid w:val="002C4D52"/>
    <w:rsid w:val="0036044A"/>
    <w:rsid w:val="003827BF"/>
    <w:rsid w:val="003C3179"/>
    <w:rsid w:val="003C5BFD"/>
    <w:rsid w:val="005C1D7C"/>
    <w:rsid w:val="00604280"/>
    <w:rsid w:val="0060543F"/>
    <w:rsid w:val="006237B0"/>
    <w:rsid w:val="00684DA5"/>
    <w:rsid w:val="0076315D"/>
    <w:rsid w:val="00766E57"/>
    <w:rsid w:val="00824C1E"/>
    <w:rsid w:val="00974798"/>
    <w:rsid w:val="00A02DCA"/>
    <w:rsid w:val="00AB61C5"/>
    <w:rsid w:val="00B01F2B"/>
    <w:rsid w:val="00C06E03"/>
    <w:rsid w:val="00C142F3"/>
    <w:rsid w:val="00C34BA9"/>
    <w:rsid w:val="00C653D2"/>
    <w:rsid w:val="00CB1B33"/>
    <w:rsid w:val="00CD5ACF"/>
    <w:rsid w:val="00D86DF1"/>
    <w:rsid w:val="00EF3281"/>
    <w:rsid w:val="00EF72F0"/>
    <w:rsid w:val="00FD14C9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99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  <w:style w:type="table" w:styleId="Tabellenraster">
    <w:name w:val="Table Grid"/>
    <w:basedOn w:val="NormaleTabelle"/>
    <w:uiPriority w:val="59"/>
    <w:rsid w:val="00AB61C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16</cp:revision>
  <cp:lastPrinted>2021-07-09T11:21:00Z</cp:lastPrinted>
  <dcterms:created xsi:type="dcterms:W3CDTF">2018-08-13T08:55:00Z</dcterms:created>
  <dcterms:modified xsi:type="dcterms:W3CDTF">2021-07-14T08:33:00Z</dcterms:modified>
</cp:coreProperties>
</file>