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24D9E" w14:textId="77777777" w:rsidR="00AF0208" w:rsidRPr="003830E2" w:rsidRDefault="00000000" w:rsidP="003830E2">
      <w:pPr>
        <w:pStyle w:val="Title"/>
        <w:ind w:left="720"/>
        <w:rPr>
          <w:rFonts w:ascii="Times New Roman" w:hAnsi="Times New Roman" w:cs="Times New Roman"/>
          <w:sz w:val="40"/>
          <w:szCs w:val="40"/>
        </w:rPr>
      </w:pPr>
      <w:r w:rsidRPr="003830E2">
        <w:rPr>
          <w:rFonts w:ascii="Times New Roman" w:hAnsi="Times New Roman" w:cs="Times New Roman"/>
          <w:sz w:val="40"/>
          <w:szCs w:val="40"/>
        </w:rPr>
        <w:t>Unified Summary Table of Academic Papers</w:t>
      </w:r>
    </w:p>
    <w:tbl>
      <w:tblPr>
        <w:tblStyle w:val="TableGrid"/>
        <w:tblW w:w="10774" w:type="dxa"/>
        <w:tblInd w:w="-885" w:type="dxa"/>
        <w:tblLook w:val="04A0" w:firstRow="1" w:lastRow="0" w:firstColumn="1" w:lastColumn="0" w:noHBand="0" w:noVBand="1"/>
      </w:tblPr>
      <w:tblGrid>
        <w:gridCol w:w="590"/>
        <w:gridCol w:w="1692"/>
        <w:gridCol w:w="1281"/>
        <w:gridCol w:w="1575"/>
        <w:gridCol w:w="2023"/>
        <w:gridCol w:w="1958"/>
        <w:gridCol w:w="1655"/>
      </w:tblGrid>
      <w:tr w:rsidR="00AF0208" w14:paraId="034A9A90" w14:textId="77777777" w:rsidTr="00AE0B29">
        <w:tc>
          <w:tcPr>
            <w:tcW w:w="662" w:type="dxa"/>
          </w:tcPr>
          <w:p w14:paraId="02A89C6A" w14:textId="77777777" w:rsidR="00AF0208" w:rsidRDefault="00000000">
            <w:r>
              <w:t>No.</w:t>
            </w:r>
          </w:p>
        </w:tc>
        <w:tc>
          <w:tcPr>
            <w:tcW w:w="1735" w:type="dxa"/>
          </w:tcPr>
          <w:p w14:paraId="19854535" w14:textId="77777777" w:rsidR="00AF0208" w:rsidRDefault="00000000">
            <w:r>
              <w:t>Title</w:t>
            </w:r>
          </w:p>
        </w:tc>
        <w:tc>
          <w:tcPr>
            <w:tcW w:w="1281" w:type="dxa"/>
          </w:tcPr>
          <w:p w14:paraId="28BCCCA9" w14:textId="77777777" w:rsidR="00AF0208" w:rsidRDefault="00000000">
            <w:r>
              <w:t>Authors</w:t>
            </w:r>
          </w:p>
        </w:tc>
        <w:tc>
          <w:tcPr>
            <w:tcW w:w="1575" w:type="dxa"/>
          </w:tcPr>
          <w:p w14:paraId="6E044808" w14:textId="77777777" w:rsidR="00AF0208" w:rsidRDefault="00000000">
            <w:r>
              <w:t>Methods Used</w:t>
            </w:r>
          </w:p>
        </w:tc>
        <w:tc>
          <w:tcPr>
            <w:tcW w:w="1694" w:type="dxa"/>
          </w:tcPr>
          <w:p w14:paraId="354C568A" w14:textId="77777777" w:rsidR="00AF0208" w:rsidRDefault="00000000">
            <w:r>
              <w:t>Dataset / Domain</w:t>
            </w:r>
          </w:p>
        </w:tc>
        <w:tc>
          <w:tcPr>
            <w:tcW w:w="2172" w:type="dxa"/>
          </w:tcPr>
          <w:p w14:paraId="4CA0BAE2" w14:textId="77777777" w:rsidR="00AF0208" w:rsidRPr="00EF005A" w:rsidRDefault="00000000">
            <w:r w:rsidRPr="00EF005A">
              <w:t>Performance Measure</w:t>
            </w:r>
          </w:p>
        </w:tc>
        <w:tc>
          <w:tcPr>
            <w:tcW w:w="1655" w:type="dxa"/>
          </w:tcPr>
          <w:p w14:paraId="4D2E4645" w14:textId="77777777" w:rsidR="00AF0208" w:rsidRDefault="00000000">
            <w:r>
              <w:t>Input / Task</w:t>
            </w:r>
          </w:p>
        </w:tc>
      </w:tr>
      <w:tr w:rsidR="00AE0B29" w14:paraId="1A506014" w14:textId="77777777" w:rsidTr="00AE0B29">
        <w:tc>
          <w:tcPr>
            <w:tcW w:w="662" w:type="dxa"/>
          </w:tcPr>
          <w:p w14:paraId="60184374" w14:textId="77777777" w:rsidR="00AE0B29" w:rsidRDefault="00AE0B29" w:rsidP="00AE0B29">
            <w:r>
              <w:t>1</w:t>
            </w:r>
          </w:p>
        </w:tc>
        <w:tc>
          <w:tcPr>
            <w:tcW w:w="1735" w:type="dxa"/>
          </w:tcPr>
          <w:p w14:paraId="1DE09B60" w14:textId="77777777" w:rsidR="00AE0B29" w:rsidRDefault="00AE0B29" w:rsidP="00AE0B29">
            <w:r>
              <w:t>Retrieval-Augmented Generation for Knowledge-Intensive NLP Tasks</w:t>
            </w:r>
          </w:p>
        </w:tc>
        <w:tc>
          <w:tcPr>
            <w:tcW w:w="1281" w:type="dxa"/>
          </w:tcPr>
          <w:p w14:paraId="4CB58160" w14:textId="77777777" w:rsidR="00AE0B29" w:rsidRDefault="00AE0B29" w:rsidP="00AE0B29">
            <w:r>
              <w:t>Patrick Lewis et al.</w:t>
            </w:r>
          </w:p>
        </w:tc>
        <w:tc>
          <w:tcPr>
            <w:tcW w:w="1575" w:type="dxa"/>
          </w:tcPr>
          <w:p w14:paraId="6A310EFF" w14:textId="77777777" w:rsidR="00AE0B29" w:rsidRDefault="00AE0B29" w:rsidP="00AE0B29">
            <w:r>
              <w:t>DPR + BART (RAG-Sequence &amp; RAG-Token)</w:t>
            </w:r>
          </w:p>
        </w:tc>
        <w:tc>
          <w:tcPr>
            <w:tcW w:w="1694" w:type="dxa"/>
          </w:tcPr>
          <w:p w14:paraId="771945A5" w14:textId="77777777" w:rsidR="00AE0B29" w:rsidRDefault="00AE0B29" w:rsidP="00AE0B29">
            <w:r>
              <w:t>Wikipedia, NQ, TriviaQA</w:t>
            </w:r>
          </w:p>
        </w:tc>
        <w:tc>
          <w:tcPr>
            <w:tcW w:w="2172" w:type="dxa"/>
          </w:tcPr>
          <w:p w14:paraId="1F91B232" w14:textId="2169026A" w:rsidR="00AE0B29" w:rsidRPr="00F47743" w:rsidRDefault="00AE0B29" w:rsidP="00AE0B29">
            <w:pPr>
              <w:rPr>
                <w:b/>
                <w:bCs/>
              </w:rPr>
            </w:pPr>
            <w:r w:rsidRPr="00F47743">
              <w:rPr>
                <w:rFonts w:hAnsi="Symbol"/>
                <w:b/>
                <w:bCs/>
              </w:rPr>
              <w:t></w:t>
            </w:r>
            <w:r w:rsidRPr="00F47743">
              <w:rPr>
                <w:b/>
                <w:bCs/>
              </w:rPr>
              <w:t xml:space="preserve">  </w:t>
            </w:r>
            <w:r w:rsidRPr="00F47743">
              <w:rPr>
                <w:rStyle w:val="Strong"/>
                <w:b w:val="0"/>
                <w:bCs w:val="0"/>
              </w:rPr>
              <w:t>EM: 44.5%, F1: 58.1%, BLEU, ROUGE</w:t>
            </w:r>
            <w:r w:rsidRPr="00F47743">
              <w:rPr>
                <w:b/>
                <w:bCs/>
              </w:rPr>
              <w:br/>
              <w:t>QA-based text input</w:t>
            </w:r>
          </w:p>
        </w:tc>
        <w:tc>
          <w:tcPr>
            <w:tcW w:w="1655" w:type="dxa"/>
          </w:tcPr>
          <w:p w14:paraId="336DE754" w14:textId="77777777" w:rsidR="00AE0B29" w:rsidRDefault="00AE0B29" w:rsidP="00AE0B29">
            <w:r>
              <w:t>QA-based text input</w:t>
            </w:r>
          </w:p>
        </w:tc>
      </w:tr>
      <w:tr w:rsidR="00AE0B29" w14:paraId="2D5F9C33" w14:textId="77777777" w:rsidTr="00AE0B29">
        <w:tc>
          <w:tcPr>
            <w:tcW w:w="662" w:type="dxa"/>
          </w:tcPr>
          <w:p w14:paraId="18829B96" w14:textId="77777777" w:rsidR="00AE0B29" w:rsidRDefault="00AE0B29" w:rsidP="00AE0B29">
            <w:r>
              <w:t>2</w:t>
            </w:r>
          </w:p>
        </w:tc>
        <w:tc>
          <w:tcPr>
            <w:tcW w:w="1735" w:type="dxa"/>
          </w:tcPr>
          <w:p w14:paraId="6597856F" w14:textId="77777777" w:rsidR="00AE0B29" w:rsidRDefault="00AE0B29" w:rsidP="00AE0B29">
            <w:r>
              <w:t>RAG for Academic Literature Navigation</w:t>
            </w:r>
          </w:p>
        </w:tc>
        <w:tc>
          <w:tcPr>
            <w:tcW w:w="1281" w:type="dxa"/>
          </w:tcPr>
          <w:p w14:paraId="00E6D928" w14:textId="77777777" w:rsidR="00AE0B29" w:rsidRDefault="00AE0B29" w:rsidP="00AE0B29">
            <w:r>
              <w:t>Ahmet Yasin Aytar et al.</w:t>
            </w:r>
          </w:p>
        </w:tc>
        <w:tc>
          <w:tcPr>
            <w:tcW w:w="1575" w:type="dxa"/>
          </w:tcPr>
          <w:p w14:paraId="3325813D" w14:textId="77777777" w:rsidR="00AE0B29" w:rsidRDefault="00AE0B29" w:rsidP="00AE0B29">
            <w:r>
              <w:t>5-stage RAG pipeline (GROBID, Abstract-first retrieval)</w:t>
            </w:r>
          </w:p>
        </w:tc>
        <w:tc>
          <w:tcPr>
            <w:tcW w:w="1694" w:type="dxa"/>
          </w:tcPr>
          <w:p w14:paraId="40DBD35C" w14:textId="77777777" w:rsidR="00AE0B29" w:rsidRDefault="00AE0B29" w:rsidP="00AE0B29">
            <w:r>
              <w:t>arXiv papers, textbooks</w:t>
            </w:r>
          </w:p>
        </w:tc>
        <w:tc>
          <w:tcPr>
            <w:tcW w:w="2172" w:type="dxa"/>
          </w:tcPr>
          <w:p w14:paraId="4C48395D" w14:textId="75B9FD74" w:rsidR="00AE0B29" w:rsidRPr="00F47743" w:rsidRDefault="00AE0B29" w:rsidP="00AE0B29">
            <w:pPr>
              <w:rPr>
                <w:b/>
                <w:bCs/>
              </w:rPr>
            </w:pPr>
            <w:r w:rsidRPr="00F47743">
              <w:rPr>
                <w:rFonts w:hAnsi="Symbol"/>
                <w:b/>
                <w:bCs/>
              </w:rPr>
              <w:t></w:t>
            </w:r>
            <w:r w:rsidRPr="00F47743">
              <w:rPr>
                <w:b/>
                <w:bCs/>
              </w:rPr>
              <w:t xml:space="preserve">  </w:t>
            </w:r>
            <w:r w:rsidRPr="00F47743">
              <w:rPr>
                <w:rStyle w:val="Strong"/>
                <w:b w:val="0"/>
                <w:bCs w:val="0"/>
              </w:rPr>
              <w:t>RAGAS - Context: 78%, Faithfulness: 72%, Relevance: 75%</w:t>
            </w:r>
            <w:r w:rsidRPr="00F47743">
              <w:rPr>
                <w:b/>
                <w:bCs/>
              </w:rPr>
              <w:br/>
              <w:t>Academic queries</w:t>
            </w:r>
          </w:p>
        </w:tc>
        <w:tc>
          <w:tcPr>
            <w:tcW w:w="1655" w:type="dxa"/>
          </w:tcPr>
          <w:p w14:paraId="09CD8B24" w14:textId="77777777" w:rsidR="00AE0B29" w:rsidRDefault="00AE0B29" w:rsidP="00AE0B29">
            <w:r>
              <w:t>Academic queries</w:t>
            </w:r>
          </w:p>
        </w:tc>
      </w:tr>
      <w:tr w:rsidR="00AE0B29" w14:paraId="67E68C58" w14:textId="77777777" w:rsidTr="00AE0B29">
        <w:tc>
          <w:tcPr>
            <w:tcW w:w="662" w:type="dxa"/>
          </w:tcPr>
          <w:p w14:paraId="47F82C3D" w14:textId="77777777" w:rsidR="00AE0B29" w:rsidRDefault="00AE0B29" w:rsidP="00AE0B29">
            <w:r>
              <w:t>3</w:t>
            </w:r>
          </w:p>
        </w:tc>
        <w:tc>
          <w:tcPr>
            <w:tcW w:w="1735" w:type="dxa"/>
          </w:tcPr>
          <w:p w14:paraId="16C60697" w14:textId="77777777" w:rsidR="00AE0B29" w:rsidRDefault="00AE0B29" w:rsidP="00AE0B29">
            <w:r>
              <w:t>Benchmark of PDF Information Extraction Tools</w:t>
            </w:r>
          </w:p>
        </w:tc>
        <w:tc>
          <w:tcPr>
            <w:tcW w:w="1281" w:type="dxa"/>
          </w:tcPr>
          <w:p w14:paraId="45F78DF2" w14:textId="77777777" w:rsidR="00AE0B29" w:rsidRDefault="00AE0B29" w:rsidP="00AE0B29">
            <w:r>
              <w:t>Norman Meuschke et al.</w:t>
            </w:r>
          </w:p>
        </w:tc>
        <w:tc>
          <w:tcPr>
            <w:tcW w:w="1575" w:type="dxa"/>
          </w:tcPr>
          <w:p w14:paraId="450D5481" w14:textId="77777777" w:rsidR="00AE0B29" w:rsidRDefault="00AE0B29" w:rsidP="00AE0B29">
            <w:r>
              <w:t>Levenshtein-based benchmarking (GROBID, CERMINE)</w:t>
            </w:r>
          </w:p>
        </w:tc>
        <w:tc>
          <w:tcPr>
            <w:tcW w:w="1694" w:type="dxa"/>
          </w:tcPr>
          <w:p w14:paraId="2B6FBFAB" w14:textId="77777777" w:rsidR="00AE0B29" w:rsidRDefault="00AE0B29" w:rsidP="00AE0B29">
            <w:r>
              <w:t>DocBank (500K arXiv pages)</w:t>
            </w:r>
          </w:p>
        </w:tc>
        <w:tc>
          <w:tcPr>
            <w:tcW w:w="2172" w:type="dxa"/>
          </w:tcPr>
          <w:p w14:paraId="7918BEB0" w14:textId="799FDF5D" w:rsidR="00AE0B29" w:rsidRPr="00F47743" w:rsidRDefault="00AE0B29" w:rsidP="00AE0B29">
            <w:pPr>
              <w:rPr>
                <w:b/>
                <w:bCs/>
              </w:rPr>
            </w:pPr>
            <w:r w:rsidRPr="00F47743">
              <w:rPr>
                <w:rFonts w:hAnsi="Symbol"/>
                <w:b/>
                <w:bCs/>
              </w:rPr>
              <w:t></w:t>
            </w:r>
            <w:r w:rsidRPr="00F47743">
              <w:rPr>
                <w:b/>
                <w:bCs/>
              </w:rPr>
              <w:t xml:space="preserve">  </w:t>
            </w:r>
            <w:r w:rsidRPr="00F47743">
              <w:rPr>
                <w:rStyle w:val="Strong"/>
                <w:b w:val="0"/>
                <w:bCs w:val="0"/>
              </w:rPr>
              <w:t>Precision: 93%, Recall: 91%, F1: 92.5%, Accuracy: 94%</w:t>
            </w:r>
            <w:r w:rsidRPr="00F47743">
              <w:rPr>
                <w:b/>
                <w:bCs/>
              </w:rPr>
              <w:br/>
              <w:t>PDF academic docs</w:t>
            </w:r>
          </w:p>
        </w:tc>
        <w:tc>
          <w:tcPr>
            <w:tcW w:w="1655" w:type="dxa"/>
          </w:tcPr>
          <w:p w14:paraId="45584F49" w14:textId="77777777" w:rsidR="00AE0B29" w:rsidRDefault="00AE0B29" w:rsidP="00AE0B29">
            <w:r>
              <w:t>PDF academic docs</w:t>
            </w:r>
          </w:p>
        </w:tc>
      </w:tr>
      <w:tr w:rsidR="00AE0B29" w14:paraId="0157A2B9" w14:textId="77777777" w:rsidTr="00AE0B29">
        <w:tc>
          <w:tcPr>
            <w:tcW w:w="662" w:type="dxa"/>
          </w:tcPr>
          <w:p w14:paraId="12A2EA3B" w14:textId="77777777" w:rsidR="00AE0B29" w:rsidRDefault="00AE0B29" w:rsidP="00AE0B29">
            <w:r>
              <w:t>4</w:t>
            </w:r>
          </w:p>
        </w:tc>
        <w:tc>
          <w:tcPr>
            <w:tcW w:w="1735" w:type="dxa"/>
          </w:tcPr>
          <w:p w14:paraId="0F00A03F" w14:textId="77777777" w:rsidR="00AE0B29" w:rsidRDefault="00AE0B29" w:rsidP="00AE0B29">
            <w:r>
              <w:t>S2ORC: Open Research Corpus</w:t>
            </w:r>
          </w:p>
        </w:tc>
        <w:tc>
          <w:tcPr>
            <w:tcW w:w="1281" w:type="dxa"/>
          </w:tcPr>
          <w:p w14:paraId="261036F4" w14:textId="77777777" w:rsidR="00AE0B29" w:rsidRDefault="00AE0B29" w:rsidP="00AE0B29">
            <w:r>
              <w:t>Kyle Lo et al.</w:t>
            </w:r>
          </w:p>
        </w:tc>
        <w:tc>
          <w:tcPr>
            <w:tcW w:w="1575" w:type="dxa"/>
          </w:tcPr>
          <w:p w14:paraId="5718EC9B" w14:textId="77777777" w:rsidR="00AE0B29" w:rsidRDefault="00AE0B29" w:rsidP="00AE0B29">
            <w:r>
              <w:t>Metadata extraction + BERT eval</w:t>
            </w:r>
          </w:p>
        </w:tc>
        <w:tc>
          <w:tcPr>
            <w:tcW w:w="1694" w:type="dxa"/>
          </w:tcPr>
          <w:p w14:paraId="7239D876" w14:textId="77777777" w:rsidR="00AE0B29" w:rsidRDefault="00AE0B29" w:rsidP="00AE0B29">
            <w:r>
              <w:t>81.1M papers (PubMed, arXiv)</w:t>
            </w:r>
          </w:p>
        </w:tc>
        <w:tc>
          <w:tcPr>
            <w:tcW w:w="2172" w:type="dxa"/>
          </w:tcPr>
          <w:p w14:paraId="3032251F" w14:textId="5B9B9A46" w:rsidR="00AE0B29" w:rsidRPr="00F47743" w:rsidRDefault="00AE0B29" w:rsidP="00AE0B29">
            <w:pPr>
              <w:rPr>
                <w:b/>
                <w:bCs/>
              </w:rPr>
            </w:pPr>
            <w:r w:rsidRPr="00F47743">
              <w:rPr>
                <w:rFonts w:hAnsi="Symbol"/>
                <w:b/>
                <w:bCs/>
              </w:rPr>
              <w:t></w:t>
            </w:r>
            <w:r w:rsidRPr="00F47743">
              <w:rPr>
                <w:b/>
                <w:bCs/>
              </w:rPr>
              <w:t xml:space="preserve">  </w:t>
            </w:r>
            <w:r w:rsidRPr="00F47743">
              <w:rPr>
                <w:rStyle w:val="Strong"/>
                <w:b w:val="0"/>
                <w:bCs w:val="0"/>
              </w:rPr>
              <w:t>Accuracy: 96.1%, F1: 95.4%</w:t>
            </w:r>
            <w:r w:rsidRPr="00F47743">
              <w:rPr>
                <w:b/>
                <w:bCs/>
              </w:rPr>
              <w:br/>
              <w:t>Raw PDFs, LaTeX</w:t>
            </w:r>
          </w:p>
        </w:tc>
        <w:tc>
          <w:tcPr>
            <w:tcW w:w="1655" w:type="dxa"/>
          </w:tcPr>
          <w:p w14:paraId="0EC6F2A7" w14:textId="77777777" w:rsidR="00AE0B29" w:rsidRDefault="00AE0B29" w:rsidP="00AE0B29">
            <w:r>
              <w:t>Raw PDFs, LaTeX</w:t>
            </w:r>
          </w:p>
        </w:tc>
      </w:tr>
      <w:tr w:rsidR="00AE0B29" w14:paraId="5EF147B6" w14:textId="77777777" w:rsidTr="00AE0B29">
        <w:tc>
          <w:tcPr>
            <w:tcW w:w="662" w:type="dxa"/>
          </w:tcPr>
          <w:p w14:paraId="1A0A5393" w14:textId="77777777" w:rsidR="00AE0B29" w:rsidRDefault="00AE0B29" w:rsidP="00AE0B29">
            <w:r>
              <w:t>5</w:t>
            </w:r>
          </w:p>
        </w:tc>
        <w:tc>
          <w:tcPr>
            <w:tcW w:w="1735" w:type="dxa"/>
          </w:tcPr>
          <w:p w14:paraId="1934E302" w14:textId="77777777" w:rsidR="00AE0B29" w:rsidRDefault="00AE0B29" w:rsidP="00AE0B29">
            <w:r>
              <w:t>Survey on AI-Generated Plagiarism</w:t>
            </w:r>
          </w:p>
        </w:tc>
        <w:tc>
          <w:tcPr>
            <w:tcW w:w="1281" w:type="dxa"/>
          </w:tcPr>
          <w:p w14:paraId="1CF56FF9" w14:textId="77777777" w:rsidR="00AE0B29" w:rsidRDefault="00AE0B29" w:rsidP="00AE0B29">
            <w:r>
              <w:t>Shushanta Pudasaini et al.</w:t>
            </w:r>
          </w:p>
        </w:tc>
        <w:tc>
          <w:tcPr>
            <w:tcW w:w="1575" w:type="dxa"/>
          </w:tcPr>
          <w:p w14:paraId="0ED5740C" w14:textId="77777777" w:rsidR="00AE0B29" w:rsidRDefault="00AE0B29" w:rsidP="00AE0B29">
            <w:r>
              <w:t>Literature survey + experiment (ChatGPT, QuillBot)</w:t>
            </w:r>
          </w:p>
        </w:tc>
        <w:tc>
          <w:tcPr>
            <w:tcW w:w="1694" w:type="dxa"/>
          </w:tcPr>
          <w:p w14:paraId="2DD19E41" w14:textId="77777777" w:rsidR="00AE0B29" w:rsidRDefault="00AE0B29" w:rsidP="00AE0B29">
            <w:r>
              <w:t>ArguGPT, HC3, CHEAT</w:t>
            </w:r>
          </w:p>
        </w:tc>
        <w:tc>
          <w:tcPr>
            <w:tcW w:w="2172" w:type="dxa"/>
          </w:tcPr>
          <w:p w14:paraId="5DB0F40C" w14:textId="21789E47" w:rsidR="00AE0B29" w:rsidRPr="00F47743" w:rsidRDefault="00AE0B29" w:rsidP="00AE0B29">
            <w:pPr>
              <w:rPr>
                <w:b/>
                <w:bCs/>
              </w:rPr>
            </w:pPr>
            <w:r w:rsidRPr="00F47743">
              <w:rPr>
                <w:rFonts w:hAnsi="Symbol"/>
                <w:b/>
                <w:bCs/>
              </w:rPr>
              <w:t></w:t>
            </w:r>
            <w:r w:rsidRPr="00F47743">
              <w:rPr>
                <w:b/>
                <w:bCs/>
              </w:rPr>
              <w:t xml:space="preserve">  </w:t>
            </w:r>
            <w:r w:rsidRPr="00F47743">
              <w:rPr>
                <w:rStyle w:val="Strong"/>
                <w:b w:val="0"/>
                <w:bCs w:val="0"/>
              </w:rPr>
              <w:t>Accuracy: 85%, Precision: 82%, Recall: 80%, AUROC: 88%</w:t>
            </w:r>
            <w:r w:rsidRPr="00F47743">
              <w:rPr>
                <w:b/>
                <w:bCs/>
              </w:rPr>
              <w:br/>
              <w:t>Human vs AI-generated text</w:t>
            </w:r>
          </w:p>
        </w:tc>
        <w:tc>
          <w:tcPr>
            <w:tcW w:w="1655" w:type="dxa"/>
          </w:tcPr>
          <w:p w14:paraId="688F5D0A" w14:textId="77777777" w:rsidR="00AE0B29" w:rsidRDefault="00AE0B29" w:rsidP="00AE0B29">
            <w:r>
              <w:t>Human vs AI-generated text</w:t>
            </w:r>
          </w:p>
        </w:tc>
      </w:tr>
      <w:tr w:rsidR="00AE0B29" w14:paraId="0832AC0C" w14:textId="77777777" w:rsidTr="00AE0B29">
        <w:tc>
          <w:tcPr>
            <w:tcW w:w="662" w:type="dxa"/>
          </w:tcPr>
          <w:p w14:paraId="6958ED5A" w14:textId="77777777" w:rsidR="00AE0B29" w:rsidRDefault="00AE0B29" w:rsidP="00AE0B29">
            <w:r>
              <w:t>6</w:t>
            </w:r>
          </w:p>
        </w:tc>
        <w:tc>
          <w:tcPr>
            <w:tcW w:w="1735" w:type="dxa"/>
          </w:tcPr>
          <w:p w14:paraId="1396868A" w14:textId="77777777" w:rsidR="00AE0B29" w:rsidRDefault="00AE0B29" w:rsidP="00AE0B29">
            <w:r>
              <w:t>Ontology + DL for Legal Texts</w:t>
            </w:r>
          </w:p>
        </w:tc>
        <w:tc>
          <w:tcPr>
            <w:tcW w:w="1281" w:type="dxa"/>
          </w:tcPr>
          <w:p w14:paraId="10B424BE" w14:textId="77777777" w:rsidR="00AE0B29" w:rsidRDefault="00AE0B29" w:rsidP="00AE0B29">
            <w:r>
              <w:t>Yong Ren et al.</w:t>
            </w:r>
          </w:p>
        </w:tc>
        <w:tc>
          <w:tcPr>
            <w:tcW w:w="1575" w:type="dxa"/>
          </w:tcPr>
          <w:p w14:paraId="69F240DF" w14:textId="77777777" w:rsidR="00AE0B29" w:rsidRDefault="00AE0B29" w:rsidP="00AE0B29">
            <w:r>
              <w:t>Ontology modeling + Deep Learning</w:t>
            </w:r>
          </w:p>
        </w:tc>
        <w:tc>
          <w:tcPr>
            <w:tcW w:w="1694" w:type="dxa"/>
          </w:tcPr>
          <w:p w14:paraId="0DAF9F87" w14:textId="77777777" w:rsidR="00AE0B29" w:rsidRDefault="00AE0B29" w:rsidP="00AE0B29">
            <w:r>
              <w:t>Chinese legal documents</w:t>
            </w:r>
          </w:p>
        </w:tc>
        <w:tc>
          <w:tcPr>
            <w:tcW w:w="2172" w:type="dxa"/>
          </w:tcPr>
          <w:p w14:paraId="2587C2D4" w14:textId="23176C3C" w:rsidR="00AE0B29" w:rsidRPr="00F47743" w:rsidRDefault="00AE0B29" w:rsidP="00AE0B29">
            <w:pPr>
              <w:rPr>
                <w:b/>
                <w:bCs/>
              </w:rPr>
            </w:pPr>
            <w:r w:rsidRPr="00F47743">
              <w:rPr>
                <w:rFonts w:hAnsi="Symbol"/>
                <w:b/>
                <w:bCs/>
              </w:rPr>
              <w:t></w:t>
            </w:r>
            <w:r w:rsidRPr="00F47743">
              <w:rPr>
                <w:b/>
                <w:bCs/>
              </w:rPr>
              <w:t xml:space="preserve">  </w:t>
            </w:r>
            <w:r w:rsidRPr="00F47743">
              <w:rPr>
                <w:rStyle w:val="Strong"/>
                <w:b w:val="0"/>
                <w:bCs w:val="0"/>
              </w:rPr>
              <w:t>Accuracy: ~90%, Qualitative</w:t>
            </w:r>
            <w:r w:rsidRPr="00F47743">
              <w:rPr>
                <w:b/>
                <w:bCs/>
              </w:rPr>
              <w:br/>
              <w:t>Legal PDFs</w:t>
            </w:r>
          </w:p>
        </w:tc>
        <w:tc>
          <w:tcPr>
            <w:tcW w:w="1655" w:type="dxa"/>
          </w:tcPr>
          <w:p w14:paraId="644A0F1D" w14:textId="77777777" w:rsidR="00AE0B29" w:rsidRDefault="00AE0B29" w:rsidP="00AE0B29">
            <w:r>
              <w:t>Legal PDFs</w:t>
            </w:r>
          </w:p>
        </w:tc>
      </w:tr>
      <w:tr w:rsidR="00AE0B29" w14:paraId="6819A9CE" w14:textId="77777777" w:rsidTr="00AE0B29">
        <w:tc>
          <w:tcPr>
            <w:tcW w:w="662" w:type="dxa"/>
          </w:tcPr>
          <w:p w14:paraId="1AFEFA0A" w14:textId="77777777" w:rsidR="00AE0B29" w:rsidRDefault="00AE0B29" w:rsidP="00AE0B29">
            <w:r>
              <w:t>7</w:t>
            </w:r>
          </w:p>
        </w:tc>
        <w:tc>
          <w:tcPr>
            <w:tcW w:w="1735" w:type="dxa"/>
          </w:tcPr>
          <w:p w14:paraId="42CB1585" w14:textId="77777777" w:rsidR="00AE0B29" w:rsidRDefault="00AE0B29" w:rsidP="00AE0B29">
            <w:r>
              <w:t>AI in Higher Education Research</w:t>
            </w:r>
          </w:p>
        </w:tc>
        <w:tc>
          <w:tcPr>
            <w:tcW w:w="1281" w:type="dxa"/>
          </w:tcPr>
          <w:p w14:paraId="04055886" w14:textId="77777777" w:rsidR="00AE0B29" w:rsidRDefault="00AE0B29" w:rsidP="00AE0B29">
            <w:r>
              <w:t>I. Cingillioglu et al.</w:t>
            </w:r>
          </w:p>
        </w:tc>
        <w:tc>
          <w:tcPr>
            <w:tcW w:w="1575" w:type="dxa"/>
          </w:tcPr>
          <w:p w14:paraId="5C21D1E9" w14:textId="77777777" w:rsidR="00AE0B29" w:rsidRDefault="00AE0B29" w:rsidP="00AE0B29">
            <w:r>
              <w:t>Automated RCT system</w:t>
            </w:r>
          </w:p>
        </w:tc>
        <w:tc>
          <w:tcPr>
            <w:tcW w:w="1694" w:type="dxa"/>
          </w:tcPr>
          <w:p w14:paraId="187ED18E" w14:textId="77777777" w:rsidR="00AE0B29" w:rsidRDefault="00AE0B29" w:rsidP="00AE0B29">
            <w:r>
              <w:t>1193 online learners</w:t>
            </w:r>
          </w:p>
        </w:tc>
        <w:tc>
          <w:tcPr>
            <w:tcW w:w="2172" w:type="dxa"/>
          </w:tcPr>
          <w:p w14:paraId="5439FC5E" w14:textId="1B2CB0C1" w:rsidR="00AE0B29" w:rsidRPr="00F47743" w:rsidRDefault="00AE0B29" w:rsidP="00AE0B29">
            <w:pPr>
              <w:rPr>
                <w:b/>
                <w:bCs/>
              </w:rPr>
            </w:pPr>
            <w:r w:rsidRPr="00F47743">
              <w:rPr>
                <w:rFonts w:hAnsi="Symbol"/>
                <w:b/>
                <w:bCs/>
              </w:rPr>
              <w:t></w:t>
            </w:r>
            <w:r w:rsidRPr="00F47743">
              <w:rPr>
                <w:b/>
                <w:bCs/>
              </w:rPr>
              <w:t xml:space="preserve">  </w:t>
            </w:r>
            <w:r w:rsidRPr="00F47743">
              <w:rPr>
                <w:rStyle w:val="Strong"/>
                <w:b w:val="0"/>
                <w:bCs w:val="0"/>
              </w:rPr>
              <w:t>Engagement ↑: 20%, Automation: qualitative</w:t>
            </w:r>
            <w:r w:rsidRPr="00F47743">
              <w:rPr>
                <w:b/>
                <w:bCs/>
              </w:rPr>
              <w:br/>
              <w:t>Web-based learning data</w:t>
            </w:r>
          </w:p>
        </w:tc>
        <w:tc>
          <w:tcPr>
            <w:tcW w:w="1655" w:type="dxa"/>
          </w:tcPr>
          <w:p w14:paraId="4F937C70" w14:textId="77777777" w:rsidR="00AE0B29" w:rsidRDefault="00AE0B29" w:rsidP="00AE0B29">
            <w:r>
              <w:t>Web-based learning data</w:t>
            </w:r>
          </w:p>
        </w:tc>
      </w:tr>
      <w:tr w:rsidR="00AE0B29" w14:paraId="1885E211" w14:textId="77777777" w:rsidTr="00AE0B29">
        <w:tc>
          <w:tcPr>
            <w:tcW w:w="662" w:type="dxa"/>
          </w:tcPr>
          <w:p w14:paraId="3B942ADD" w14:textId="77777777" w:rsidR="00AE0B29" w:rsidRDefault="00AE0B29" w:rsidP="00AE0B29">
            <w:r>
              <w:t>8</w:t>
            </w:r>
          </w:p>
        </w:tc>
        <w:tc>
          <w:tcPr>
            <w:tcW w:w="1735" w:type="dxa"/>
          </w:tcPr>
          <w:p w14:paraId="3E3D30C2" w14:textId="77777777" w:rsidR="00AE0B29" w:rsidRDefault="00AE0B29" w:rsidP="00AE0B29">
            <w:r>
              <w:t>RAG-Based LLM Systems from PDFs</w:t>
            </w:r>
          </w:p>
        </w:tc>
        <w:tc>
          <w:tcPr>
            <w:tcW w:w="1281" w:type="dxa"/>
          </w:tcPr>
          <w:p w14:paraId="4C845F76" w14:textId="77777777" w:rsidR="00AE0B29" w:rsidRDefault="00AE0B29" w:rsidP="00AE0B29">
            <w:r>
              <w:t>Ayman A. Khan et al.</w:t>
            </w:r>
          </w:p>
        </w:tc>
        <w:tc>
          <w:tcPr>
            <w:tcW w:w="1575" w:type="dxa"/>
          </w:tcPr>
          <w:p w14:paraId="0D4F1BAB" w14:textId="77777777" w:rsidR="00AE0B29" w:rsidRDefault="00AE0B29" w:rsidP="00AE0B29">
            <w:r>
              <w:t>Chunking, Embedding, RAG over PDFs</w:t>
            </w:r>
          </w:p>
        </w:tc>
        <w:tc>
          <w:tcPr>
            <w:tcW w:w="1694" w:type="dxa"/>
          </w:tcPr>
          <w:p w14:paraId="2EE534E1" w14:textId="77777777" w:rsidR="00AE0B29" w:rsidRDefault="00AE0B29" w:rsidP="00AE0B29">
            <w:r>
              <w:t>Real-world business/academic PDFs</w:t>
            </w:r>
          </w:p>
        </w:tc>
        <w:tc>
          <w:tcPr>
            <w:tcW w:w="2172" w:type="dxa"/>
          </w:tcPr>
          <w:p w14:paraId="2A2A79B3" w14:textId="4AF3A4C0" w:rsidR="00AE0B29" w:rsidRPr="00F47743" w:rsidRDefault="00AE0B29" w:rsidP="00AE0B29">
            <w:pPr>
              <w:rPr>
                <w:b/>
                <w:bCs/>
              </w:rPr>
            </w:pPr>
            <w:r w:rsidRPr="00F47743">
              <w:rPr>
                <w:rFonts w:hAnsi="Symbol"/>
                <w:b/>
                <w:bCs/>
              </w:rPr>
              <w:t></w:t>
            </w:r>
            <w:r w:rsidRPr="00F47743">
              <w:rPr>
                <w:b/>
                <w:bCs/>
              </w:rPr>
              <w:t xml:space="preserve">  </w:t>
            </w:r>
            <w:r w:rsidRPr="00F47743">
              <w:rPr>
                <w:rStyle w:val="Strong"/>
                <w:b w:val="0"/>
                <w:bCs w:val="0"/>
              </w:rPr>
              <w:t>User Feedback: 88% satisfaction</w:t>
            </w:r>
            <w:r w:rsidRPr="00F47743">
              <w:rPr>
                <w:b/>
                <w:bCs/>
              </w:rPr>
              <w:br/>
              <w:t>Uploaded PDFs</w:t>
            </w:r>
          </w:p>
        </w:tc>
        <w:tc>
          <w:tcPr>
            <w:tcW w:w="1655" w:type="dxa"/>
          </w:tcPr>
          <w:p w14:paraId="3A8B9953" w14:textId="77777777" w:rsidR="00AE0B29" w:rsidRDefault="00AE0B29" w:rsidP="00AE0B29">
            <w:r>
              <w:t>Uploaded PDFs</w:t>
            </w:r>
          </w:p>
        </w:tc>
      </w:tr>
      <w:tr w:rsidR="00AE0B29" w14:paraId="0431F740" w14:textId="77777777" w:rsidTr="00AE0B29">
        <w:tc>
          <w:tcPr>
            <w:tcW w:w="662" w:type="dxa"/>
          </w:tcPr>
          <w:p w14:paraId="633E62A4" w14:textId="77777777" w:rsidR="00AE0B29" w:rsidRDefault="00AE0B29" w:rsidP="00AE0B29">
            <w:r>
              <w:t>9</w:t>
            </w:r>
          </w:p>
        </w:tc>
        <w:tc>
          <w:tcPr>
            <w:tcW w:w="1735" w:type="dxa"/>
          </w:tcPr>
          <w:p w14:paraId="6B5B1DD2" w14:textId="77777777" w:rsidR="00AE0B29" w:rsidRDefault="00AE0B29" w:rsidP="00AE0B29">
            <w:r>
              <w:t>Extract-and-Abstract Summarization</w:t>
            </w:r>
          </w:p>
        </w:tc>
        <w:tc>
          <w:tcPr>
            <w:tcW w:w="1281" w:type="dxa"/>
          </w:tcPr>
          <w:p w14:paraId="2193DEE0" w14:textId="77777777" w:rsidR="00AE0B29" w:rsidRDefault="00AE0B29" w:rsidP="00AE0B29">
            <w:r>
              <w:t>Yuping Wu et al.</w:t>
            </w:r>
          </w:p>
        </w:tc>
        <w:tc>
          <w:tcPr>
            <w:tcW w:w="1575" w:type="dxa"/>
          </w:tcPr>
          <w:p w14:paraId="40DA0C45" w14:textId="77777777" w:rsidR="00AE0B29" w:rsidRDefault="00AE0B29" w:rsidP="00AE0B29">
            <w:r>
              <w:t xml:space="preserve">Shared encoder-decoder, saliency </w:t>
            </w:r>
            <w:r>
              <w:lastRenderedPageBreak/>
              <w:t>masking</w:t>
            </w:r>
          </w:p>
        </w:tc>
        <w:tc>
          <w:tcPr>
            <w:tcW w:w="1694" w:type="dxa"/>
          </w:tcPr>
          <w:p w14:paraId="08158531" w14:textId="77777777" w:rsidR="00AE0B29" w:rsidRDefault="00AE0B29" w:rsidP="00AE0B29">
            <w:r>
              <w:lastRenderedPageBreak/>
              <w:t>CNN/DailyMail</w:t>
            </w:r>
          </w:p>
        </w:tc>
        <w:tc>
          <w:tcPr>
            <w:tcW w:w="2172" w:type="dxa"/>
          </w:tcPr>
          <w:p w14:paraId="3CA35F46" w14:textId="3E35E2C4" w:rsidR="00AE0B29" w:rsidRPr="00F47743" w:rsidRDefault="00AE0B29" w:rsidP="00AE0B29">
            <w:pPr>
              <w:rPr>
                <w:b/>
                <w:bCs/>
              </w:rPr>
            </w:pPr>
            <w:r w:rsidRPr="00F47743">
              <w:rPr>
                <w:rFonts w:hAnsi="Symbol"/>
                <w:b/>
                <w:bCs/>
              </w:rPr>
              <w:t></w:t>
            </w:r>
            <w:r w:rsidRPr="00F47743">
              <w:rPr>
                <w:b/>
                <w:bCs/>
              </w:rPr>
              <w:t xml:space="preserve">  </w:t>
            </w:r>
            <w:r w:rsidRPr="00F47743">
              <w:rPr>
                <w:rStyle w:val="Strong"/>
                <w:b w:val="0"/>
                <w:bCs w:val="0"/>
              </w:rPr>
              <w:t>ROUGE-1: 43.8%, ROUGE-2: 20.7%, ROUGE-L: 40.2%</w:t>
            </w:r>
            <w:r w:rsidRPr="00F47743">
              <w:rPr>
                <w:b/>
                <w:bCs/>
              </w:rPr>
              <w:br/>
            </w:r>
            <w:r w:rsidRPr="00F47743">
              <w:rPr>
                <w:b/>
                <w:bCs/>
              </w:rPr>
              <w:lastRenderedPageBreak/>
              <w:t>Summarization input</w:t>
            </w:r>
          </w:p>
        </w:tc>
        <w:tc>
          <w:tcPr>
            <w:tcW w:w="1655" w:type="dxa"/>
          </w:tcPr>
          <w:p w14:paraId="628ADC4A" w14:textId="77777777" w:rsidR="00AE0B29" w:rsidRDefault="00AE0B29" w:rsidP="00AE0B29">
            <w:r>
              <w:lastRenderedPageBreak/>
              <w:t>Summarization input</w:t>
            </w:r>
          </w:p>
        </w:tc>
      </w:tr>
      <w:tr w:rsidR="00AE0B29" w14:paraId="776C5112" w14:textId="77777777" w:rsidTr="00AE0B29">
        <w:tc>
          <w:tcPr>
            <w:tcW w:w="662" w:type="dxa"/>
          </w:tcPr>
          <w:p w14:paraId="0BE7091A" w14:textId="77777777" w:rsidR="00AE0B29" w:rsidRDefault="00AE0B29" w:rsidP="00AE0B29">
            <w:r>
              <w:lastRenderedPageBreak/>
              <w:t>10</w:t>
            </w:r>
          </w:p>
        </w:tc>
        <w:tc>
          <w:tcPr>
            <w:tcW w:w="1735" w:type="dxa"/>
          </w:tcPr>
          <w:p w14:paraId="3954DC6C" w14:textId="77777777" w:rsidR="00AE0B29" w:rsidRDefault="00AE0B29" w:rsidP="00AE0B29">
            <w:r>
              <w:t>State-of-the-Art in Academic Plagiarism</w:t>
            </w:r>
          </w:p>
        </w:tc>
        <w:tc>
          <w:tcPr>
            <w:tcW w:w="1281" w:type="dxa"/>
          </w:tcPr>
          <w:p w14:paraId="0798FAFF" w14:textId="77777777" w:rsidR="00AE0B29" w:rsidRDefault="00AE0B29" w:rsidP="00AE0B29">
            <w:r>
              <w:t>Norman Meuschke, Bela Gipp</w:t>
            </w:r>
          </w:p>
        </w:tc>
        <w:tc>
          <w:tcPr>
            <w:tcW w:w="1575" w:type="dxa"/>
          </w:tcPr>
          <w:p w14:paraId="12E1C15C" w14:textId="77777777" w:rsidR="00AE0B29" w:rsidRDefault="00AE0B29" w:rsidP="00AE0B29">
            <w:r>
              <w:t>Survey (character, citation, cross-lingual)</w:t>
            </w:r>
          </w:p>
        </w:tc>
        <w:tc>
          <w:tcPr>
            <w:tcW w:w="1694" w:type="dxa"/>
          </w:tcPr>
          <w:p w14:paraId="79C3AD27" w14:textId="77777777" w:rsidR="00AE0B29" w:rsidRDefault="00AE0B29" w:rsidP="00AE0B29">
            <w:r>
              <w:t>376 papers (1994–2019)</w:t>
            </w:r>
          </w:p>
        </w:tc>
        <w:tc>
          <w:tcPr>
            <w:tcW w:w="2172" w:type="dxa"/>
          </w:tcPr>
          <w:p w14:paraId="62D69CFD" w14:textId="7C7C6718" w:rsidR="00AE0B29" w:rsidRPr="00F47743" w:rsidRDefault="00AE0B29" w:rsidP="00AE0B29">
            <w:pPr>
              <w:rPr>
                <w:b/>
                <w:bCs/>
              </w:rPr>
            </w:pPr>
            <w:r w:rsidRPr="00F47743">
              <w:rPr>
                <w:rFonts w:hAnsi="Symbol"/>
                <w:b/>
                <w:bCs/>
              </w:rPr>
              <w:t></w:t>
            </w:r>
            <w:r w:rsidRPr="00F47743">
              <w:rPr>
                <w:b/>
                <w:bCs/>
              </w:rPr>
              <w:t xml:space="preserve">  </w:t>
            </w:r>
            <w:r w:rsidRPr="00F47743">
              <w:rPr>
                <w:rStyle w:val="Strong"/>
                <w:b w:val="0"/>
                <w:bCs w:val="0"/>
              </w:rPr>
              <w:t>Simple Detection: 88–96%, Paraphrased: &lt;70%</w:t>
            </w:r>
            <w:r w:rsidRPr="00F47743">
              <w:rPr>
                <w:b/>
                <w:bCs/>
              </w:rPr>
              <w:br/>
              <w:t>Academic essays</w:t>
            </w:r>
          </w:p>
        </w:tc>
        <w:tc>
          <w:tcPr>
            <w:tcW w:w="1655" w:type="dxa"/>
          </w:tcPr>
          <w:p w14:paraId="5E517E6F" w14:textId="77777777" w:rsidR="00AE0B29" w:rsidRDefault="00AE0B29" w:rsidP="00AE0B29">
            <w:r>
              <w:t>Academic essays</w:t>
            </w:r>
          </w:p>
        </w:tc>
      </w:tr>
      <w:tr w:rsidR="00AE0B29" w14:paraId="62D932C2" w14:textId="77777777" w:rsidTr="00AE0B29">
        <w:tc>
          <w:tcPr>
            <w:tcW w:w="662" w:type="dxa"/>
          </w:tcPr>
          <w:p w14:paraId="116F1D32" w14:textId="77777777" w:rsidR="00AE0B29" w:rsidRDefault="00AE0B29" w:rsidP="00AE0B29">
            <w:r>
              <w:t>11</w:t>
            </w:r>
          </w:p>
        </w:tc>
        <w:tc>
          <w:tcPr>
            <w:tcW w:w="1735" w:type="dxa"/>
          </w:tcPr>
          <w:p w14:paraId="6EBFD22A" w14:textId="77777777" w:rsidR="00AE0B29" w:rsidRDefault="00AE0B29" w:rsidP="00AE0B29">
            <w:r>
              <w:t>Plagiarism in AI-Generated Research</w:t>
            </w:r>
          </w:p>
        </w:tc>
        <w:tc>
          <w:tcPr>
            <w:tcW w:w="1281" w:type="dxa"/>
          </w:tcPr>
          <w:p w14:paraId="4FEE8EA4" w14:textId="77777777" w:rsidR="00AE0B29" w:rsidRDefault="00AE0B29" w:rsidP="00AE0B29">
            <w:r>
              <w:t>R. Krishna et al.</w:t>
            </w:r>
          </w:p>
        </w:tc>
        <w:tc>
          <w:tcPr>
            <w:tcW w:w="1575" w:type="dxa"/>
          </w:tcPr>
          <w:p w14:paraId="0DE30D50" w14:textId="77777777" w:rsidR="00AE0B29" w:rsidRDefault="00AE0B29" w:rsidP="00AE0B29">
            <w:r>
              <w:t>Semantic review + expert judgment</w:t>
            </w:r>
          </w:p>
        </w:tc>
        <w:tc>
          <w:tcPr>
            <w:tcW w:w="1694" w:type="dxa"/>
          </w:tcPr>
          <w:p w14:paraId="5A826078" w14:textId="77777777" w:rsidR="00AE0B29" w:rsidRDefault="00AE0B29" w:rsidP="00AE0B29">
            <w:r>
              <w:t>Manually created AI papers</w:t>
            </w:r>
          </w:p>
        </w:tc>
        <w:tc>
          <w:tcPr>
            <w:tcW w:w="2172" w:type="dxa"/>
          </w:tcPr>
          <w:p w14:paraId="56BBD474" w14:textId="55F5211A" w:rsidR="00AE0B29" w:rsidRPr="00F47743" w:rsidRDefault="00AE0B29" w:rsidP="00AE0B29">
            <w:pPr>
              <w:rPr>
                <w:b/>
                <w:bCs/>
              </w:rPr>
            </w:pPr>
            <w:r w:rsidRPr="00F47743">
              <w:rPr>
                <w:rFonts w:hAnsi="Symbol"/>
                <w:b/>
                <w:bCs/>
              </w:rPr>
              <w:t></w:t>
            </w:r>
            <w:r w:rsidRPr="00F47743">
              <w:rPr>
                <w:b/>
                <w:bCs/>
              </w:rPr>
              <w:t xml:space="preserve">  </w:t>
            </w:r>
            <w:r w:rsidRPr="00F47743">
              <w:rPr>
                <w:rStyle w:val="Strong"/>
                <w:b w:val="0"/>
                <w:bCs w:val="0"/>
              </w:rPr>
              <w:t>Expert Originality: 60–75%</w:t>
            </w:r>
            <w:r w:rsidRPr="00F47743">
              <w:rPr>
                <w:b/>
                <w:bCs/>
              </w:rPr>
              <w:br/>
              <w:t>AI-generated academic content</w:t>
            </w:r>
          </w:p>
        </w:tc>
        <w:tc>
          <w:tcPr>
            <w:tcW w:w="1655" w:type="dxa"/>
          </w:tcPr>
          <w:p w14:paraId="7ED23F74" w14:textId="77777777" w:rsidR="00AE0B29" w:rsidRDefault="00AE0B29" w:rsidP="00AE0B29">
            <w:r>
              <w:t>AI-generated academic content</w:t>
            </w:r>
          </w:p>
        </w:tc>
      </w:tr>
      <w:tr w:rsidR="00AE0B29" w14:paraId="667B8759" w14:textId="77777777" w:rsidTr="00AE0B29">
        <w:tc>
          <w:tcPr>
            <w:tcW w:w="662" w:type="dxa"/>
          </w:tcPr>
          <w:p w14:paraId="417D32CA" w14:textId="77777777" w:rsidR="00AE0B29" w:rsidRDefault="00AE0B29" w:rsidP="00AE0B29">
            <w:r>
              <w:t>12</w:t>
            </w:r>
          </w:p>
        </w:tc>
        <w:tc>
          <w:tcPr>
            <w:tcW w:w="1735" w:type="dxa"/>
          </w:tcPr>
          <w:p w14:paraId="7B1241F3" w14:textId="77777777" w:rsidR="00AE0B29" w:rsidRDefault="00AE0B29" w:rsidP="00AE0B29">
            <w:r>
              <w:t>Software Plagiarism in Age of AI</w:t>
            </w:r>
          </w:p>
        </w:tc>
        <w:tc>
          <w:tcPr>
            <w:tcW w:w="1281" w:type="dxa"/>
          </w:tcPr>
          <w:p w14:paraId="06790DED" w14:textId="77777777" w:rsidR="00AE0B29" w:rsidRDefault="00AE0B29" w:rsidP="00AE0B29">
            <w:r>
              <w:t>T. Sağlam, L. Schmid</w:t>
            </w:r>
          </w:p>
        </w:tc>
        <w:tc>
          <w:tcPr>
            <w:tcW w:w="1575" w:type="dxa"/>
          </w:tcPr>
          <w:p w14:paraId="6D18004E" w14:textId="77777777" w:rsidR="00AE0B29" w:rsidRDefault="00AE0B29" w:rsidP="00AE0B29">
            <w:r>
              <w:t>GPT-4 code obfuscation test</w:t>
            </w:r>
          </w:p>
        </w:tc>
        <w:tc>
          <w:tcPr>
            <w:tcW w:w="1694" w:type="dxa"/>
          </w:tcPr>
          <w:p w14:paraId="4CD0ADEA" w14:textId="77777777" w:rsidR="00AE0B29" w:rsidRDefault="00AE0B29" w:rsidP="00AE0B29">
            <w:r>
              <w:t>AI-generated code (GitHub, Copilot)</w:t>
            </w:r>
          </w:p>
        </w:tc>
        <w:tc>
          <w:tcPr>
            <w:tcW w:w="2172" w:type="dxa"/>
          </w:tcPr>
          <w:p w14:paraId="7CACD454" w14:textId="05B68787" w:rsidR="00AE0B29" w:rsidRPr="00F47743" w:rsidRDefault="00AE0B29" w:rsidP="00AE0B29">
            <w:pPr>
              <w:rPr>
                <w:b/>
                <w:bCs/>
              </w:rPr>
            </w:pPr>
            <w:r w:rsidRPr="00F47743">
              <w:rPr>
                <w:rFonts w:hAnsi="Symbol"/>
                <w:b/>
                <w:bCs/>
              </w:rPr>
              <w:t></w:t>
            </w:r>
            <w:r w:rsidRPr="00F47743">
              <w:rPr>
                <w:b/>
                <w:bCs/>
              </w:rPr>
              <w:t xml:space="preserve">  </w:t>
            </w:r>
            <w:r w:rsidRPr="00F47743">
              <w:rPr>
                <w:rStyle w:val="Strong"/>
                <w:b w:val="0"/>
                <w:bCs w:val="0"/>
              </w:rPr>
              <w:t>Detection Accuracy: 85% (human), 50–65% (AI)</w:t>
            </w:r>
            <w:r w:rsidRPr="00F47743">
              <w:rPr>
                <w:b/>
                <w:bCs/>
              </w:rPr>
              <w:br/>
              <w:t>Code samples</w:t>
            </w:r>
          </w:p>
        </w:tc>
        <w:tc>
          <w:tcPr>
            <w:tcW w:w="1655" w:type="dxa"/>
          </w:tcPr>
          <w:p w14:paraId="0D5A910E" w14:textId="77777777" w:rsidR="00AE0B29" w:rsidRDefault="00AE0B29" w:rsidP="00AE0B29">
            <w:r>
              <w:t>Code samples</w:t>
            </w:r>
          </w:p>
        </w:tc>
      </w:tr>
      <w:tr w:rsidR="00AE0B29" w14:paraId="4618E2CA" w14:textId="77777777" w:rsidTr="00AE0B29">
        <w:tc>
          <w:tcPr>
            <w:tcW w:w="662" w:type="dxa"/>
          </w:tcPr>
          <w:p w14:paraId="2C044331" w14:textId="77777777" w:rsidR="00AE0B29" w:rsidRDefault="00AE0B29" w:rsidP="00AE0B29">
            <w:r>
              <w:t>13</w:t>
            </w:r>
          </w:p>
        </w:tc>
        <w:tc>
          <w:tcPr>
            <w:tcW w:w="1735" w:type="dxa"/>
          </w:tcPr>
          <w:p w14:paraId="3A926AD2" w14:textId="77777777" w:rsidR="00AE0B29" w:rsidRDefault="00AE0B29" w:rsidP="00AE0B29">
            <w:r>
              <w:t>Semantic Analysis for Relation Extraction</w:t>
            </w:r>
          </w:p>
        </w:tc>
        <w:tc>
          <w:tcPr>
            <w:tcW w:w="1281" w:type="dxa"/>
          </w:tcPr>
          <w:p w14:paraId="1E18C0B9" w14:textId="77777777" w:rsidR="00AE0B29" w:rsidRDefault="00AE0B29" w:rsidP="00AE0B29">
            <w:r>
              <w:t>M.-T. C. Evans et al.</w:t>
            </w:r>
          </w:p>
        </w:tc>
        <w:tc>
          <w:tcPr>
            <w:tcW w:w="1575" w:type="dxa"/>
          </w:tcPr>
          <w:p w14:paraId="36A64928" w14:textId="77777777" w:rsidR="00AE0B29" w:rsidRDefault="00AE0B29" w:rsidP="00AE0B29">
            <w:r>
              <w:t>Transformer + semantic features</w:t>
            </w:r>
          </w:p>
        </w:tc>
        <w:tc>
          <w:tcPr>
            <w:tcW w:w="1694" w:type="dxa"/>
          </w:tcPr>
          <w:p w14:paraId="2451561B" w14:textId="77777777" w:rsidR="00AE0B29" w:rsidRDefault="00AE0B29" w:rsidP="00AE0B29">
            <w:r>
              <w:t>TACRED, NLP datasets</w:t>
            </w:r>
          </w:p>
        </w:tc>
        <w:tc>
          <w:tcPr>
            <w:tcW w:w="2172" w:type="dxa"/>
          </w:tcPr>
          <w:p w14:paraId="5F6103BA" w14:textId="4FA59DA7" w:rsidR="00AE0B29" w:rsidRPr="00F47743" w:rsidRDefault="00AE0B29" w:rsidP="00AE0B29">
            <w:pPr>
              <w:rPr>
                <w:b/>
                <w:bCs/>
              </w:rPr>
            </w:pPr>
            <w:r w:rsidRPr="00F47743">
              <w:rPr>
                <w:rFonts w:hAnsi="Symbol"/>
                <w:b/>
                <w:bCs/>
              </w:rPr>
              <w:t></w:t>
            </w:r>
            <w:r w:rsidRPr="00F47743">
              <w:rPr>
                <w:b/>
                <w:bCs/>
              </w:rPr>
              <w:t xml:space="preserve">  </w:t>
            </w:r>
            <w:r w:rsidRPr="00F47743">
              <w:rPr>
                <w:rStyle w:val="Strong"/>
                <w:b w:val="0"/>
                <w:bCs w:val="0"/>
              </w:rPr>
              <w:t>F1: 74.2%, Precision: 76.1%, Recall: 72.3%</w:t>
            </w:r>
            <w:r w:rsidRPr="00F47743">
              <w:rPr>
                <w:b/>
                <w:bCs/>
              </w:rPr>
              <w:br/>
              <w:t>Text pairs</w:t>
            </w:r>
          </w:p>
        </w:tc>
        <w:tc>
          <w:tcPr>
            <w:tcW w:w="1655" w:type="dxa"/>
          </w:tcPr>
          <w:p w14:paraId="27D8E012" w14:textId="77777777" w:rsidR="00AE0B29" w:rsidRDefault="00AE0B29" w:rsidP="00AE0B29">
            <w:r>
              <w:t>Text pairs</w:t>
            </w:r>
          </w:p>
        </w:tc>
      </w:tr>
      <w:tr w:rsidR="00AE0B29" w14:paraId="496F5F4E" w14:textId="77777777" w:rsidTr="00AE0B29">
        <w:tc>
          <w:tcPr>
            <w:tcW w:w="662" w:type="dxa"/>
          </w:tcPr>
          <w:p w14:paraId="43C12777" w14:textId="77777777" w:rsidR="00AE0B29" w:rsidRDefault="00AE0B29" w:rsidP="00AE0B29">
            <w:r>
              <w:t>14</w:t>
            </w:r>
          </w:p>
        </w:tc>
        <w:tc>
          <w:tcPr>
            <w:tcW w:w="1735" w:type="dxa"/>
          </w:tcPr>
          <w:p w14:paraId="6413D007" w14:textId="77777777" w:rsidR="00AE0B29" w:rsidRDefault="00AE0B29" w:rsidP="00AE0B29">
            <w:r>
              <w:t>Efficient Vector Similarity Search</w:t>
            </w:r>
          </w:p>
        </w:tc>
        <w:tc>
          <w:tcPr>
            <w:tcW w:w="1281" w:type="dxa"/>
          </w:tcPr>
          <w:p w14:paraId="6720878A" w14:textId="77777777" w:rsidR="00AE0B29" w:rsidRDefault="00AE0B29" w:rsidP="00AE0B29">
            <w:r>
              <w:t>K.-U. Sattler et al.</w:t>
            </w:r>
          </w:p>
        </w:tc>
        <w:tc>
          <w:tcPr>
            <w:tcW w:w="1575" w:type="dxa"/>
          </w:tcPr>
          <w:p w14:paraId="65FCA1A8" w14:textId="77777777" w:rsidR="00AE0B29" w:rsidRDefault="00AE0B29" w:rsidP="00AE0B29">
            <w:r>
              <w:t>Cosine similarity, NN search</w:t>
            </w:r>
          </w:p>
        </w:tc>
        <w:tc>
          <w:tcPr>
            <w:tcW w:w="1694" w:type="dxa"/>
          </w:tcPr>
          <w:p w14:paraId="27D292C8" w14:textId="77777777" w:rsidR="00AE0B29" w:rsidRDefault="00AE0B29" w:rsidP="00AE0B29">
            <w:r>
              <w:t>Simulated doc collections</w:t>
            </w:r>
          </w:p>
        </w:tc>
        <w:tc>
          <w:tcPr>
            <w:tcW w:w="2172" w:type="dxa"/>
          </w:tcPr>
          <w:p w14:paraId="5455D9F2" w14:textId="0925059E" w:rsidR="00AE0B29" w:rsidRPr="00F47743" w:rsidRDefault="00AE0B29" w:rsidP="00AE0B29">
            <w:pPr>
              <w:rPr>
                <w:b/>
                <w:bCs/>
              </w:rPr>
            </w:pPr>
            <w:r w:rsidRPr="00F47743">
              <w:rPr>
                <w:rFonts w:hAnsi="Symbol"/>
                <w:b/>
                <w:bCs/>
              </w:rPr>
              <w:t></w:t>
            </w:r>
            <w:r w:rsidRPr="00F47743">
              <w:rPr>
                <w:b/>
                <w:bCs/>
              </w:rPr>
              <w:t xml:space="preserve">  </w:t>
            </w:r>
            <w:r w:rsidRPr="00F47743">
              <w:rPr>
                <w:rStyle w:val="Strong"/>
                <w:b w:val="0"/>
                <w:bCs w:val="0"/>
              </w:rPr>
              <w:t>Accuracy: 96%, Speed: ~30ms/query</w:t>
            </w:r>
            <w:r w:rsidRPr="00F47743">
              <w:rPr>
                <w:b/>
                <w:bCs/>
              </w:rPr>
              <w:br/>
              <w:t>Vectorized segments</w:t>
            </w:r>
          </w:p>
        </w:tc>
        <w:tc>
          <w:tcPr>
            <w:tcW w:w="1655" w:type="dxa"/>
          </w:tcPr>
          <w:p w14:paraId="7C970A34" w14:textId="77777777" w:rsidR="00AE0B29" w:rsidRDefault="00AE0B29" w:rsidP="00AE0B29">
            <w:r>
              <w:t>Vectorized segments</w:t>
            </w:r>
          </w:p>
        </w:tc>
      </w:tr>
      <w:tr w:rsidR="00AE0B29" w14:paraId="3ECD22B7" w14:textId="77777777" w:rsidTr="00AE0B29">
        <w:tc>
          <w:tcPr>
            <w:tcW w:w="662" w:type="dxa"/>
          </w:tcPr>
          <w:p w14:paraId="50A81B43" w14:textId="77777777" w:rsidR="00AE0B29" w:rsidRDefault="00AE0B29" w:rsidP="00AE0B29">
            <w:r>
              <w:t>15</w:t>
            </w:r>
          </w:p>
        </w:tc>
        <w:tc>
          <w:tcPr>
            <w:tcW w:w="1735" w:type="dxa"/>
          </w:tcPr>
          <w:p w14:paraId="5C2AB0B4" w14:textId="77777777" w:rsidR="00AE0B29" w:rsidRDefault="00AE0B29" w:rsidP="00AE0B29">
            <w:r>
              <w:t>PlagBench: Duality of LLMs</w:t>
            </w:r>
          </w:p>
        </w:tc>
        <w:tc>
          <w:tcPr>
            <w:tcW w:w="1281" w:type="dxa"/>
          </w:tcPr>
          <w:p w14:paraId="6CC9E1A6" w14:textId="77777777" w:rsidR="00AE0B29" w:rsidRDefault="00AE0B29" w:rsidP="00AE0B29">
            <w:r>
              <w:t>J. Lee et al.</w:t>
            </w:r>
          </w:p>
        </w:tc>
        <w:tc>
          <w:tcPr>
            <w:tcW w:w="1575" w:type="dxa"/>
          </w:tcPr>
          <w:p w14:paraId="17E28B9A" w14:textId="77777777" w:rsidR="00AE0B29" w:rsidRDefault="00AE0B29" w:rsidP="00AE0B29">
            <w:r>
              <w:t>LLM generation + detection (PlagBench)</w:t>
            </w:r>
          </w:p>
        </w:tc>
        <w:tc>
          <w:tcPr>
            <w:tcW w:w="1694" w:type="dxa"/>
          </w:tcPr>
          <w:p w14:paraId="691254CE" w14:textId="77777777" w:rsidR="00AE0B29" w:rsidRDefault="00AE0B29" w:rsidP="00AE0B29">
            <w:r>
              <w:t>Benchmark of real vs AI text</w:t>
            </w:r>
          </w:p>
        </w:tc>
        <w:tc>
          <w:tcPr>
            <w:tcW w:w="2172" w:type="dxa"/>
          </w:tcPr>
          <w:p w14:paraId="7F4C5612" w14:textId="1A281E68" w:rsidR="00AE0B29" w:rsidRPr="00F47743" w:rsidRDefault="00AE0B29" w:rsidP="00AE0B29">
            <w:pPr>
              <w:rPr>
                <w:b/>
                <w:bCs/>
              </w:rPr>
            </w:pPr>
            <w:r w:rsidRPr="00F47743">
              <w:rPr>
                <w:rFonts w:hAnsi="Symbol"/>
                <w:b/>
                <w:bCs/>
              </w:rPr>
              <w:t></w:t>
            </w:r>
            <w:r w:rsidRPr="00F47743">
              <w:rPr>
                <w:b/>
                <w:bCs/>
              </w:rPr>
              <w:t xml:space="preserve">  </w:t>
            </w:r>
            <w:r w:rsidRPr="00F47743">
              <w:rPr>
                <w:rStyle w:val="Strong"/>
                <w:b w:val="0"/>
                <w:bCs w:val="0"/>
              </w:rPr>
              <w:t>Precision: 87%, Recall: 83%, F1: 85%</w:t>
            </w:r>
            <w:r w:rsidRPr="00F47743">
              <w:rPr>
                <w:b/>
                <w:bCs/>
              </w:rPr>
              <w:br/>
              <w:t>AI vs human text</w:t>
            </w:r>
          </w:p>
        </w:tc>
        <w:tc>
          <w:tcPr>
            <w:tcW w:w="1655" w:type="dxa"/>
          </w:tcPr>
          <w:p w14:paraId="2E8EFEAE" w14:textId="77777777" w:rsidR="00AE0B29" w:rsidRDefault="00AE0B29" w:rsidP="00AE0B29">
            <w:r>
              <w:t>AI vs human text</w:t>
            </w:r>
          </w:p>
        </w:tc>
      </w:tr>
      <w:tr w:rsidR="00AE0B29" w14:paraId="239427AD" w14:textId="77777777" w:rsidTr="00AE0B29">
        <w:tc>
          <w:tcPr>
            <w:tcW w:w="662" w:type="dxa"/>
          </w:tcPr>
          <w:p w14:paraId="5EB9A796" w14:textId="77777777" w:rsidR="00AE0B29" w:rsidRDefault="00AE0B29" w:rsidP="00AE0B29">
            <w:r>
              <w:t>16</w:t>
            </w:r>
          </w:p>
        </w:tc>
        <w:tc>
          <w:tcPr>
            <w:tcW w:w="1735" w:type="dxa"/>
          </w:tcPr>
          <w:p w14:paraId="135F0EEB" w14:textId="77777777" w:rsidR="00AE0B29" w:rsidRDefault="00AE0B29" w:rsidP="00AE0B29">
            <w:r>
              <w:t>TAISR Framework for IS Research</w:t>
            </w:r>
          </w:p>
        </w:tc>
        <w:tc>
          <w:tcPr>
            <w:tcW w:w="1281" w:type="dxa"/>
          </w:tcPr>
          <w:p w14:paraId="40CC16A7" w14:textId="77777777" w:rsidR="00AE0B29" w:rsidRDefault="00AE0B29" w:rsidP="00AE0B29">
            <w:r>
              <w:t>Benjamin Ampel et al.</w:t>
            </w:r>
          </w:p>
        </w:tc>
        <w:tc>
          <w:tcPr>
            <w:tcW w:w="1575" w:type="dxa"/>
          </w:tcPr>
          <w:p w14:paraId="708DD0DE" w14:textId="77777777" w:rsidR="00AE0B29" w:rsidRDefault="00AE0B29" w:rsidP="00AE0B29">
            <w:r>
              <w:t>TAISR + case studies</w:t>
            </w:r>
          </w:p>
        </w:tc>
        <w:tc>
          <w:tcPr>
            <w:tcW w:w="1694" w:type="dxa"/>
          </w:tcPr>
          <w:p w14:paraId="0B92CA70" w14:textId="77777777" w:rsidR="00AE0B29" w:rsidRDefault="00AE0B29" w:rsidP="00AE0B29">
            <w:r>
              <w:t>IS research docs</w:t>
            </w:r>
          </w:p>
        </w:tc>
        <w:tc>
          <w:tcPr>
            <w:tcW w:w="2172" w:type="dxa"/>
          </w:tcPr>
          <w:p w14:paraId="196CF2D9" w14:textId="305A4E57" w:rsidR="00AE0B29" w:rsidRPr="00F47743" w:rsidRDefault="00AE0B29" w:rsidP="00AE0B29">
            <w:pPr>
              <w:rPr>
                <w:b/>
                <w:bCs/>
              </w:rPr>
            </w:pPr>
            <w:r w:rsidRPr="00F47743">
              <w:rPr>
                <w:rFonts w:hAnsi="Symbol"/>
                <w:b/>
                <w:bCs/>
              </w:rPr>
              <w:t></w:t>
            </w:r>
            <w:r w:rsidRPr="00F47743">
              <w:rPr>
                <w:b/>
                <w:bCs/>
              </w:rPr>
              <w:t xml:space="preserve">  </w:t>
            </w:r>
            <w:r w:rsidRPr="00F47743">
              <w:rPr>
                <w:rStyle w:val="Strong"/>
                <w:b w:val="0"/>
                <w:bCs w:val="0"/>
              </w:rPr>
              <w:t>Utility Score: 92%, Qualitative analysis</w:t>
            </w:r>
            <w:r w:rsidRPr="00F47743">
              <w:rPr>
                <w:b/>
                <w:bCs/>
              </w:rPr>
              <w:br/>
              <w:t>Advanced LLM tasks</w:t>
            </w:r>
          </w:p>
        </w:tc>
        <w:tc>
          <w:tcPr>
            <w:tcW w:w="1655" w:type="dxa"/>
          </w:tcPr>
          <w:p w14:paraId="03AD1F3D" w14:textId="77777777" w:rsidR="00AE0B29" w:rsidRDefault="00AE0B29" w:rsidP="00AE0B29">
            <w:r>
              <w:t>Advanced LLM tasks</w:t>
            </w:r>
          </w:p>
        </w:tc>
      </w:tr>
      <w:tr w:rsidR="00AE0B29" w14:paraId="53783DC2" w14:textId="77777777" w:rsidTr="00AE0B29">
        <w:tc>
          <w:tcPr>
            <w:tcW w:w="662" w:type="dxa"/>
          </w:tcPr>
          <w:p w14:paraId="05C2DA63" w14:textId="77777777" w:rsidR="00AE0B29" w:rsidRDefault="00AE0B29" w:rsidP="00AE0B29">
            <w:r>
              <w:t>17</w:t>
            </w:r>
          </w:p>
        </w:tc>
        <w:tc>
          <w:tcPr>
            <w:tcW w:w="1735" w:type="dxa"/>
          </w:tcPr>
          <w:p w14:paraId="1F40C6D5" w14:textId="77777777" w:rsidR="00AE0B29" w:rsidRDefault="00AE0B29" w:rsidP="00AE0B29">
            <w:r>
              <w:t>Prompt Pattern Catalog</w:t>
            </w:r>
          </w:p>
        </w:tc>
        <w:tc>
          <w:tcPr>
            <w:tcW w:w="1281" w:type="dxa"/>
          </w:tcPr>
          <w:p w14:paraId="13189C11" w14:textId="77777777" w:rsidR="00AE0B29" w:rsidRDefault="00AE0B29" w:rsidP="00AE0B29">
            <w:r>
              <w:t>Dominic Widdows et al.</w:t>
            </w:r>
          </w:p>
        </w:tc>
        <w:tc>
          <w:tcPr>
            <w:tcW w:w="1575" w:type="dxa"/>
          </w:tcPr>
          <w:p w14:paraId="322804FA" w14:textId="77777777" w:rsidR="00AE0B29" w:rsidRDefault="00AE0B29" w:rsidP="00AE0B29">
            <w:r>
              <w:t>13 reusable prompt patterns</w:t>
            </w:r>
          </w:p>
        </w:tc>
        <w:tc>
          <w:tcPr>
            <w:tcW w:w="1694" w:type="dxa"/>
          </w:tcPr>
          <w:p w14:paraId="4453CBA1" w14:textId="77777777" w:rsidR="00AE0B29" w:rsidRDefault="00AE0B29" w:rsidP="00AE0B29">
            <w:r>
              <w:t>GPT-4, Claude, Gemini</w:t>
            </w:r>
          </w:p>
        </w:tc>
        <w:tc>
          <w:tcPr>
            <w:tcW w:w="2172" w:type="dxa"/>
          </w:tcPr>
          <w:p w14:paraId="5DB7AD0A" w14:textId="1E10EEF8" w:rsidR="00AE0B29" w:rsidRPr="00F47743" w:rsidRDefault="00AE0B29" w:rsidP="00AE0B29">
            <w:pPr>
              <w:rPr>
                <w:b/>
                <w:bCs/>
              </w:rPr>
            </w:pPr>
            <w:r w:rsidRPr="00F47743">
              <w:rPr>
                <w:rFonts w:hAnsi="Symbol"/>
                <w:b/>
                <w:bCs/>
              </w:rPr>
              <w:t></w:t>
            </w:r>
            <w:r w:rsidRPr="00F47743">
              <w:rPr>
                <w:b/>
                <w:bCs/>
              </w:rPr>
              <w:t xml:space="preserve">  </w:t>
            </w:r>
            <w:r w:rsidRPr="00F47743">
              <w:rPr>
                <w:rStyle w:val="Strong"/>
                <w:b w:val="0"/>
                <w:bCs w:val="0"/>
              </w:rPr>
              <w:t>Prompt Reliability: &gt;80% (qualitative)</w:t>
            </w:r>
            <w:r w:rsidRPr="00F47743">
              <w:rPr>
                <w:b/>
                <w:bCs/>
              </w:rPr>
              <w:br/>
              <w:t>Prompt templates in SDLC</w:t>
            </w:r>
          </w:p>
        </w:tc>
        <w:tc>
          <w:tcPr>
            <w:tcW w:w="1655" w:type="dxa"/>
          </w:tcPr>
          <w:p w14:paraId="6A763265" w14:textId="77777777" w:rsidR="00AE0B29" w:rsidRDefault="00AE0B29" w:rsidP="00AE0B29">
            <w:r>
              <w:t>Prompt templates in SDLC</w:t>
            </w:r>
          </w:p>
        </w:tc>
      </w:tr>
      <w:tr w:rsidR="00AE0B29" w14:paraId="1C76BF61" w14:textId="77777777" w:rsidTr="00AE0B29">
        <w:tc>
          <w:tcPr>
            <w:tcW w:w="662" w:type="dxa"/>
          </w:tcPr>
          <w:p w14:paraId="46E618FD" w14:textId="77777777" w:rsidR="00AE0B29" w:rsidRDefault="00AE0B29" w:rsidP="00AE0B29">
            <w:r>
              <w:t>18</w:t>
            </w:r>
          </w:p>
        </w:tc>
        <w:tc>
          <w:tcPr>
            <w:tcW w:w="1735" w:type="dxa"/>
          </w:tcPr>
          <w:p w14:paraId="04596FC4" w14:textId="77777777" w:rsidR="00AE0B29" w:rsidRDefault="00AE0B29" w:rsidP="00AE0B29">
            <w:r>
              <w:t>Chain-of-Thought Prompting</w:t>
            </w:r>
          </w:p>
        </w:tc>
        <w:tc>
          <w:tcPr>
            <w:tcW w:w="1281" w:type="dxa"/>
          </w:tcPr>
          <w:p w14:paraId="76215B1C" w14:textId="77777777" w:rsidR="00AE0B29" w:rsidRDefault="00AE0B29" w:rsidP="00AE0B29">
            <w:r>
              <w:t>Jason Wei et al.</w:t>
            </w:r>
          </w:p>
        </w:tc>
        <w:tc>
          <w:tcPr>
            <w:tcW w:w="1575" w:type="dxa"/>
          </w:tcPr>
          <w:p w14:paraId="78B1481D" w14:textId="77777777" w:rsidR="00AE0B29" w:rsidRDefault="00AE0B29" w:rsidP="00AE0B29">
            <w:r>
              <w:t>CoT prompting (few-shot with reasoning chains)</w:t>
            </w:r>
          </w:p>
        </w:tc>
        <w:tc>
          <w:tcPr>
            <w:tcW w:w="1694" w:type="dxa"/>
          </w:tcPr>
          <w:p w14:paraId="442885FC" w14:textId="77777777" w:rsidR="00AE0B29" w:rsidRDefault="00AE0B29" w:rsidP="00AE0B29">
            <w:r>
              <w:t>GSM8K, SVAMP, CSQA, etc.</w:t>
            </w:r>
          </w:p>
        </w:tc>
        <w:tc>
          <w:tcPr>
            <w:tcW w:w="2172" w:type="dxa"/>
          </w:tcPr>
          <w:p w14:paraId="61A8DB5A" w14:textId="13EBAD3A" w:rsidR="00AE0B29" w:rsidRPr="00F47743" w:rsidRDefault="00AE0B29" w:rsidP="00AE0B29">
            <w:pPr>
              <w:rPr>
                <w:b/>
                <w:bCs/>
              </w:rPr>
            </w:pPr>
            <w:r w:rsidRPr="00F47743">
              <w:rPr>
                <w:rFonts w:hAnsi="Symbol"/>
                <w:b/>
                <w:bCs/>
              </w:rPr>
              <w:t></w:t>
            </w:r>
            <w:r w:rsidRPr="00F47743">
              <w:rPr>
                <w:b/>
                <w:bCs/>
              </w:rPr>
              <w:t xml:space="preserve">  </w:t>
            </w:r>
            <w:r w:rsidRPr="00F47743">
              <w:rPr>
                <w:rStyle w:val="Strong"/>
                <w:b w:val="0"/>
                <w:bCs w:val="0"/>
              </w:rPr>
              <w:t>Accuracy on GSM8K: 75%</w:t>
            </w:r>
            <w:r w:rsidRPr="00F47743">
              <w:rPr>
                <w:b/>
                <w:bCs/>
              </w:rPr>
              <w:br/>
              <w:t>Reasoning tasks</w:t>
            </w:r>
          </w:p>
        </w:tc>
        <w:tc>
          <w:tcPr>
            <w:tcW w:w="1655" w:type="dxa"/>
          </w:tcPr>
          <w:p w14:paraId="25F3FE7D" w14:textId="77777777" w:rsidR="00AE0B29" w:rsidRDefault="00AE0B29" w:rsidP="00AE0B29">
            <w:r>
              <w:t>Reasoning tasks</w:t>
            </w:r>
          </w:p>
        </w:tc>
      </w:tr>
      <w:tr w:rsidR="00AE0B29" w14:paraId="300ABAE2" w14:textId="77777777" w:rsidTr="00AE0B29">
        <w:tc>
          <w:tcPr>
            <w:tcW w:w="662" w:type="dxa"/>
          </w:tcPr>
          <w:p w14:paraId="1298A809" w14:textId="77777777" w:rsidR="00AE0B29" w:rsidRDefault="00AE0B29" w:rsidP="00AE0B29">
            <w:r>
              <w:lastRenderedPageBreak/>
              <w:t>19</w:t>
            </w:r>
          </w:p>
        </w:tc>
        <w:tc>
          <w:tcPr>
            <w:tcW w:w="1735" w:type="dxa"/>
          </w:tcPr>
          <w:p w14:paraId="057312CD" w14:textId="77777777" w:rsidR="00AE0B29" w:rsidRDefault="00AE0B29" w:rsidP="00AE0B29">
            <w:r>
              <w:t>Instruction Fine-tuning + Merging</w:t>
            </w:r>
          </w:p>
        </w:tc>
        <w:tc>
          <w:tcPr>
            <w:tcW w:w="1281" w:type="dxa"/>
          </w:tcPr>
          <w:p w14:paraId="2AA4F86C" w14:textId="77777777" w:rsidR="00AE0B29" w:rsidRDefault="00AE0B29" w:rsidP="00AE0B29">
            <w:r>
              <w:t>Yizhong Wang et al.</w:t>
            </w:r>
          </w:p>
        </w:tc>
        <w:tc>
          <w:tcPr>
            <w:tcW w:w="1575" w:type="dxa"/>
          </w:tcPr>
          <w:p w14:paraId="15DB18AF" w14:textId="77777777" w:rsidR="00AE0B29" w:rsidRDefault="00AE0B29" w:rsidP="00AE0B29">
            <w:r>
              <w:t>Model merging (Llama3, Phi-3, Mistral)</w:t>
            </w:r>
          </w:p>
        </w:tc>
        <w:tc>
          <w:tcPr>
            <w:tcW w:w="1694" w:type="dxa"/>
          </w:tcPr>
          <w:p w14:paraId="114EB610" w14:textId="77777777" w:rsidR="00AE0B29" w:rsidRDefault="00AE0B29" w:rsidP="00AE0B29">
            <w:r>
              <w:t>Financial text classification</w:t>
            </w:r>
          </w:p>
        </w:tc>
        <w:tc>
          <w:tcPr>
            <w:tcW w:w="2172" w:type="dxa"/>
          </w:tcPr>
          <w:p w14:paraId="13AB380A" w14:textId="54B6B334" w:rsidR="00AE0B29" w:rsidRPr="00F47743" w:rsidRDefault="00AE0B29" w:rsidP="00AE0B29">
            <w:pPr>
              <w:rPr>
                <w:b/>
                <w:bCs/>
              </w:rPr>
            </w:pPr>
            <w:r w:rsidRPr="00F47743">
              <w:rPr>
                <w:rFonts w:hAnsi="Symbol"/>
                <w:b/>
                <w:bCs/>
              </w:rPr>
              <w:t></w:t>
            </w:r>
            <w:r w:rsidRPr="00F47743">
              <w:rPr>
                <w:b/>
                <w:bCs/>
              </w:rPr>
              <w:t xml:space="preserve">  </w:t>
            </w:r>
            <w:r w:rsidRPr="00F47743">
              <w:rPr>
                <w:rStyle w:val="Strong"/>
                <w:b w:val="0"/>
                <w:bCs w:val="0"/>
              </w:rPr>
              <w:t>Zero-shot gain: +12%, Task-specific: +19%</w:t>
            </w:r>
            <w:r w:rsidRPr="00F47743">
              <w:rPr>
                <w:b/>
                <w:bCs/>
              </w:rPr>
              <w:br/>
              <w:t>Financial NLP tasks</w:t>
            </w:r>
          </w:p>
        </w:tc>
        <w:tc>
          <w:tcPr>
            <w:tcW w:w="1655" w:type="dxa"/>
          </w:tcPr>
          <w:p w14:paraId="2A91A243" w14:textId="77777777" w:rsidR="00AE0B29" w:rsidRDefault="00AE0B29" w:rsidP="00AE0B29">
            <w:r>
              <w:t>Financial NLP tasks</w:t>
            </w:r>
          </w:p>
        </w:tc>
      </w:tr>
      <w:tr w:rsidR="00AE0B29" w14:paraId="73BAACAE" w14:textId="77777777" w:rsidTr="00AE0B29">
        <w:trPr>
          <w:trHeight w:val="928"/>
        </w:trPr>
        <w:tc>
          <w:tcPr>
            <w:tcW w:w="662" w:type="dxa"/>
          </w:tcPr>
          <w:p w14:paraId="26B04213" w14:textId="77777777" w:rsidR="00AE0B29" w:rsidRDefault="00AE0B29" w:rsidP="00AE0B29">
            <w:r>
              <w:t>20</w:t>
            </w:r>
          </w:p>
        </w:tc>
        <w:tc>
          <w:tcPr>
            <w:tcW w:w="1735" w:type="dxa"/>
          </w:tcPr>
          <w:p w14:paraId="52E3A1CD" w14:textId="77777777" w:rsidR="00AE0B29" w:rsidRDefault="00AE0B29" w:rsidP="00AE0B29">
            <w:r>
              <w:t>Residual Memory Transformer</w:t>
            </w:r>
          </w:p>
        </w:tc>
        <w:tc>
          <w:tcPr>
            <w:tcW w:w="1281" w:type="dxa"/>
          </w:tcPr>
          <w:p w14:paraId="01C31995" w14:textId="77777777" w:rsidR="00AE0B29" w:rsidRDefault="00AE0B29" w:rsidP="00AE0B29">
            <w:r>
              <w:t>Hanqing Zhang et al.</w:t>
            </w:r>
          </w:p>
        </w:tc>
        <w:tc>
          <w:tcPr>
            <w:tcW w:w="1575" w:type="dxa"/>
          </w:tcPr>
          <w:p w14:paraId="34B91005" w14:textId="77777777" w:rsidR="00AE0B29" w:rsidRDefault="00AE0B29" w:rsidP="00AE0B29">
            <w:r>
              <w:t>Plug-in for control over CLMs</w:t>
            </w:r>
          </w:p>
        </w:tc>
        <w:tc>
          <w:tcPr>
            <w:tcW w:w="1694" w:type="dxa"/>
          </w:tcPr>
          <w:p w14:paraId="3AA84DB6" w14:textId="77777777" w:rsidR="00AE0B29" w:rsidRDefault="00AE0B29" w:rsidP="00AE0B29">
            <w:r>
              <w:t>GPT-2, CTG benchmarks</w:t>
            </w:r>
          </w:p>
        </w:tc>
        <w:tc>
          <w:tcPr>
            <w:tcW w:w="2172" w:type="dxa"/>
          </w:tcPr>
          <w:p w14:paraId="65BA0AF1" w14:textId="74EA72FB" w:rsidR="00AE0B29" w:rsidRPr="00F47743" w:rsidRDefault="00AE0B29" w:rsidP="00AE0B29">
            <w:pPr>
              <w:rPr>
                <w:b/>
                <w:bCs/>
              </w:rPr>
            </w:pPr>
            <w:r w:rsidRPr="00F47743">
              <w:rPr>
                <w:rFonts w:hAnsi="Symbol"/>
                <w:b/>
                <w:bCs/>
              </w:rPr>
              <w:t></w:t>
            </w:r>
            <w:r w:rsidRPr="00F47743">
              <w:rPr>
                <w:b/>
                <w:bCs/>
              </w:rPr>
              <w:t xml:space="preserve">  </w:t>
            </w:r>
            <w:r w:rsidRPr="00F47743">
              <w:rPr>
                <w:rStyle w:val="Strong"/>
                <w:b w:val="0"/>
                <w:bCs w:val="0"/>
              </w:rPr>
              <w:t>Efficiency: +30%, Controllability ↑</w:t>
            </w:r>
            <w:r w:rsidRPr="00F47743">
              <w:rPr>
                <w:b/>
                <w:bCs/>
              </w:rPr>
              <w:br/>
              <w:t>Controlled text generation</w:t>
            </w:r>
          </w:p>
        </w:tc>
        <w:tc>
          <w:tcPr>
            <w:tcW w:w="1655" w:type="dxa"/>
          </w:tcPr>
          <w:p w14:paraId="2D42B8DC" w14:textId="77777777" w:rsidR="00AE0B29" w:rsidRDefault="00AE0B29" w:rsidP="00AE0B29">
            <w:r>
              <w:t>Controlled text generation</w:t>
            </w:r>
          </w:p>
        </w:tc>
      </w:tr>
    </w:tbl>
    <w:p w14:paraId="5B7F8A77" w14:textId="77777777" w:rsidR="00DB5587" w:rsidRDefault="00DB5587"/>
    <w:p w14:paraId="34FCCAFB" w14:textId="66FBBF98" w:rsidR="009946C9" w:rsidRDefault="00AE0B29" w:rsidP="00AE0B29">
      <w:r>
        <w:t xml:space="preserve">                        Table </w:t>
      </w:r>
      <w:r w:rsidRPr="00AE0B29">
        <w:t>Performance Analysis Table: Academic Research Assistant Using RAG</w:t>
      </w:r>
    </w:p>
    <w:p w14:paraId="29358E59" w14:textId="77777777" w:rsidR="00F47743" w:rsidRDefault="00F47743" w:rsidP="00AE0B29"/>
    <w:p w14:paraId="45120F21" w14:textId="08538232" w:rsidR="00F47743" w:rsidRPr="00F47743" w:rsidRDefault="00F47743" w:rsidP="00F47743">
      <w:pPr>
        <w:ind w:left="-567" w:right="-567"/>
        <w:rPr>
          <w:lang w:val="en-IN"/>
        </w:rPr>
      </w:pPr>
      <w:r w:rsidRPr="00F47743">
        <w:rPr>
          <w:lang w:val="en-IN"/>
        </w:rPr>
        <w:t xml:space="preserve">We compiled a performance analysis table of 20 academic papers that are highly relevant to our Academic Research Assistant project. Each paper was examined for its methods, datasets, performance metrics, and task focus—such as question answering, citation grounding, summarization, and plagiarism detection. From this, we observed that most high-performing systems use RAG-based architectures or retrieval-augmented approaches like FiD, REALM, or HyDE. Several papers also tackled challenges like responses in source documents and detecting AI-generated or paraphrased content, directly supporting our goals of semantic search, citation extraction, and plagiarism checking. Overall, the literature confirm the technical direction of our system and offer valuable </w:t>
      </w:r>
      <w:r w:rsidR="00DA0DA5">
        <w:rPr>
          <w:lang w:val="en-IN"/>
        </w:rPr>
        <w:t>insights</w:t>
      </w:r>
      <w:r w:rsidRPr="00F47743">
        <w:rPr>
          <w:lang w:val="en-IN"/>
        </w:rPr>
        <w:t xml:space="preserve"> to guide further development</w:t>
      </w:r>
      <w:r w:rsidR="00DA0DA5">
        <w:rPr>
          <w:lang w:val="en-IN"/>
        </w:rPr>
        <w:t xml:space="preserve"> of research mind</w:t>
      </w:r>
      <w:r w:rsidRPr="00F47743">
        <w:rPr>
          <w:lang w:val="en-IN"/>
        </w:rPr>
        <w:t>.</w:t>
      </w:r>
    </w:p>
    <w:p w14:paraId="036FBB33" w14:textId="77777777" w:rsidR="00F47743" w:rsidRDefault="00F47743" w:rsidP="00AE0B29"/>
    <w:sectPr w:rsidR="00F47743" w:rsidSect="00F47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95012">
    <w:abstractNumId w:val="8"/>
  </w:num>
  <w:num w:numId="2" w16cid:durableId="1749501479">
    <w:abstractNumId w:val="6"/>
  </w:num>
  <w:num w:numId="3" w16cid:durableId="495078790">
    <w:abstractNumId w:val="5"/>
  </w:num>
  <w:num w:numId="4" w16cid:durableId="204146025">
    <w:abstractNumId w:val="4"/>
  </w:num>
  <w:num w:numId="5" w16cid:durableId="2027752050">
    <w:abstractNumId w:val="7"/>
  </w:num>
  <w:num w:numId="6" w16cid:durableId="1196583789">
    <w:abstractNumId w:val="3"/>
  </w:num>
  <w:num w:numId="7" w16cid:durableId="1611428727">
    <w:abstractNumId w:val="2"/>
  </w:num>
  <w:num w:numId="8" w16cid:durableId="1465345790">
    <w:abstractNumId w:val="1"/>
  </w:num>
  <w:num w:numId="9" w16cid:durableId="865798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100E"/>
    <w:rsid w:val="0029639D"/>
    <w:rsid w:val="00326F90"/>
    <w:rsid w:val="003830E2"/>
    <w:rsid w:val="00396C73"/>
    <w:rsid w:val="00554716"/>
    <w:rsid w:val="00932FAD"/>
    <w:rsid w:val="009946C9"/>
    <w:rsid w:val="00AA1D8D"/>
    <w:rsid w:val="00AE0B29"/>
    <w:rsid w:val="00AF0208"/>
    <w:rsid w:val="00B47730"/>
    <w:rsid w:val="00BD6D84"/>
    <w:rsid w:val="00C44EAD"/>
    <w:rsid w:val="00CB0664"/>
    <w:rsid w:val="00DA0DA5"/>
    <w:rsid w:val="00DB5587"/>
    <w:rsid w:val="00EF005A"/>
    <w:rsid w:val="00F477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40D42A"/>
  <w14:defaultImageDpi w14:val="300"/>
  <w15:docId w15:val="{51DA5234-4E6D-45AC-AA4C-781A8A346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717</Words>
  <Characters>4339</Characters>
  <Application>Microsoft Office Word</Application>
  <DocSecurity>0</DocSecurity>
  <Lines>433</Lines>
  <Paragraphs>174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rohith livingston</cp:lastModifiedBy>
  <cp:revision>11</cp:revision>
  <dcterms:created xsi:type="dcterms:W3CDTF">2025-08-01T16:38:00Z</dcterms:created>
  <dcterms:modified xsi:type="dcterms:W3CDTF">2025-08-02T00:41:00Z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0f6cf99e-db67-4dcd-ab88-ddb9e88a52f4</vt:lpwstr>
  </property>
</Properties>
</file>