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Key Topics: Biology</w:t>
      </w:r>
    </w:p>
    <w:p>
      <w:pPr>
        <w:pStyle w:val="Heading2"/>
      </w:pPr>
      <w:r>
        <w:t>Introduction to Biology</w:t>
      </w:r>
    </w:p>
    <w:p/>
    <w:p>
      <w:r>
        <w:t>Biology, the scientific study of life, is a vast and complex field encompassing a multitude of disciplines.  It seeks to understand the fundamental principles governing living organisms, from the smallest microscopic entities to the largest ecosystems.  This report will provide a foundational overview of key biological concepts, focusing on the core principles and their interrelationships. While a comprehensive treatment is impossible within this scope, we aim to highlight essential aspects for a clear understanding.  The study of biology is inherently interdisciplinary, drawing upon chemistry, physics, and mathematics to explain the intricacies of life.</w:t>
      </w:r>
    </w:p>
    <w:p/>
    <w:p>
      <w:pPr>
        <w:pStyle w:val="Heading2"/>
      </w:pPr>
      <w:r>
        <w:t>The Characteristics of Life</w:t>
      </w:r>
    </w:p>
    <w:p/>
    <w:p>
      <w:r>
        <w:t>Several key characteristics define living organisms, distinguishing them from non-living matter. These include:</w:t>
      </w:r>
    </w:p>
    <w:p/>
    <w:p>
      <w:pPr>
        <w:pStyle w:val="ListBullet"/>
        <w:ind w:left="0"/>
      </w:pPr>
      <w:r>
        <w:rPr>
          <w:b/>
        </w:rPr>
        <w:t>Organization:</w:t>
      </w:r>
      <w:r>
        <w:t xml:space="preserve"> Living things exhibit a high degree of organization, from the molecular level to the level of entire organisms and ecosystems.  This organization is hierarchical, with complex structures arising from simpler components.</w:t>
      </w:r>
    </w:p>
    <w:p>
      <w:pPr>
        <w:pStyle w:val="ListBullet"/>
        <w:ind w:left="0"/>
      </w:pPr>
      <w:r>
        <w:rPr>
          <w:b/>
        </w:rPr>
        <w:t>Metabolism:</w:t>
      </w:r>
      <w:r>
        <w:t xml:space="preserve">  Living organisms carry out a constant exchange of energy and matter with their environment. Metabolism encompasses all the chemical reactions that occur within an organism to maintain life.  This includes processes like respiration, digestion, and synthesis of new molecules.</w:t>
      </w:r>
    </w:p>
    <w:p>
      <w:pPr>
        <w:pStyle w:val="ListBullet"/>
        <w:ind w:left="0"/>
      </w:pPr>
      <w:r>
        <w:rPr>
          <w:b/>
        </w:rPr>
        <w:t>Growth and Development:</w:t>
      </w:r>
      <w:r>
        <w:t xml:space="preserve">  Living organisms increase in size and complexity over time. Growth involves an increase in the number of cells, while development involves the differentiation of cells into specialized tissues and organs.</w:t>
      </w:r>
    </w:p>
    <w:p>
      <w:pPr>
        <w:pStyle w:val="ListBullet"/>
        <w:ind w:left="0"/>
      </w:pPr>
      <w:r>
        <w:rPr>
          <w:b/>
        </w:rPr>
        <w:t>Adaptation:</w:t>
      </w:r>
      <w:r>
        <w:t xml:space="preserve"> Living organisms possess characteristics that enhance their survival and reproduction in a specific environment. These adaptations can be structural, physiological, or behavioral.</w:t>
      </w:r>
    </w:p>
    <w:p>
      <w:pPr>
        <w:pStyle w:val="ListBullet"/>
        <w:ind w:left="0"/>
      </w:pPr>
      <w:r>
        <w:rPr>
          <w:b/>
        </w:rPr>
        <w:t>Response to Stimuli:</w:t>
      </w:r>
      <w:r>
        <w:t xml:space="preserve">  Living organisms react to changes in their environment. These responses can be simple, like a plant turning towards sunlight, or complex, like a predator chasing prey.</w:t>
      </w:r>
    </w:p>
    <w:p>
      <w:pPr>
        <w:pStyle w:val="ListBullet"/>
        <w:ind w:left="0"/>
      </w:pPr>
      <w:r>
        <w:rPr>
          <w:b/>
        </w:rPr>
        <w:t>Reproduction:</w:t>
      </w:r>
      <w:r>
        <w:t xml:space="preserve"> Living organisms produce offspring, passing on their genetic information to the next generation. This ensures the continuation of the species.</w:t>
      </w:r>
    </w:p>
    <w:p>
      <w:pPr>
        <w:pStyle w:val="ListBullet"/>
        <w:ind w:left="0"/>
      </w:pPr>
      <w:r>
        <w:rPr>
          <w:b/>
        </w:rPr>
        <w:t>Homeostasis:</w:t>
      </w:r>
      <w:r>
        <w:t xml:space="preserve"> Living organisms maintain a relatively stable internal environment despite external changes. This internal balance is crucial for survival.</w:t>
      </w:r>
    </w:p>
    <w:p/>
    <w:p/>
    <w:p>
      <w:pPr>
        <w:pStyle w:val="Heading2"/>
      </w:pPr>
      <w:r>
        <w:t>Levels of Biological Organization</w:t>
      </w:r>
    </w:p>
    <w:p/>
    <w:p>
      <w:r>
        <w:t>The study of biology considers life at various levels of organization, ranging from atoms and molecules to biomes and the biosphere.  Understanding these levels provides a hierarchical perspective of biological complexity:</w:t>
      </w:r>
    </w:p>
    <w:p/>
    <w:p>
      <w:pPr>
        <w:pStyle w:val="ListBullet"/>
        <w:ind w:left="0"/>
      </w:pPr>
      <w:r>
        <w:rPr>
          <w:b/>
        </w:rPr>
        <w:t>Atoms and Molecules:</w:t>
      </w:r>
      <w:r>
        <w:t xml:space="preserve"> Life is fundamentally based on the interactions of atoms and molecules, especially carbon-based molecules like proteins, carbohydrates, lipids, and nucleic acids.</w:t>
      </w:r>
    </w:p>
    <w:p>
      <w:pPr>
        <w:pStyle w:val="ListBullet"/>
        <w:ind w:left="0"/>
      </w:pPr>
      <w:r>
        <w:rPr>
          <w:b/>
        </w:rPr>
        <w:t>Cells:</w:t>
      </w:r>
      <w:r>
        <w:t xml:space="preserve"> Cells are the basic units of life, exhibiting all the characteristics mentioned above.  They can be prokaryotic (lacking a nucleus) or eukaryotic (possessing a nucleus).</w:t>
      </w:r>
    </w:p>
    <w:p>
      <w:pPr>
        <w:pStyle w:val="ListBullet"/>
        <w:ind w:left="0"/>
      </w:pPr>
      <w:r>
        <w:rPr>
          <w:b/>
        </w:rPr>
        <w:t>Tissues:</w:t>
      </w:r>
      <w:r>
        <w:t xml:space="preserve"> Tissues are groups of similar cells performing a specific function. Examples include muscle tissue, nervous tissue, and connective tissue.</w:t>
      </w:r>
    </w:p>
    <w:p>
      <w:pPr>
        <w:pStyle w:val="ListBullet"/>
        <w:ind w:left="0"/>
      </w:pPr>
      <w:r>
        <w:rPr>
          <w:b/>
        </w:rPr>
        <w:t>Organs:</w:t>
      </w:r>
      <w:r>
        <w:t xml:space="preserve"> Organs are composed of different tissues working together to perform a complex function. Examples include the heart, lungs, and brain.</w:t>
      </w:r>
    </w:p>
    <w:p>
      <w:pPr>
        <w:pStyle w:val="ListBullet"/>
        <w:ind w:left="0"/>
      </w:pPr>
      <w:r>
        <w:rPr>
          <w:b/>
        </w:rPr>
        <w:t>Organ Systems:</w:t>
      </w:r>
      <w:r>
        <w:t xml:space="preserve"> Organ systems are groups of organs working together to perform a larger function, such as the circulatory or digestive system.</w:t>
      </w:r>
    </w:p>
    <w:p>
      <w:pPr>
        <w:pStyle w:val="ListBullet"/>
        <w:ind w:left="0"/>
      </w:pPr>
      <w:r>
        <w:rPr>
          <w:b/>
        </w:rPr>
        <w:t>Organisms:</w:t>
      </w:r>
      <w:r>
        <w:t xml:space="preserve"> Organisms are individual living entities, made up of organ systems.</w:t>
      </w:r>
    </w:p>
    <w:p>
      <w:pPr>
        <w:pStyle w:val="ListBullet"/>
        <w:ind w:left="0"/>
      </w:pPr>
      <w:r>
        <w:rPr>
          <w:b/>
        </w:rPr>
        <w:t>Populations:</w:t>
      </w:r>
      <w:r>
        <w:t xml:space="preserve"> Populations are groups of organisms of the same species living in a specific area.</w:t>
      </w:r>
    </w:p>
    <w:p>
      <w:pPr>
        <w:pStyle w:val="ListBullet"/>
        <w:ind w:left="0"/>
      </w:pPr>
      <w:r>
        <w:rPr>
          <w:b/>
        </w:rPr>
        <w:t>Communities:</w:t>
      </w:r>
      <w:r>
        <w:t xml:space="preserve"> Communities consist of all the populations of different species living in a particular area.</w:t>
      </w:r>
    </w:p>
    <w:p>
      <w:pPr>
        <w:pStyle w:val="ListBullet"/>
        <w:ind w:left="0"/>
      </w:pPr>
      <w:r>
        <w:rPr>
          <w:b/>
        </w:rPr>
        <w:t>Ecosystems:</w:t>
      </w:r>
      <w:r>
        <w:t xml:space="preserve"> Ecosystems encompass the living (biotic) and non-living (abiotic) components of a specific area, including interactions between them.</w:t>
      </w:r>
    </w:p>
    <w:p>
      <w:pPr>
        <w:pStyle w:val="ListBullet"/>
        <w:ind w:left="0"/>
      </w:pPr>
      <w:r>
        <w:rPr>
          <w:b/>
        </w:rPr>
        <w:t>Biomes:</w:t>
      </w:r>
      <w:r>
        <w:t xml:space="preserve"> Biomes are large-scale ecosystems characterized by specific climate and vegetation types.</w:t>
      </w:r>
    </w:p>
    <w:p>
      <w:pPr>
        <w:pStyle w:val="ListBullet"/>
        <w:ind w:left="0"/>
      </w:pPr>
      <w:r>
        <w:rPr>
          <w:b/>
        </w:rPr>
        <w:t>Biosphere:</w:t>
      </w:r>
      <w:r>
        <w:t xml:space="preserve"> The biosphere encompasses all life on Earth and the regions of the planet where life exists.</w:t>
      </w:r>
    </w:p>
    <w:p/>
    <w:p>
      <w:pPr>
        <w:pStyle w:val="Heading2"/>
      </w:pPr>
      <w:r>
        <w:t>Conclusion</w:t>
      </w:r>
    </w:p>
    <w:p/>
    <w:p>
      <w:r>
        <w:t>This report has provided a concise introduction to fundamental biological concepts.  The study of biology is an ongoing endeavor, continuously expanding our understanding of the living world and its complexities. Further exploration into specific areas of biology, such as genetics, ecology, or cell biology, will provide deeper insights into the intricate processes of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