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 In-Depth Look at Logging, Erroring, and Monitoring</w:t>
      </w:r>
    </w:p>
    <w:p>
      <w:r>
        <w:t>Logging, error handling, and monitoring are crucial aspects of building robust and maintainable software applications.  They form a powerful feedback loop, allowing developers to understand application behavior, identify and resolve issues, and ensure optimal performance. This document delves into each of these areas, exploring best practices and key considerations for effective implementation.</w:t>
      </w:r>
    </w:p>
    <w:p/>
    <w:p/>
    <w:p>
      <w:pPr>
        <w:pStyle w:val="Heading2"/>
      </w:pPr>
      <w:r>
        <w:t>I. Logging: The Foundation of Observability</w:t>
      </w:r>
    </w:p>
    <w:p/>
    <w:p>
      <w:r>
        <w:t>Logging is the process of recording events that occur within an application.  These events can range from simple informational messages to critical errors.  Effective logging provides a detailed audit trail, enabling developers to troubleshoot problems, analyze application usage patterns, and gain valuable insights into system behavior.</w:t>
      </w:r>
    </w:p>
    <w:p/>
    <w:p>
      <w:pPr>
        <w:pStyle w:val="Heading3"/>
      </w:pPr>
      <w:r>
        <w:t>A.  Choosing the Right Logging Framework</w:t>
      </w:r>
    </w:p>
    <w:p/>
    <w:p>
      <w:r>
        <w:t>Selecting the appropriate logging framework is paramount. Popular choices include:</w:t>
      </w:r>
    </w:p>
    <w:p/>
    <w:p>
      <w:pPr>
        <w:pStyle w:val="ListBullet"/>
        <w:ind w:left="0"/>
      </w:pPr>
      <w:r>
        <w:rPr>
          <w:b/>
        </w:rPr>
        <w:t>Log4j (and Log4j 2):</w:t>
      </w:r>
      <w:r>
        <w:t xml:space="preserve"> A mature and widely-used framework known for its flexibility and extensibility.  Offers various appenders for directing log output to files, consoles, databases, and remote servers.</w:t>
      </w:r>
    </w:p>
    <w:p>
      <w:pPr>
        <w:pStyle w:val="ListBullet"/>
        <w:ind w:left="0"/>
      </w:pPr>
      <w:r>
        <w:rPr>
          <w:b/>
        </w:rPr>
        <w:t>Logback:</w:t>
      </w:r>
      <w:r>
        <w:t xml:space="preserve">  A successor to Log4j, offering improved performance and features.  Often preferred for its cleaner architecture and enhanced capabilities.</w:t>
      </w:r>
    </w:p>
    <w:p>
      <w:pPr>
        <w:pStyle w:val="ListBullet"/>
        <w:ind w:left="0"/>
      </w:pPr>
      <w:r>
        <w:rPr>
          <w:b/>
        </w:rPr>
        <w:t>Python's `logging` module:</w:t>
      </w:r>
      <w:r>
        <w:t xml:space="preserve"> Python's built-in logging module provides a robust and straightforward way to manage logs within Python applications.</w:t>
      </w:r>
    </w:p>
    <w:p>
      <w:pPr>
        <w:pStyle w:val="ListBullet"/>
        <w:ind w:left="0"/>
      </w:pPr>
      <w:r>
        <w:rPr>
          <w:b/>
        </w:rPr>
        <w:t>Serilog (C#):</w:t>
      </w:r>
      <w:r>
        <w:t xml:space="preserve"> A structured logging library for .NET that allows for richer log data and easier querying.</w:t>
      </w:r>
    </w:p>
    <w:p/>
    <w:p>
      <w:r>
        <w:t>The choice depends on factors like programming language, application complexity, and desired features.</w:t>
      </w:r>
    </w:p>
    <w:p/>
    <w:p>
      <w:pPr>
        <w:pStyle w:val="Heading3"/>
      </w:pPr>
      <w:r>
        <w:t>B.  Effective Logging Practices</w:t>
      </w:r>
    </w:p>
    <w:p/>
    <w:p>
      <w:pPr>
        <w:pStyle w:val="ListBullet"/>
        <w:ind w:left="0"/>
      </w:pPr>
      <w:r>
        <w:rPr>
          <w:b/>
        </w:rPr>
        <w:t>Structured Logging:</w:t>
      </w:r>
      <w:r>
        <w:t xml:space="preserve"> Instead of simple text messages, utilize structured logging formats (e.g., JSON) for easier parsing and analysis.  This allows for efficient querying and filtering of log data.</w:t>
      </w:r>
    </w:p>
    <w:p>
      <w:pPr>
        <w:pStyle w:val="ListBullet"/>
        <w:ind w:left="0"/>
      </w:pPr>
      <w:r>
        <w:rPr>
          <w:b/>
        </w:rPr>
        <w:t>Contextual Information:</w:t>
      </w:r>
      <w:r>
        <w:t xml:space="preserve"> Include relevant context in log messages, such as timestamps, thread IDs, user IDs, and request IDs.  This helps in correlating events and tracing issues across different parts of the application.</w:t>
      </w:r>
    </w:p>
    <w:p>
      <w:pPr>
        <w:pStyle w:val="ListBullet"/>
        <w:ind w:left="0"/>
      </w:pPr>
      <w:r>
        <w:rPr>
          <w:b/>
        </w:rPr>
        <w:t>Log Levels:</w:t>
      </w:r>
      <w:r>
        <w:t xml:space="preserve"> Employ different log levels (e.g., DEBUG, INFO, WARN, ERROR, FATAL) to categorize the severity of events.  This allows for filtering and prioritization of log messages.</w:t>
      </w:r>
    </w:p>
    <w:p>
      <w:pPr>
        <w:pStyle w:val="ListBullet"/>
        <w:ind w:left="0"/>
      </w:pPr>
      <w:r>
        <w:rPr>
          <w:b/>
        </w:rPr>
        <w:t>Avoid Overlogging:</w:t>
      </w:r>
      <w:r>
        <w:t xml:space="preserve">  Excessive logging can lead to performance issues and hinder the ability to identify critical errors.  Strike a balance between sufficient detail and manageable log volume.</w:t>
      </w:r>
    </w:p>
    <w:p>
      <w:pPr>
        <w:pStyle w:val="ListBullet"/>
        <w:ind w:left="0"/>
      </w:pPr>
      <w:r>
        <w:rPr>
          <w:b/>
        </w:rPr>
        <w:t>Centralized Logging:</w:t>
      </w:r>
      <w:r>
        <w:t xml:space="preserve"> Utilize a centralized logging system (e.g., Elasticsearch, Splunk, Graylog) to aggregate logs from multiple sources for easier monitoring and analysis.</w:t>
      </w:r>
    </w:p>
    <w:p/>
    <w:p/>
    <w:p>
      <w:pPr>
        <w:pStyle w:val="Heading2"/>
      </w:pPr>
      <w:r>
        <w:t>II. Error Handling: Graceful Degradation and Recovery</w:t>
      </w:r>
    </w:p>
    <w:p/>
    <w:p>
      <w:r>
        <w:t>Robust error handling is essential for creating reliable applications.  It involves anticipating potential problems, implementing mechanisms to catch and handle exceptions, and ensuring that the application gracefully degrades or recovers from errors without crashing.</w:t>
      </w:r>
    </w:p>
    <w:p/>
    <w:p>
      <w:pPr>
        <w:pStyle w:val="Heading3"/>
      </w:pPr>
      <w:r>
        <w:t>A. Exception Handling</w:t>
      </w:r>
    </w:p>
    <w:p/>
    <w:p>
      <w:pPr>
        <w:pStyle w:val="ListBullet"/>
        <w:ind w:left="0"/>
      </w:pPr>
      <w:r>
        <w:rPr>
          <w:b/>
        </w:rPr>
        <w:t>Try-Catch Blocks:</w:t>
      </w:r>
      <w:r>
        <w:t xml:space="preserve"> Employ `try-catch` blocks (or equivalent mechanisms in other languages) to enclose code that might throw exceptions.  This allows you to handle exceptions gracefully, preventing application crashes.</w:t>
      </w:r>
    </w:p>
    <w:p>
      <w:pPr>
        <w:pStyle w:val="ListBullet"/>
        <w:ind w:left="0"/>
      </w:pPr>
      <w:r>
        <w:rPr>
          <w:b/>
        </w:rPr>
        <w:t>Specific Exception Handling:</w:t>
      </w:r>
      <w:r>
        <w:t xml:space="preserve">  Catch specific exception types rather than relying on generic exception handlers.  This allows for more targeted error handling and provides more context in log messages.</w:t>
      </w:r>
    </w:p>
    <w:p>
      <w:pPr>
        <w:pStyle w:val="ListBullet"/>
        <w:ind w:left="0"/>
      </w:pPr>
      <w:r>
        <w:rPr>
          <w:b/>
        </w:rPr>
        <w:t>Custom Exceptions:</w:t>
      </w:r>
      <w:r>
        <w:t xml:space="preserve"> Create custom exception classes to represent application-specific errors. This improves code clarity and maintainability.</w:t>
      </w:r>
    </w:p>
    <w:p>
      <w:pPr>
        <w:pStyle w:val="ListBullet"/>
        <w:ind w:left="0"/>
      </w:pPr>
      <w:r>
        <w:rPr>
          <w:b/>
        </w:rPr>
        <w:t>Logging Exceptions:</w:t>
      </w:r>
      <w:r>
        <w:t xml:space="preserve">  Always log exceptions, including stack traces, to facilitate debugging and troubleshooting.</w:t>
      </w:r>
    </w:p>
    <w:p/>
    <w:p/>
    <w:p>
      <w:pPr>
        <w:pStyle w:val="Heading3"/>
      </w:pPr>
      <w:r>
        <w:t>B.  Resilience and Fault Tolerance</w:t>
      </w:r>
    </w:p>
    <w:p/>
    <w:p>
      <w:pPr>
        <w:pStyle w:val="ListBullet"/>
        <w:ind w:left="0"/>
      </w:pPr>
      <w:r>
        <w:rPr>
          <w:b/>
        </w:rPr>
        <w:t>Retry Mechanisms:</w:t>
      </w:r>
      <w:r>
        <w:t xml:space="preserve"> Implement retry logic for transient errors (e.g., network timeouts).  This increases the application's resilience and prevents temporary issues from causing failures.</w:t>
      </w:r>
    </w:p>
    <w:p>
      <w:pPr>
        <w:pStyle w:val="ListBullet"/>
        <w:ind w:left="0"/>
      </w:pPr>
      <w:r>
        <w:rPr>
          <w:b/>
        </w:rPr>
        <w:t>Circuit Breakers:</w:t>
      </w:r>
      <w:r>
        <w:t xml:space="preserve"> Employ circuit breakers to prevent repeated attempts to access failing services.  This protects the application from cascading failures and helps to maintain overall stability.</w:t>
      </w:r>
    </w:p>
    <w:p>
      <w:pPr>
        <w:pStyle w:val="ListBullet"/>
        <w:ind w:left="0"/>
      </w:pPr>
      <w:r>
        <w:rPr>
          <w:b/>
        </w:rPr>
        <w:t>Fallback Mechanisms:</w:t>
      </w:r>
      <w:r>
        <w:t xml:space="preserve">  Provide fallback mechanisms to gracefully handle situations where a service or resource is unavailable.  This might involve using cached data, returning default values, or directing the user to an alternative resource.</w:t>
      </w:r>
    </w:p>
    <w:p/>
    <w:p/>
    <w:p>
      <w:pPr>
        <w:pStyle w:val="Heading2"/>
      </w:pPr>
      <w:r>
        <w:t>III. Monitoring: Real-Time Insights and Alerts</w:t>
      </w:r>
    </w:p>
    <w:p/>
    <w:p>
      <w:r>
        <w:t>Monitoring provides real-time insights into the health and performance of your application. It involves collecting metrics, tracking key performance indicators (KPIs), and generating alerts to notify you of potential issues.</w:t>
      </w:r>
    </w:p>
    <w:p/>
    <w:p>
      <w:pPr>
        <w:pStyle w:val="Heading3"/>
      </w:pPr>
      <w:r>
        <w:t>A.  Metrics and KPIs</w:t>
      </w:r>
    </w:p>
    <w:p/>
    <w:p>
      <w:pPr>
        <w:pStyle w:val="ListBullet"/>
        <w:ind w:left="0"/>
      </w:pPr>
      <w:r>
        <w:rPr>
          <w:b/>
        </w:rPr>
        <w:t>System Metrics:</w:t>
      </w:r>
      <w:r>
        <w:t xml:space="preserve"> Monitor system-level metrics like CPU usage, memory consumption, disk space, and network traffic.</w:t>
      </w:r>
    </w:p>
    <w:p>
      <w:pPr>
        <w:pStyle w:val="ListBullet"/>
        <w:ind w:left="0"/>
      </w:pPr>
      <w:r>
        <w:rPr>
          <w:b/>
        </w:rPr>
        <w:t>Application Metrics:</w:t>
      </w:r>
      <w:r>
        <w:t xml:space="preserve"> Track application-specific metrics such as request latency, error rates, throughput, and queue lengths.</w:t>
      </w:r>
    </w:p>
    <w:p>
      <w:pPr>
        <w:pStyle w:val="ListBullet"/>
        <w:ind w:left="0"/>
      </w:pPr>
      <w:r>
        <w:rPr>
          <w:b/>
        </w:rPr>
        <w:t>Business Metrics:</w:t>
      </w:r>
      <w:r>
        <w:t xml:space="preserve"> Monitor key business metrics relevant to your application, such as user engagement, conversion rates, and revenue.</w:t>
      </w:r>
    </w:p>
    <w:p/>
    <w:p/>
    <w:p>
      <w:pPr>
        <w:pStyle w:val="Heading3"/>
      </w:pPr>
      <w:r>
        <w:t>B.  Alerting and Notifications</w:t>
      </w:r>
    </w:p>
    <w:p/>
    <w:p>
      <w:pPr>
        <w:pStyle w:val="ListBullet"/>
        <w:ind w:left="0"/>
      </w:pPr>
      <w:r>
        <w:rPr>
          <w:b/>
        </w:rPr>
        <w:t>Threshold-Based Alerts:</w:t>
      </w:r>
      <w:r>
        <w:t xml:space="preserve"> Configure alerts based on predefined thresholds for critical metrics.  For example, generate an alert if CPU usage exceeds 90% or error rates surpass a certain level.</w:t>
      </w:r>
    </w:p>
    <w:p>
      <w:pPr>
        <w:pStyle w:val="ListBullet"/>
        <w:ind w:left="0"/>
      </w:pPr>
      <w:r>
        <w:rPr>
          <w:b/>
        </w:rPr>
        <w:t>Anomaly Detection:</w:t>
      </w:r>
      <w:r>
        <w:t xml:space="preserve"> Employ anomaly detection algorithms to identify unusual patterns in your application's behavior. This can help to proactively identify potential problems before they escalate.</w:t>
      </w:r>
    </w:p>
    <w:p>
      <w:pPr>
        <w:pStyle w:val="ListBullet"/>
        <w:ind w:left="0"/>
      </w:pPr>
      <w:r>
        <w:rPr>
          <w:b/>
        </w:rPr>
        <w:t>Alerting Channels:</w:t>
      </w:r>
      <w:r>
        <w:t xml:space="preserve"> Utilize diverse notification channels, such as email, SMS, PagerDuty, or Slack, to ensure timely alerts reach the appropriate personnel.</w:t>
      </w:r>
    </w:p>
    <w:p/>
    <w:p/>
    <w:p>
      <w:pPr>
        <w:pStyle w:val="Heading3"/>
      </w:pPr>
      <w:r>
        <w:t>C.  Monitoring Tools</w:t>
      </w:r>
    </w:p>
    <w:p/>
    <w:p>
      <w:r>
        <w:t>Numerous monitoring tools are available, each with its strengths and weaknesses:</w:t>
      </w:r>
    </w:p>
    <w:p/>
    <w:p>
      <w:pPr>
        <w:pStyle w:val="ListBullet"/>
        <w:ind w:left="0"/>
      </w:pPr>
      <w:r>
        <w:rPr>
          <w:b/>
        </w:rPr>
        <w:t>Prometheus:</w:t>
      </w:r>
      <w:r>
        <w:t xml:space="preserve"> A popular open-source monitoring system known for its scalability and flexibility.</w:t>
      </w:r>
    </w:p>
    <w:p>
      <w:pPr>
        <w:pStyle w:val="ListBullet"/>
        <w:ind w:left="0"/>
      </w:pPr>
      <w:r>
        <w:rPr>
          <w:b/>
        </w:rPr>
        <w:t>Grafana:</w:t>
      </w:r>
      <w:r>
        <w:t xml:space="preserve"> A powerful data visualization tool often used in conjunction with Prometheus.</w:t>
      </w:r>
    </w:p>
    <w:p>
      <w:pPr>
        <w:pStyle w:val="ListBullet"/>
        <w:ind w:left="0"/>
      </w:pPr>
      <w:r>
        <w:rPr>
          <w:b/>
        </w:rPr>
        <w:t>Datadog:</w:t>
      </w:r>
      <w:r>
        <w:t xml:space="preserve"> A comprehensive monitoring platform providing a wide range of features and integrations.</w:t>
      </w:r>
    </w:p>
    <w:p>
      <w:pPr>
        <w:pStyle w:val="ListBullet"/>
        <w:ind w:left="0"/>
      </w:pPr>
      <w:r>
        <w:rPr>
          <w:b/>
        </w:rPr>
        <w:t>New Relic:</w:t>
      </w:r>
      <w:r>
        <w:t xml:space="preserve"> Another comprehensive APM (Application Performance Monitoring) solution with robust monitoring and alerting capabilities.</w:t>
      </w:r>
    </w:p>
    <w:p>
      <w:pPr>
        <w:pStyle w:val="ListBullet"/>
        <w:ind w:left="0"/>
      </w:pPr>
      <w:r>
        <w:rPr>
          <w:b/>
        </w:rPr>
        <w:t>CloudWatch (AWS), Cloud Monitoring (Google Cloud), Azure Monitor (Microsoft Azure):</w:t>
      </w:r>
      <w:r>
        <w:t xml:space="preserve"> Cloud-specific monitoring services offering integrated solutions for cloud-based applications.</w:t>
      </w:r>
    </w:p>
    <w:p/>
    <w:p>
      <w:r>
        <w:t>The choice of monitoring tools depends on factors such as budget, application architecture, and integration requirements.</w:t>
      </w:r>
    </w:p>
    <w:p/>
    <w:p/>
    <w:p>
      <w:pPr>
        <w:pStyle w:val="Heading2"/>
      </w:pPr>
      <w:r>
        <w:t>IV. Integrating Logging, Error Handling, and Monitoring</w:t>
      </w:r>
    </w:p>
    <w:p/>
    <w:p>
      <w:r>
        <w:t>Effective software development requires the seamless integration of logging, error handling, and monitoring.  These components work together to provide a holistic view of application behavior, ensuring efficient troubleshooting, proactive issue resolution, and optimal performance.  Centralized logging systems can be integrated with monitoring tools to provide a unified view of application health and performance.  Detailed error logs can be correlated with application metrics to pinpoint the root cause of issues.  This integrated approach is crucial for building robust, reliable, and maintainable software applications.  Regular reviews of logs, alerts, and metrics are essential for continuous improvement and proactive problem prevention.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