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Expanded Report on Mahaboob Subhani Sheik's NCAT-25 Scorecard</w:t>
      </w:r>
    </w:p>
    <w:p>
      <w:r>
        <w:t>This report details the performance of Mahaboob Subhani Sheik in the NCAT-25 examination, based on the provided scorecard data.</w:t>
      </w:r>
    </w:p>
    <w:p/>
    <w:p>
      <w:pPr>
        <w:pStyle w:val="Heading2"/>
      </w:pPr>
      <w:r>
        <w:t>Overall Performance</w:t>
      </w:r>
    </w:p>
    <w:p/>
    <w:p>
      <w:r>
        <w:t xml:space="preserve">Mahaboob Subhani Sheik achieved an overall score of </w:t>
      </w:r>
      <w:r>
        <w:rPr>
          <w:b/>
        </w:rPr>
        <w:t>44</w:t>
      </w:r>
      <w:r>
        <w:t xml:space="preserve"> in the NCAT-25 exam.  He attempted </w:t>
      </w:r>
      <w:r>
        <w:rPr>
          <w:b/>
        </w:rPr>
        <w:t>4460</w:t>
      </w:r>
      <w:r>
        <w:t xml:space="preserve"> out of a possible </w:t>
      </w:r>
      <w:r>
        <w:rPr>
          <w:b/>
        </w:rPr>
        <w:t>6060</w:t>
      </w:r>
      <w:r>
        <w:t xml:space="preserve"> questions.  His overall percentile ranking amongst his peer group is </w:t>
      </w:r>
      <w:r>
        <w:rPr>
          <w:b/>
        </w:rPr>
        <w:t>87.59</w:t>
      </w:r>
      <w:r>
        <w:t xml:space="preserve">.  His expected graduation year is </w:t>
      </w:r>
      <w:r>
        <w:rPr>
          <w:b/>
        </w:rPr>
        <w:t>2026</w:t>
      </w:r>
      <w:r>
        <w:t>, and he is pursuing a B.Tech/B.E in Computer Science at DNR College of Engineering and Technology, Bhimavaram.  His state is Andhra Pradesh, with a state-level percentile of 90.3.</w:t>
      </w:r>
    </w:p>
    <w:p/>
    <w:p>
      <w:pPr>
        <w:pStyle w:val="Heading2"/>
      </w:pPr>
      <w:r>
        <w:t>Topic-wise Evaluation: Quantitative Aptitude</w:t>
      </w:r>
    </w:p>
    <w:p/>
    <w:p>
      <w:r>
        <w:t xml:space="preserve">In the Quantitative Aptitude section, Mahaboob Subhani Sheik scored </w:t>
      </w:r>
      <w:r>
        <w:rPr>
          <w:b/>
        </w:rPr>
        <w:t>1820</w:t>
      </w:r>
      <w:r>
        <w:t xml:space="preserve">, achieving a percentile of </w:t>
      </w:r>
      <w:r>
        <w:rPr>
          <w:b/>
        </w:rPr>
        <w:t>93.21</w:t>
      </w:r>
      <w:r>
        <w:t>. This indicates a strong performance in this area compared to his peers.</w:t>
      </w:r>
    </w:p>
    <w:p/>
    <w:p>
      <w:pPr>
        <w:pStyle w:val="Heading2"/>
      </w:pPr>
      <w:r>
        <w:t>Topic-wise Evaluation: Data Interpretation &amp; Reasoning</w:t>
      </w:r>
    </w:p>
    <w:p/>
    <w:p>
      <w:r>
        <w:t xml:space="preserve">Mahaboob Subhani Sheik's performance in the Data Interpretation &amp; Reasoning section was </w:t>
      </w:r>
      <w:r>
        <w:rPr>
          <w:b/>
        </w:rPr>
        <w:t>820</w:t>
      </w:r>
      <w:r>
        <w:t xml:space="preserve">, resulting in a percentile of </w:t>
      </w:r>
      <w:r>
        <w:rPr>
          <w:b/>
        </w:rPr>
        <w:t>49.89</w:t>
      </w:r>
      <w:r>
        <w:t>.  This suggests that while his overall performance is strong, this section presented a greater challenge compared to others.</w:t>
      </w:r>
    </w:p>
    <w:p/>
    <w:p/>
    <w:p>
      <w:pPr>
        <w:pStyle w:val="Heading2"/>
      </w:pPr>
      <w:r>
        <w:t>Topic-wise Evaluation: Verbal Ability</w:t>
      </w:r>
    </w:p>
    <w:p/>
    <w:p>
      <w:r>
        <w:t xml:space="preserve">Mahaboob Subhani Sheik scored </w:t>
      </w:r>
      <w:r>
        <w:rPr>
          <w:b/>
        </w:rPr>
        <w:t>1820</w:t>
      </w:r>
      <w:r>
        <w:t xml:space="preserve"> in the Verbal Ability section, achieving a percentile of </w:t>
      </w:r>
      <w:r>
        <w:rPr>
          <w:b/>
        </w:rPr>
        <w:t>86.36</w:t>
      </w:r>
      <w:r>
        <w:t>. This demonstrates a strong performance in this area, comparable to his Quantitative Aptitude score.</w:t>
      </w:r>
    </w:p>
    <w:p/>
    <w:p>
      <w:pPr>
        <w:pStyle w:val="Heading2"/>
      </w:pPr>
      <w:r>
        <w:t>Summary of Key Findings</w:t>
      </w:r>
    </w:p>
    <w:p/>
    <w:p>
      <w:pPr>
        <w:pStyle w:val="ListBullet"/>
        <w:ind w:left="0"/>
      </w:pPr>
      <w:r>
        <w:rPr>
          <w:b/>
        </w:rPr>
        <w:t>Overall Score:</w:t>
      </w:r>
      <w:r>
        <w:t xml:space="preserve"> 44</w:t>
      </w:r>
    </w:p>
    <w:p>
      <w:pPr>
        <w:pStyle w:val="ListBullet"/>
        <w:ind w:left="0"/>
      </w:pPr>
      <w:r>
        <w:rPr>
          <w:b/>
        </w:rPr>
        <w:t>Questions Attempted:</w:t>
      </w:r>
      <w:r>
        <w:t xml:space="preserve"> 4460 out of 6060</w:t>
      </w:r>
    </w:p>
    <w:p>
      <w:pPr>
        <w:pStyle w:val="ListBullet"/>
        <w:ind w:left="0"/>
      </w:pPr>
      <w:r>
        <w:rPr>
          <w:b/>
        </w:rPr>
        <w:t>Overall Percentile:</w:t>
      </w:r>
      <w:r>
        <w:t xml:space="preserve"> 87.59</w:t>
      </w:r>
    </w:p>
    <w:p>
      <w:pPr>
        <w:pStyle w:val="ListBullet"/>
        <w:ind w:left="0"/>
      </w:pPr>
      <w:r>
        <w:rPr>
          <w:b/>
        </w:rPr>
        <w:t>Quantitative Aptitude:</w:t>
      </w:r>
      <w:r>
        <w:t xml:space="preserve"> Score: 1820, Percentile: 93.21</w:t>
      </w:r>
    </w:p>
    <w:p>
      <w:pPr>
        <w:pStyle w:val="ListBullet"/>
        <w:ind w:left="0"/>
      </w:pPr>
      <w:r>
        <w:rPr>
          <w:b/>
        </w:rPr>
        <w:t>Data Interpretation &amp; Reasoning:</w:t>
      </w:r>
      <w:r>
        <w:t xml:space="preserve"> Score: 820, Percentile: 49.89</w:t>
      </w:r>
    </w:p>
    <w:p>
      <w:pPr>
        <w:pStyle w:val="ListBullet"/>
        <w:ind w:left="0"/>
      </w:pPr>
      <w:r>
        <w:rPr>
          <w:b/>
        </w:rPr>
        <w:t>Verbal Ability:</w:t>
      </w:r>
      <w:r>
        <w:t xml:space="preserve"> Score: 1820, Percentile: 86.36</w:t>
      </w:r>
    </w:p>
    <w:p>
      <w:pPr>
        <w:pStyle w:val="ListBullet"/>
        <w:ind w:left="0"/>
      </w:pPr>
      <w:r>
        <w:rPr>
          <w:b/>
        </w:rPr>
        <w:t>Expected Graduation Year:</w:t>
      </w:r>
      <w:r>
        <w:t xml:space="preserve"> 2026</w:t>
      </w:r>
    </w:p>
    <w:p>
      <w:pPr>
        <w:pStyle w:val="ListBullet"/>
        <w:ind w:left="0"/>
      </w:pPr>
      <w:r>
        <w:rPr>
          <w:b/>
        </w:rPr>
        <w:t>Engineering Branch:</w:t>
      </w:r>
      <w:r>
        <w:t xml:space="preserve"> B.Tech/B.E Computer Science</w:t>
      </w:r>
    </w:p>
    <w:p>
      <w:pPr>
        <w:pStyle w:val="ListBullet"/>
        <w:ind w:left="0"/>
      </w:pPr>
      <w:r>
        <w:rPr>
          <w:b/>
        </w:rPr>
        <w:t>State:</w:t>
      </w:r>
      <w:r>
        <w:t xml:space="preserve"> Andhra Pradesh</w:t>
      </w:r>
    </w:p>
    <w:p>
      <w:pPr>
        <w:pStyle w:val="ListBullet"/>
        <w:ind w:left="0"/>
      </w:pPr>
      <w:r>
        <w:rPr>
          <w:b/>
        </w:rPr>
        <w:t>State Percentile:</w:t>
      </w:r>
      <w:r>
        <w:t xml:space="preserve"> 90.3</w:t>
      </w:r>
    </w:p>
    <w:p/>
    <w:p/>
    <w:p>
      <w:r>
        <w:t>This report provides a comprehensive overview of Mahaboob Subhani Sheik's performance in the NCAT-25 exam.  His strong overall percentile, particularly in Quantitative Aptitude and Verbal Ability, indicates a solid academic foundation.  Further analysis could focus on strategies to improve performance in the Data Interpretation and Reasoning section.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