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2.0 -->
  <w:body>
    <w:tbl>
      <w:tblPr>
        <w:tblStyle w:val="table"/>
        <w:tblW w:w="5000" w:type="pc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943"/>
        <w:gridCol w:w="1415"/>
        <w:gridCol w:w="1700"/>
        <w:gridCol w:w="1510"/>
        <w:gridCol w:w="1871"/>
        <w:gridCol w:w="2076"/>
      </w:tblGrid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Organization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Test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FDA Center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CDRH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PO#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22924PEQ026FEB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Release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Object Class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25232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Description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PEQ-ANNA PAMPORI-FEB-Bank card statement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UDO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UDO Quantity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Category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Attachments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vAlign w:val="center"/>
            <w:hideMark/>
          </w:tcPr>
          <w:p w:rsidR="00A77B3E">
            <w:pP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</w:p>
        </w:tc>
        <w:tc>
          <w:tcPr>
            <w:vAlign w:val="center"/>
            <w:hideMark/>
          </w:tcPr>
          <w:p w:rsidR="00A77B3E">
            <w:pP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</w:p>
        </w:tc>
        <w:tc>
          <w:tcPr>
            <w:vAlign w:val="center"/>
            <w:hideMark/>
          </w:tcPr>
          <w:p w:rsidR="00A77B3E">
            <w:pP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</w:p>
        </w:tc>
        <w:tc>
          <w:tcPr>
            <w:vAlign w:val="center"/>
            <w:hideMark/>
          </w:tcPr>
          <w:p w:rsidR="00A77B3E">
            <w:pP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</w:p>
        </w:tc>
      </w:tr>
    </w:tbl>
    <w:p w:rsidR="00A77B3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36" w:lineRule="atLeast"/>
        <w:ind w:left="0" w:right="0"/>
        <w:outlineLvl w:val="0"/>
        <w:rPr>
          <w:rFonts w:ascii="Arial" w:eastAsia="Arial" w:hAnsi="Arial" w:cs="Arial"/>
          <w:color w:val="007DBC"/>
          <w:sz w:val="24"/>
          <w:szCs w:val="24"/>
          <w:lang w:val="en" w:eastAsia="en"/>
        </w:rPr>
      </w:pPr>
      <w:r>
        <w:rPr>
          <w:rFonts w:ascii="Arial" w:eastAsia="Arial" w:hAnsi="Arial" w:cs="Arial"/>
          <w:color w:val="007DBC"/>
          <w:sz w:val="24"/>
          <w:szCs w:val="24"/>
          <w:lang w:val="en" w:eastAsia="en"/>
        </w:rPr>
        <w:t>Review</w:t>
      </w:r>
    </w:p>
    <w:p w:rsidR="00A77B3E">
      <w:pPr>
        <w:spacing w:line="231" w:lineRule="atLeast"/>
        <w:ind w:left="0" w:right="0"/>
        <w:rPr>
          <w:rFonts w:ascii="Arial" w:eastAsia="Arial" w:hAnsi="Arial" w:cs="Arial"/>
          <w:sz w:val="17"/>
          <w:szCs w:val="17"/>
          <w:lang w:val="en" w:eastAsia="en"/>
        </w:rPr>
      </w:pPr>
      <w:r>
        <w:pict>
          <v:rect id="_x0000_i1025" style="width:532pt;height:1.5pt" o:hrpct="1000" o:hrstd="t" o:hr="t" filled="t" fillcolor="gray" stroked="f">
            <v:path strokeok="f"/>
          </v:rect>
        </w:pict>
      </w:r>
    </w:p>
    <w:tbl>
      <w:tblPr>
        <w:tblStyle w:val="table"/>
        <w:tblW w:w="5000" w:type="pc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629"/>
        <w:gridCol w:w="2629"/>
        <w:gridCol w:w="2629"/>
        <w:gridCol w:w="2629"/>
      </w:tblGrid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Center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CDRH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Vendor Name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CITIBANK, N.A. 1257464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Vendor Site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PCARD PYMT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Budget Fiscal Year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2024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Object Class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25232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Allowance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2000023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Fund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06200020241DAD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CAN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699F602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CAN Description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CDRH - OPEQ - OHT6 - IO - (DCCFH) - Operating - BA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Tag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P2412745PC1004A000000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Document Type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Direct Obligations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Document Sub Type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IMPAC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Creation Date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2024-03-21 00:00:00.0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Created By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LAMPE, MAUREEN T (FDA)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Approve or Rejected By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KRISS, MELISSA R (FDA)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Status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APPROVED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22924PEQ026FEB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UDO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Header Description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PEQ-ANNA PAMPORI-FEB-Bank card statement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Attachments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Obligation Type (Category)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OFBAP Office/Division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OFBAP/OAGS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Refer to Center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OFBAP Comment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Center Response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Center Comment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Previously Referred to Center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Previous Center Response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Previous Center Comment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vAlign w:val="center"/>
            <w:hideMark/>
          </w:tcPr>
          <w:p w:rsidR="00A77B3E">
            <w:pP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</w:p>
        </w:tc>
        <w:tc>
          <w:tcPr>
            <w:vAlign w:val="center"/>
            <w:hideMark/>
          </w:tcPr>
          <w:p w:rsidR="00A77B3E">
            <w:pP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</w:p>
        </w:tc>
      </w:tr>
    </w:tbl>
    <w:p w:rsidR="00A77B3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36" w:lineRule="atLeast"/>
        <w:ind w:left="0" w:right="0"/>
        <w:outlineLvl w:val="0"/>
        <w:rPr>
          <w:rFonts w:ascii="Arial" w:eastAsia="Arial" w:hAnsi="Arial" w:cs="Arial"/>
          <w:color w:val="007DBC"/>
          <w:sz w:val="24"/>
          <w:szCs w:val="24"/>
          <w:lang w:val="en" w:eastAsia="en"/>
        </w:rPr>
      </w:pPr>
      <w:r>
        <w:rPr>
          <w:rFonts w:ascii="Arial" w:eastAsia="Arial" w:hAnsi="Arial" w:cs="Arial"/>
          <w:color w:val="007DBC"/>
          <w:sz w:val="24"/>
          <w:szCs w:val="24"/>
          <w:lang w:val="en" w:eastAsia="en"/>
        </w:rPr>
        <w:t>Financial Details</w:t>
      </w:r>
    </w:p>
    <w:p w:rsidR="00A77B3E">
      <w:pPr>
        <w:spacing w:line="231" w:lineRule="atLeast"/>
        <w:ind w:left="0" w:right="0"/>
        <w:rPr>
          <w:rFonts w:ascii="Arial" w:eastAsia="Arial" w:hAnsi="Arial" w:cs="Arial"/>
          <w:sz w:val="17"/>
          <w:szCs w:val="17"/>
          <w:lang w:val="en" w:eastAsia="en"/>
        </w:rPr>
      </w:pPr>
      <w:r>
        <w:pict>
          <v:rect id="_x0000_i1026" style="width:532pt;height:1.5pt" o:hrpct="1000" o:hrstd="t" o:hr="t" filled="t" fillcolor="gray" stroked="f">
            <v:path strokeok="f"/>
          </v:rect>
        </w:pict>
      </w:r>
    </w:p>
    <w:tbl>
      <w:tblPr>
        <w:tblStyle w:val="table"/>
        <w:tblW w:w="5000" w:type="pc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629"/>
        <w:gridCol w:w="2629"/>
        <w:gridCol w:w="2629"/>
        <w:gridCol w:w="2629"/>
      </w:tblGrid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Budget Fiscal Year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2024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Object Class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25232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Allowance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2000023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Fund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06200020241DAD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CAN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699F602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CAN Description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CDRH - OPEQ - OHT6 - IO - (DCCFH) - Operating - BA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Tag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P2412745PC1004A000000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Fund Cancel Date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2029-09-30 00:00:00.0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Fund Cancel Expiry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2024-09-30 00:00:00.0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Requisition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Requisition Created By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Source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FDA_MANUAL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Data Act Reportable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UPIID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PAI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Type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STANDARD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Release Data Act Reportable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Release UPIID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Release PAI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Release Type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Release Status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22924PEQ026FEB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Match Type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2-Way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Distribution ID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24759561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Quantity Order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620.0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Order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620.0</w:t>
            </w:r>
          </w:p>
        </w:tc>
      </w:tr>
    </w:tbl>
    <w:p w:rsidR="00A77B3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36" w:lineRule="atLeast"/>
        <w:ind w:left="0" w:right="0"/>
        <w:outlineLvl w:val="0"/>
        <w:rPr>
          <w:rFonts w:ascii="Arial" w:eastAsia="Arial" w:hAnsi="Arial" w:cs="Arial"/>
          <w:color w:val="007DBC"/>
          <w:sz w:val="24"/>
          <w:szCs w:val="24"/>
          <w:lang w:val="en" w:eastAsia="en"/>
        </w:rPr>
      </w:pPr>
      <w:r>
        <w:rPr>
          <w:rFonts w:ascii="Arial" w:eastAsia="Arial" w:hAnsi="Arial" w:cs="Arial"/>
          <w:color w:val="007DBC"/>
          <w:sz w:val="24"/>
          <w:szCs w:val="24"/>
          <w:lang w:val="en" w:eastAsia="en"/>
        </w:rPr>
        <w:t>Additional Details</w:t>
      </w:r>
    </w:p>
    <w:p w:rsidR="00A77B3E">
      <w:pPr>
        <w:spacing w:line="231" w:lineRule="atLeast"/>
        <w:ind w:left="0" w:right="0"/>
        <w:rPr>
          <w:rFonts w:ascii="Arial" w:eastAsia="Arial" w:hAnsi="Arial" w:cs="Arial"/>
          <w:sz w:val="17"/>
          <w:szCs w:val="17"/>
          <w:lang w:val="en" w:eastAsia="en"/>
        </w:rPr>
      </w:pPr>
      <w:r>
        <w:pict>
          <v:rect id="_x0000_i1027" style="width:532pt;height:1.5pt" o:hrpct="1000" o:hrstd="t" o:hr="t" filled="t" fillcolor="gray" stroked="f">
            <v:path strokeok="f"/>
          </v:rect>
        </w:pict>
      </w:r>
    </w:p>
    <w:tbl>
      <w:tblPr>
        <w:tblStyle w:val="table"/>
        <w:tblW w:w="5000" w:type="pc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629"/>
        <w:gridCol w:w="2629"/>
        <w:gridCol w:w="2629"/>
        <w:gridCol w:w="2629"/>
      </w:tblGrid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22924PEQ026FEB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UFMS PO Revision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PRISM PO Revision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Contract Start Date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Line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9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Release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Shipment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1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Distribution Number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1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Concatenated String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22924PEQ026FEB:9:1:1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Dist Creation Date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2024-03-21 00:00:00.0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Dist Last Update Date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2024-05-13 13:42:52.707098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Shipment Cancel Flag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N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Match Type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2-Way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Accrue on Receipt Flag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N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Receipt Required Flag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Close Code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Line Close Code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Shipment Close Code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CLOSED FOR INVOICE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Shipment Cancel Date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Cancelled By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Cancelled Reason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GL Encumbered Date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2024-03-21 15:28:26.0</w:t>
            </w:r>
          </w:p>
        </w:tc>
      </w:tr>
    </w:tbl>
    <w:p w:rsidR="00A77B3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36" w:lineRule="atLeast"/>
        <w:ind w:left="0" w:right="0"/>
        <w:outlineLvl w:val="0"/>
        <w:rPr>
          <w:rFonts w:ascii="Arial" w:eastAsia="Arial" w:hAnsi="Arial" w:cs="Arial"/>
          <w:color w:val="007DBC"/>
          <w:sz w:val="24"/>
          <w:szCs w:val="24"/>
          <w:lang w:val="en" w:eastAsia="en"/>
        </w:rPr>
      </w:pPr>
      <w:r>
        <w:rPr>
          <w:rFonts w:ascii="Arial" w:eastAsia="Arial" w:hAnsi="Arial" w:cs="Arial"/>
          <w:color w:val="007DBC"/>
          <w:sz w:val="24"/>
          <w:szCs w:val="24"/>
          <w:lang w:val="en" w:eastAsia="en"/>
        </w:rPr>
        <w:t>Funding Details</w:t>
      </w:r>
    </w:p>
    <w:p w:rsidR="00A77B3E">
      <w:pPr>
        <w:spacing w:line="231" w:lineRule="atLeast"/>
        <w:ind w:left="0" w:right="0"/>
        <w:rPr>
          <w:rFonts w:ascii="Arial" w:eastAsia="Arial" w:hAnsi="Arial" w:cs="Arial"/>
          <w:sz w:val="17"/>
          <w:szCs w:val="17"/>
          <w:lang w:val="en" w:eastAsia="en"/>
        </w:rPr>
      </w:pPr>
      <w:r>
        <w:pict>
          <v:rect id="_x0000_i1028" style="width:532pt;height:1.5pt" o:hrpct="1000" o:hrstd="t" o:hr="t" filled="t" fillcolor="gray" stroked="f">
            <v:path strokeok="f"/>
          </v:rect>
        </w:pict>
      </w:r>
    </w:p>
    <w:tbl>
      <w:tblPr>
        <w:tblStyle w:val="table"/>
        <w:tblW w:w="5000" w:type="pc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629"/>
        <w:gridCol w:w="2629"/>
        <w:gridCol w:w="2629"/>
        <w:gridCol w:w="2629"/>
      </w:tblGrid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Distribution ID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24759561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Quantity Ordered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620.0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Quantity Delivered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Quantity Financed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Quantity Cancelled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Quantity Billed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620.0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Paid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620.0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UnPaid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UDO Quantity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Unit Price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1.0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Encumbered Flag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Y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Ordered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620.0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Financed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Received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Cancelled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Billed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620.0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UDO Amount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0.0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Pre-Payment Balance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620.0</w:t>
            </w:r>
          </w:p>
        </w:tc>
      </w:tr>
    </w:tbl>
    <w:p w:rsidR="00A77B3E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0" w:line="336" w:lineRule="atLeast"/>
        <w:ind w:left="0" w:right="0"/>
        <w:outlineLvl w:val="0"/>
        <w:rPr>
          <w:rFonts w:ascii="Arial" w:eastAsia="Arial" w:hAnsi="Arial" w:cs="Arial"/>
          <w:color w:val="007DBC"/>
          <w:sz w:val="24"/>
          <w:szCs w:val="24"/>
          <w:lang w:val="en" w:eastAsia="en"/>
        </w:rPr>
      </w:pPr>
      <w:r>
        <w:rPr>
          <w:rFonts w:ascii="Arial" w:eastAsia="Arial" w:hAnsi="Arial" w:cs="Arial"/>
          <w:color w:val="007DBC"/>
          <w:sz w:val="24"/>
          <w:szCs w:val="24"/>
          <w:lang w:val="en" w:eastAsia="en"/>
        </w:rPr>
        <w:t>Other Information</w:t>
      </w:r>
    </w:p>
    <w:p w:rsidR="00A77B3E">
      <w:pPr>
        <w:spacing w:line="231" w:lineRule="atLeast"/>
        <w:ind w:left="0" w:right="0"/>
        <w:rPr>
          <w:rFonts w:ascii="Arial" w:eastAsia="Arial" w:hAnsi="Arial" w:cs="Arial"/>
          <w:sz w:val="17"/>
          <w:szCs w:val="17"/>
          <w:lang w:val="en" w:eastAsia="en"/>
        </w:rPr>
      </w:pPr>
      <w:r>
        <w:pict>
          <v:rect id="_x0000_i1029" style="width:532pt;height:1.5pt" o:hrpct="1000" o:hrstd="t" o:hr="t" filled="t" fillcolor="gray" stroked="f">
            <v:path strokeok="f"/>
          </v:rect>
        </w:pict>
      </w:r>
    </w:p>
    <w:tbl>
      <w:tblPr>
        <w:tblStyle w:val="table"/>
        <w:tblW w:w="5000" w:type="pct"/>
        <w:tblInd w:w="125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629"/>
        <w:gridCol w:w="2629"/>
        <w:gridCol w:w="2629"/>
        <w:gridCol w:w="2629"/>
      </w:tblGrid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PO Data Act Reportable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COR on PO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COR on Requisition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OFBAP Point of Contact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OFBAP Contact Email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Center Point of Contact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</w:tr>
      <w:tr>
        <w:tblPrEx>
          <w:tblW w:w="5000" w:type="pct"/>
          <w:tblInd w:w="125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Header/>
        </w:trPr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Center Contact Email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  -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73" w:lineRule="atLeast"/>
              <w:jc w:val="left"/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20"/>
                <w:szCs w:val="20"/>
                <w:lang w:val="en" w:eastAsia="en"/>
              </w:rPr>
              <w:t>Upload Date and Time</w:t>
            </w:r>
          </w:p>
        </w:tc>
        <w:tc>
          <w:tcPr>
            <w:tcW w:w="1250" w:type="pct"/>
            <w:tcMar>
              <w:top w:w="125" w:type="dxa"/>
              <w:left w:w="125" w:type="dxa"/>
              <w:bottom w:w="125" w:type="dxa"/>
              <w:right w:w="125" w:type="dxa"/>
            </w:tcMar>
            <w:vAlign w:val="center"/>
            <w:hideMark/>
          </w:tcPr>
          <w:p w:rsidR="00A77B3E">
            <w:pPr>
              <w:spacing w:line="231" w:lineRule="atLeast"/>
              <w:jc w:val="left"/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</w:pPr>
            <w:r>
              <w:rPr>
                <w:rFonts w:ascii="Arial" w:eastAsia="Arial" w:hAnsi="Arial" w:cs="Arial"/>
                <w:sz w:val="17"/>
                <w:szCs w:val="17"/>
                <w:bdr w:val="none" w:sz="0" w:space="0" w:color="auto"/>
                <w:lang w:val="en" w:eastAsia="en"/>
              </w:rPr>
              <w:t>2024-05-13 13:42:52.707098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40" w:right="800" w:bottom="1440" w:left="800" w:header="708" w:footer="708" w:gutter="0"/>
      <w:pgBorders>
        <w:top w:val="single" w:sz="16" w:space="15" w:color="000000"/>
        <w:left w:val="single" w:sz="16" w:space="15" w:color="000000"/>
        <w:bottom w:val="single" w:sz="16" w:space="15" w:color="000000"/>
        <w:right w:val="single" w:sz="16" w:space="15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>Report generated on: 2024-05-21</w:t>
      <w:tab/>
      <w:tab/>
      <w:tab/>
      <w:tab/>
      <w:tab/>
      <w:tab/>
      <w:tab/>
      <w:tab/>
      <w:tab/>
      <w:t xml:space="preserve">  Page No: </w: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>PAGE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="6400"/>
      <w:jc w:val="left"/>
    </w:pPr>
    <w:r>
      <w:rPr>
        <w:rFonts w:ascii="Times New Roman" w:eastAsia="Times New Roman" w:hAnsi="Times New Roman" w:cs="Times New Roman"/>
        <w:strike w:val="0"/>
        <w:u w:val="none"/>
      </w:rPr>
      <w:drawing>
        <wp:inline>
          <wp:extent cx="2171700" cy="428625"/>
          <wp:docPr id="100001" name="" descr="Header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17170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ing1"/>
      <w:jc w:val="center"/>
      <w:rPr>
        <w:rFonts w:ascii="Arial" w:eastAsia="Arial" w:hAnsi="Arial" w:cs="Arial"/>
        <w:b/>
        <w:color w:val="FF0000"/>
        <w:sz w:val="32"/>
      </w:rPr>
    </w:pPr>
    <w:r>
      <w:rPr>
        <w:rFonts w:ascii="Arial" w:eastAsia="Arial" w:hAnsi="Arial" w:cs="Arial"/>
        <w:b/>
        <w:color w:val="FF0000"/>
        <w:sz w:val="32"/>
      </w:rPr>
      <w:t>Purchase Order Number # 22924PEQ026FEB</w:t>
    </w:r>
  </w:p>
  <w:p>
    <w:pPr>
      <w:pStyle w:val="Heading1"/>
      <w:jc w:val="center"/>
      <w:rPr>
        <w:rFonts w:ascii="Arial" w:eastAsia="Arial" w:hAnsi="Arial" w:cs="Arial"/>
        <w:b/>
        <w:color w:val="FF0000"/>
        <w:sz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revision>1</cp:revision>
</cp:coreProperties>
</file>