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954EFA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SIMATS ENGINEERING (SAVEETHA SCHOOL OF ENGINEERING)</w:t>
      </w:r>
    </w:p>
    <w:p w14:paraId="01CA0201" w14:textId="77777777" w:rsidR="00954EFA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12CFAE23" w14:textId="77777777" w:rsidR="00954EFA" w:rsidRDefault="00000000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ASSESSMENT TOOL </w:t>
      </w:r>
      <w:r>
        <w:rPr>
          <w:rFonts w:ascii="Times New Roman" w:hAnsi="Times New Roman" w:cs="Times New Roman"/>
          <w:b/>
          <w:bCs/>
          <w:color w:val="C00000"/>
          <w:lang w:val="en-US"/>
        </w:rPr>
        <w:t>2</w:t>
      </w:r>
      <w:r>
        <w:rPr>
          <w:rFonts w:ascii="Times New Roman" w:hAnsi="Times New Roman" w:cs="Times New Roman"/>
          <w:b/>
          <w:bCs/>
          <w:color w:val="C00000"/>
        </w:rPr>
        <w:t xml:space="preserve"> – Case Study Analysis</w:t>
      </w:r>
    </w:p>
    <w:p w14:paraId="5FC1CC2C" w14:textId="77777777" w:rsidR="00954EFA" w:rsidRDefault="00954EFA">
      <w:pPr>
        <w:spacing w:after="60"/>
        <w:rPr>
          <w:rFonts w:ascii="Times New Roman" w:hAnsi="Times New Roman" w:cs="Times New Roman"/>
          <w:b/>
          <w:bCs/>
          <w:color w:val="C00000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954EFA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954EFA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CSA</w:t>
            </w:r>
            <w:r>
              <w:rPr>
                <w:rFonts w:ascii="Times New Roman" w:hAnsi="Times New Roman" w:cs="Times New Roman"/>
                <w:lang w:val="en-US"/>
              </w:rPr>
              <w:t>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F35F2" w14:textId="77777777" w:rsidR="00954EFA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Generative AI and Large Scale Models</w:t>
            </w:r>
          </w:p>
          <w:p w14:paraId="193E75C4" w14:textId="77777777" w:rsidR="00954EFA" w:rsidRDefault="00954EFA">
            <w:pPr>
              <w:rPr>
                <w:rFonts w:ascii="Times New Roman" w:hAnsi="Times New Roman" w:cs="Times New Roman"/>
              </w:rPr>
            </w:pPr>
          </w:p>
        </w:tc>
      </w:tr>
      <w:tr w:rsidR="00954EFA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 – Precision (BL1, BL2)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Assessment Tool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–  Case Study Analysis </w:t>
            </w:r>
          </w:p>
        </w:tc>
      </w:tr>
      <w:tr w:rsidR="00954EFA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  <w:r>
              <w:rPr>
                <w:rFonts w:ascii="Times New Roman" w:hAnsi="Times New Roman" w:cs="Times New Roman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 (</w:t>
            </w:r>
            <w:r>
              <w:rPr>
                <w:rFonts w:ascii="Times New Roman" w:hAnsi="Times New Roman" w:cs="Times New Roman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Question)</w:t>
            </w:r>
          </w:p>
        </w:tc>
      </w:tr>
      <w:tr w:rsidR="00954EFA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954EFA" w:rsidRDefault="00000000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Apply prompt engineering techniques and utilize pre-trained Large Language Models through modern AI frameworks and APIs to solve real-world problems.</w:t>
            </w:r>
            <w:r>
              <w:rPr>
                <w:rFonts w:ascii="Times New Roman" w:hAnsi="Times New Roman" w:cs="Times New Roman"/>
                <w:i/>
                <w:iCs/>
              </w:rPr>
              <w:t>(BL1, BL2)</w:t>
            </w:r>
          </w:p>
        </w:tc>
      </w:tr>
      <w:tr w:rsidR="00954EFA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Surya Krishna Teja Yandra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192425065</w:t>
            </w:r>
          </w:p>
        </w:tc>
      </w:tr>
      <w:tr w:rsidR="00954EFA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04-08-2026</w:t>
            </w:r>
          </w:p>
        </w:tc>
      </w:tr>
    </w:tbl>
    <w:p w14:paraId="5FD450DF" w14:textId="77777777" w:rsidR="00954EFA" w:rsidRDefault="00954EFA">
      <w:pPr>
        <w:spacing w:after="60"/>
        <w:rPr>
          <w:rFonts w:ascii="Times New Roman" w:hAnsi="Times New Roman" w:cs="Times New Roman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954EFA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D6A577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Instructions to Students</w:t>
            </w:r>
          </w:p>
          <w:p w14:paraId="6F787CFC" w14:textId="77777777" w:rsidR="00954EFA" w:rsidRDefault="0000000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Answer any ONE  questions. </w:t>
            </w:r>
          </w:p>
          <w:p w14:paraId="0DBE7A87" w14:textId="77777777" w:rsidR="00954EFA" w:rsidRDefault="0000000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Total 100 marks</w:t>
            </w:r>
          </w:p>
          <w:p w14:paraId="0AA60716" w14:textId="77777777" w:rsidR="00954EFA" w:rsidRDefault="0000000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Include architecture, explanation, suitable Python/API approach, advantages, limitations and evaluation.</w:t>
            </w:r>
          </w:p>
          <w:p w14:paraId="5DFC283D" w14:textId="77777777" w:rsidR="00954EFA" w:rsidRDefault="0000000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Time allotted: 30 mins</w:t>
            </w:r>
          </w:p>
        </w:tc>
      </w:tr>
    </w:tbl>
    <w:p w14:paraId="6FE9664F" w14:textId="77777777" w:rsidR="00954EFA" w:rsidRDefault="00954EFA">
      <w:pPr>
        <w:spacing w:after="60"/>
        <w:rPr>
          <w:rFonts w:ascii="Times New Roman" w:hAnsi="Times New Roman" w:cs="Times New Roman"/>
          <w:b/>
          <w:bCs/>
          <w:color w:val="1F4E79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954EFA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4E3EE9DB" w14:textId="20AE2C2D" w:rsidR="00954EFA" w:rsidRDefault="00000000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 Surya Krishna Teja Yandra</w:t>
            </w:r>
            <w:r w:rsidR="00EE71DC">
              <w:rPr>
                <w:rFonts w:ascii="Times New Roman" w:hAnsi="Times New Roman" w:cs="Times New Roman"/>
                <w:i/>
                <w:iCs/>
              </w:rPr>
              <w:t>/192425065</w:t>
            </w:r>
            <w:r w:rsidR="00EC31A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954EF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 of the Student: _________________________</w:t>
            </w:r>
          </w:p>
        </w:tc>
      </w:tr>
    </w:tbl>
    <w:p w14:paraId="7BA433C8" w14:textId="77777777" w:rsidR="00954EFA" w:rsidRDefault="00954EFA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526D9651" w14:textId="77777777" w:rsidR="00954EFA" w:rsidRDefault="00000000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SECTION A – Case Study Analysis </w:t>
      </w:r>
    </w:p>
    <w:p w14:paraId="42486AF8" w14:textId="77777777" w:rsidR="00954EFA" w:rsidRDefault="00000000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2"/>
          <w:szCs w:val="22"/>
          <w:lang w:val="en-US" w:eastAsia="en-US"/>
        </w:rPr>
        <w:t>Q2. Case Study 2</w:t>
      </w:r>
    </w:p>
    <w:p w14:paraId="6F3C7D63" w14:textId="77777777" w:rsidR="00954EFA" w:rsidRDefault="00000000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t>Develop an appropriate solution for the given Generative AI/LLM scenario. Your answer should include analysis, justification, suitable model selection (GPT/BERT/RLHF/LoRA/PEFT where applicable), implementation approach, expected outcome, and limitations.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br/>
        <w:t>Topic: Healthcare report classification using BERT</w:t>
      </w:r>
    </w:p>
    <w:p w14:paraId="7757BE7A" w14:textId="77777777" w:rsidR="00954EFA" w:rsidRDefault="00000000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RUBRICS FOR CALCULATION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20"/>
        <w:gridCol w:w="2113"/>
        <w:gridCol w:w="1640"/>
        <w:gridCol w:w="1640"/>
        <w:gridCol w:w="1640"/>
      </w:tblGrid>
      <w:tr w:rsidR="00954EFA" w14:paraId="32349377" w14:textId="77777777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D6358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8EC33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Wt.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A5A6F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4 (Exemplary)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C428B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3 (Proficient)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AFD5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2 (Developing)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32FFC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1 (Beginning)</w:t>
            </w:r>
          </w:p>
        </w:tc>
      </w:tr>
      <w:tr w:rsidR="00954EFA" w14:paraId="6C30B27C" w14:textId="77777777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A0990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Conceptual Depth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D8ECF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C8F91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Deep, accurate understanding of pre-training/fine-tuning/RLHF concepts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C6487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Good understanding with minor gaps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94105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Superficial understanding of concepts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03C93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Misunderstands core concepts</w:t>
            </w:r>
          </w:p>
        </w:tc>
      </w:tr>
      <w:tr w:rsidR="00954EFA" w14:paraId="52ADCE1C" w14:textId="77777777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C2C25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Real-World Implications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64CE6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0FC02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Draws well-reasoned real-world implications and comparisons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09424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Reasonable implications drawn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02ADB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Weak or generic implications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8DE1C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 meaningful analysis presented</w:t>
            </w:r>
          </w:p>
        </w:tc>
      </w:tr>
      <w:tr w:rsidR="00954EFA" w14:paraId="2C9502D1" w14:textId="77777777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8DE43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Analytical Rigor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3A53A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689B2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Analysis is thorough, evidence-based, and well-structured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D5385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Mostly thorough analysis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9F7B2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Partial analysis with gaps in evidence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05477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Superficial, unstructured analysis</w:t>
            </w:r>
          </w:p>
        </w:tc>
      </w:tr>
      <w:tr w:rsidR="00954EFA" w14:paraId="2B24A0A5" w14:textId="77777777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9DE7F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Report Structure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98E6C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8871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Report/slides professionally structured, easy to follow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454A1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Clear structure with minor issues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F8ED0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Structure unclear in places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691D1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Poorly structured submission</w:t>
            </w:r>
          </w:p>
        </w:tc>
      </w:tr>
      <w:tr w:rsidR="00954EFA" w14:paraId="6BFD8214" w14:textId="77777777">
        <w:trPr>
          <w:trHeight w:val="20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3A9BE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Citation &amp; Academic Writing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3A2A8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3EF8F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Properly cites sources; clear academic writing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A0356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Mostly cited, minor lapses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ED189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Inconsistent citation practice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93FB4" w14:textId="77777777" w:rsidR="00954EFA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 citation or referencing</w:t>
            </w:r>
          </w:p>
        </w:tc>
      </w:tr>
    </w:tbl>
    <w:p w14:paraId="02A63ED6" w14:textId="77777777" w:rsidR="00954EFA" w:rsidRDefault="00954EFA">
      <w:pPr>
        <w:rPr>
          <w:rFonts w:ascii="Times New Roman" w:eastAsia="Times New Roman" w:hAnsi="Times New Roman" w:cs="Times New Roman"/>
          <w:b/>
          <w:bCs/>
        </w:rPr>
      </w:pPr>
    </w:p>
    <w:p w14:paraId="33E4BB0A" w14:textId="77777777" w:rsidR="00954E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Marks Evaluation:</w:t>
      </w:r>
    </w:p>
    <w:tbl>
      <w:tblPr>
        <w:tblW w:w="10547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750"/>
        <w:gridCol w:w="1352"/>
        <w:gridCol w:w="1670"/>
        <w:gridCol w:w="1594"/>
        <w:gridCol w:w="1433"/>
      </w:tblGrid>
      <w:tr w:rsidR="00954EFA" w14:paraId="39E02967" w14:textId="77777777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954E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77777777" w:rsidR="00954EFA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Conceptual Depth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954EFA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Real-World Implications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(25%)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4A8ABB" w14:textId="77777777" w:rsidR="00954EFA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Analytical Rigor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642690A" w14:textId="77777777" w:rsidR="00954E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(20%)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954E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Report Structure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02BD2121" w14:textId="77777777" w:rsidR="00954EFA" w:rsidRDefault="00954EF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C9BB272" w14:textId="77777777" w:rsidR="00954E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Citation &amp; Academic Writing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3C1983C0" w14:textId="77777777" w:rsidR="00954E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100</w:t>
            </w:r>
          </w:p>
        </w:tc>
      </w:tr>
      <w:tr w:rsidR="00954EFA" w14:paraId="0909D52D" w14:textId="77777777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954E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954EFA" w:rsidRDefault="00954EF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954EFA" w:rsidRDefault="00954EF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954EFA" w:rsidRDefault="00954EF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954EFA" w:rsidRDefault="00954EF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954EFA" w:rsidRDefault="00954EF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954EFA" w:rsidRDefault="00954EF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54EFA" w14:paraId="5D1E1A53" w14:textId="77777777">
        <w:trPr>
          <w:trHeight w:val="445"/>
        </w:trPr>
        <w:tc>
          <w:tcPr>
            <w:tcW w:w="91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954EFA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954EFA" w:rsidRDefault="00954E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0EF9C82B" w14:textId="77777777" w:rsidR="00954EFA" w:rsidRDefault="00954EFA">
      <w:pPr>
        <w:widowControl w:val="0"/>
        <w:spacing w:line="276" w:lineRule="auto"/>
        <w:rPr>
          <w:rFonts w:ascii="Times New Roman" w:hAnsi="Times New Roman" w:cs="Times New Roman"/>
        </w:rPr>
      </w:pPr>
    </w:p>
    <w:p w14:paraId="7F5A90BA" w14:textId="77777777" w:rsidR="00954EFA" w:rsidRDefault="00954EFA">
      <w:pPr>
        <w:widowControl w:val="0"/>
        <w:spacing w:line="276" w:lineRule="auto"/>
        <w:rPr>
          <w:rFonts w:ascii="Times New Roman" w:hAnsi="Times New Roman" w:cs="Times New Roman"/>
        </w:rPr>
      </w:pPr>
    </w:p>
    <w:p w14:paraId="529D06B7" w14:textId="77777777" w:rsidR="00954EFA" w:rsidRDefault="00954EFA">
      <w:pPr>
        <w:widowControl w:val="0"/>
        <w:spacing w:line="276" w:lineRule="auto"/>
        <w:rPr>
          <w:rFonts w:ascii="Times New Roman" w:hAnsi="Times New Roman" w:cs="Times New Roman"/>
        </w:rPr>
      </w:pPr>
    </w:p>
    <w:p w14:paraId="1D58368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Case Study 2: Healthcare Report Classification Using BERT</w:t>
      </w:r>
    </w:p>
    <w:p w14:paraId="5C2FD47E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Introduction</w:t>
      </w:r>
    </w:p>
    <w:p w14:paraId="31F7D99D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Healthcare organizations generate large volumes of clinical reports such as discharge summaries, pathology reports, radiology reports, laboratory reports, and physician notes. Manually classifying these reports is time-consuming, expensive, and prone to human error. An AI-based solution using </w:t>
      </w:r>
      <w:r>
        <w:rPr>
          <w:rFonts w:ascii="Times New Roman" w:hAnsi="Times New Roman" w:cs="Times New Roman"/>
          <w:b/>
          <w:bCs/>
        </w:rPr>
        <w:t>BERT (Bidirectional Encoder Representations from Transformers)</w:t>
      </w:r>
      <w:r>
        <w:rPr>
          <w:rFonts w:ascii="Times New Roman" w:hAnsi="Times New Roman" w:cs="Times New Roman"/>
        </w:rPr>
        <w:t xml:space="preserve"> can automatically classify medical reports into predefined categories, improving efficiency and supporting faster clinical decision-making.</w:t>
      </w:r>
    </w:p>
    <w:p w14:paraId="0C642ED6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461401">
          <v:rect id="_x0000_i1025" style="width:0;height:1.5pt" o:hralign="center" o:hrstd="t" o:hr="t" fillcolor="#a0a0a0" stroked="f"/>
        </w:pict>
      </w:r>
    </w:p>
    <w:p w14:paraId="7A657033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Problem Analysis</w:t>
      </w:r>
    </w:p>
    <w:p w14:paraId="208E5807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Hospitals and healthcare providers face several challenges:</w:t>
      </w:r>
    </w:p>
    <w:p w14:paraId="0FD3D5FE" w14:textId="77777777" w:rsidR="00954EFA" w:rsidRDefault="00000000">
      <w:pPr>
        <w:widowControl w:val="0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 amounts of unstructured clinical text.</w:t>
      </w:r>
    </w:p>
    <w:p w14:paraId="4CC535C2" w14:textId="77777777" w:rsidR="00954EFA" w:rsidRDefault="00000000">
      <w:pPr>
        <w:widowControl w:val="0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Time-consuming manual report classification.</w:t>
      </w:r>
    </w:p>
    <w:p w14:paraId="44AC2E11" w14:textId="77777777" w:rsidR="00954EFA" w:rsidRDefault="00000000">
      <w:pPr>
        <w:widowControl w:val="0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Inconsistent categorization across departments.</w:t>
      </w:r>
    </w:p>
    <w:p w14:paraId="1C700CCF" w14:textId="77777777" w:rsidR="00954EFA" w:rsidRDefault="00000000">
      <w:pPr>
        <w:widowControl w:val="0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Delay in patient treatment due to slow document processing.</w:t>
      </w:r>
    </w:p>
    <w:p w14:paraId="11A81162" w14:textId="77777777" w:rsidR="00954EFA" w:rsidRDefault="00000000">
      <w:pPr>
        <w:widowControl w:val="0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of human errors affecting patient care.</w:t>
      </w:r>
    </w:p>
    <w:p w14:paraId="77AF8835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automated NLP-based classification system can significantly reduce these challenges.</w:t>
      </w:r>
    </w:p>
    <w:p w14:paraId="24094E85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608249">
          <v:rect id="_x0000_i1026" style="width:0;height:1.5pt" o:hralign="center" o:hrstd="t" o:hr="t" fillcolor="#a0a0a0" stroked="f"/>
        </w:pict>
      </w:r>
    </w:p>
    <w:p w14:paraId="14160223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Model Selection and Justification</w:t>
      </w:r>
    </w:p>
    <w:p w14:paraId="2B5CA693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Primary Model: BERT</w:t>
      </w:r>
    </w:p>
    <w:p w14:paraId="1C6F0F2D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is selected because it is designed for </w:t>
      </w:r>
      <w:r>
        <w:rPr>
          <w:rFonts w:ascii="Times New Roman" w:hAnsi="Times New Roman" w:cs="Times New Roman"/>
          <w:b/>
          <w:bCs/>
        </w:rPr>
        <w:t>Natural Language Processing (NLP)</w:t>
      </w:r>
      <w:r>
        <w:rPr>
          <w:rFonts w:ascii="Times New Roman" w:hAnsi="Times New Roman" w:cs="Times New Roman"/>
        </w:rPr>
        <w:t xml:space="preserve"> tasks and understands the context of words by analyzing both left and right surrounding words (bidirectional learning).</w:t>
      </w:r>
    </w:p>
    <w:p w14:paraId="6BA5E68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BERT?</w:t>
      </w:r>
    </w:p>
    <w:p w14:paraId="568A6159" w14:textId="77777777" w:rsidR="00954EFA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Excellent contextual understanding.</w:t>
      </w:r>
    </w:p>
    <w:p w14:paraId="15C5811B" w14:textId="77777777" w:rsidR="00954EFA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classification accuracy.</w:t>
      </w:r>
    </w:p>
    <w:p w14:paraId="54F6A041" w14:textId="77777777" w:rsidR="00954EFA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medical terminology.</w:t>
      </w:r>
    </w:p>
    <w:p w14:paraId="146EC757" w14:textId="77777777" w:rsidR="00954EFA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transfer learning.</w:t>
      </w:r>
    </w:p>
    <w:p w14:paraId="78E21364" w14:textId="77777777" w:rsidR="00954EFA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Performs well even with limited labeled data after fine-tuning.</w:t>
      </w:r>
    </w:p>
    <w:p w14:paraId="140EEBC7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256718">
          <v:rect id="_x0000_i1027" style="width:0;height:1.5pt" o:hralign="center" o:hrstd="t" o:hr="t" fillcolor="#a0a0a0" stroked="f"/>
        </w:pict>
      </w:r>
    </w:p>
    <w:p w14:paraId="1B77DBEE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 of Pre-training</w:t>
      </w:r>
    </w:p>
    <w:p w14:paraId="603CFA7F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is first </w:t>
      </w:r>
      <w:r>
        <w:rPr>
          <w:rFonts w:ascii="Times New Roman" w:hAnsi="Times New Roman" w:cs="Times New Roman"/>
          <w:b/>
          <w:bCs/>
        </w:rPr>
        <w:t>pre-trained</w:t>
      </w:r>
      <w:r>
        <w:rPr>
          <w:rFonts w:ascii="Times New Roman" w:hAnsi="Times New Roman" w:cs="Times New Roman"/>
        </w:rPr>
        <w:t xml:space="preserve"> on massive datasets such as Wikipedia and BookCorpus using:</w:t>
      </w:r>
    </w:p>
    <w:p w14:paraId="1E62CD74" w14:textId="77777777" w:rsidR="00954EFA" w:rsidRDefault="00000000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Masked Language Modeling (MLM)</w:t>
      </w:r>
    </w:p>
    <w:p w14:paraId="4F70A385" w14:textId="77777777" w:rsidR="00954EFA" w:rsidRDefault="00000000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Sentence Prediction (NSP)</w:t>
      </w:r>
    </w:p>
    <w:p w14:paraId="2F3E10FD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allows the model to learn grammar, sentence structure, and language semantics before domain-specific training.</w:t>
      </w:r>
    </w:p>
    <w:p w14:paraId="7B1E946C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F71EB5">
          <v:rect id="_x0000_i1028" style="width:0;height:1.5pt" o:hralign="center" o:hrstd="t" o:hr="t" fillcolor="#a0a0a0" stroked="f"/>
        </w:pict>
      </w:r>
    </w:p>
    <w:p w14:paraId="5F30DD4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Fine-Tuning</w:t>
      </w:r>
    </w:p>
    <w:p w14:paraId="70A507B6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pre-trained BERT model is then fine-tuned using labeled healthcare reports.</w:t>
      </w:r>
    </w:p>
    <w:p w14:paraId="0625D00D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classes:</w:t>
      </w:r>
    </w:p>
    <w:p w14:paraId="73AB2ACE" w14:textId="77777777" w:rsidR="00954EFA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Radiology Report</w:t>
      </w:r>
    </w:p>
    <w:p w14:paraId="089627DC" w14:textId="77777777" w:rsidR="00954EFA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Pathology Report</w:t>
      </w:r>
    </w:p>
    <w:p w14:paraId="0383E2B1" w14:textId="77777777" w:rsidR="00954EFA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Discharge Summary</w:t>
      </w:r>
    </w:p>
    <w:p w14:paraId="759C4384" w14:textId="77777777" w:rsidR="00954EFA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 Report</w:t>
      </w:r>
    </w:p>
    <w:p w14:paraId="06D70708" w14:textId="77777777" w:rsidR="00954EFA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Prescription</w:t>
      </w:r>
    </w:p>
    <w:p w14:paraId="02357CED" w14:textId="77777777" w:rsidR="00954EFA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Clinical Notes</w:t>
      </w:r>
    </w:p>
    <w:p w14:paraId="59063A5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Fine-tuning updates the model weights specifically for healthcare document classification, requiring fewer training samples than training from scratch.</w:t>
      </w:r>
    </w:p>
    <w:p w14:paraId="5EF99FF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3684B4">
          <v:rect id="_x0000_i1029" style="width:0;height:1.5pt" o:hralign="center" o:hrstd="t" o:hr="t" fillcolor="#a0a0a0" stroked="f"/>
        </w:pict>
      </w:r>
    </w:p>
    <w:p w14:paraId="297B58BF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GPT is Not Selected</w:t>
      </w:r>
    </w:p>
    <w:p w14:paraId="7C0854D3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GPT is a </w:t>
      </w:r>
      <w:r>
        <w:rPr>
          <w:rFonts w:ascii="Times New Roman" w:hAnsi="Times New Roman" w:cs="Times New Roman"/>
          <w:b/>
          <w:bCs/>
        </w:rPr>
        <w:t>generative language model</w:t>
      </w:r>
      <w:r>
        <w:rPr>
          <w:rFonts w:ascii="Times New Roman" w:hAnsi="Times New Roman" w:cs="Times New Roman"/>
        </w:rPr>
        <w:t xml:space="preserve"> primarily designed for text generation.</w:t>
      </w:r>
    </w:p>
    <w:p w14:paraId="66AB20C1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Although GPT can classify text through prompting, it is:</w:t>
      </w:r>
    </w:p>
    <w:p w14:paraId="4E1480ED" w14:textId="77777777" w:rsidR="00954EFA" w:rsidRDefault="00000000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Computationally expensive</w:t>
      </w:r>
    </w:p>
    <w:p w14:paraId="03A2E4C2" w14:textId="77777777" w:rsidR="00954EFA" w:rsidRDefault="00000000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Slower during inference</w:t>
      </w:r>
    </w:p>
    <w:p w14:paraId="1B2EA618" w14:textId="77777777" w:rsidR="00954EFA" w:rsidRDefault="00000000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efficient than BERT for supervised text classification</w:t>
      </w:r>
    </w:p>
    <w:p w14:paraId="67A6A25C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BERT is a better choice.</w:t>
      </w:r>
    </w:p>
    <w:p w14:paraId="7EAF93BC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37415F">
          <v:rect id="_x0000_i1030" style="width:0;height:1.5pt" o:hralign="center" o:hrstd="t" o:hr="t" fillcolor="#a0a0a0" stroked="f"/>
        </w:pict>
      </w:r>
    </w:p>
    <w:p w14:paraId="30C39E37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RLHF (Reinforcement Learning from Human Feedback)</w:t>
      </w:r>
    </w:p>
    <w:p w14:paraId="5B9974D4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RLHF is </w:t>
      </w:r>
      <w:r>
        <w:rPr>
          <w:rFonts w:ascii="Times New Roman" w:hAnsi="Times New Roman" w:cs="Times New Roman"/>
          <w:b/>
          <w:bCs/>
        </w:rPr>
        <w:t>not necessary</w:t>
      </w:r>
      <w:r>
        <w:rPr>
          <w:rFonts w:ascii="Times New Roman" w:hAnsi="Times New Roman" w:cs="Times New Roman"/>
        </w:rPr>
        <w:t xml:space="preserve"> for report classification because the task requires assigning predefined labels rather than generating conversational responses.</w:t>
      </w:r>
    </w:p>
    <w:p w14:paraId="2923C27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However, RLHF could be useful if the system later includes:</w:t>
      </w:r>
    </w:p>
    <w:p w14:paraId="5BE8BDE0" w14:textId="77777777" w:rsidR="00954EFA" w:rsidRDefault="00000000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question answering</w:t>
      </w:r>
    </w:p>
    <w:p w14:paraId="0AC92860" w14:textId="77777777" w:rsidR="00954EFA" w:rsidRDefault="00000000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Clinical decision support</w:t>
      </w:r>
    </w:p>
    <w:p w14:paraId="621E90DD" w14:textId="77777777" w:rsidR="00954EFA" w:rsidRDefault="00000000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 chat assistants</w:t>
      </w:r>
    </w:p>
    <w:p w14:paraId="49A84BA5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67A2D7">
          <v:rect id="_x0000_i1031" style="width:0;height:1.5pt" o:hralign="center" o:hrstd="t" o:hr="t" fillcolor="#a0a0a0" stroked="f"/>
        </w:pict>
      </w:r>
    </w:p>
    <w:p w14:paraId="586ADF38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LoRA (Low-Rank Adaptation)</w:t>
      </w:r>
    </w:p>
    <w:p w14:paraId="17023EDD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LoRA enables efficient fine-tuning by updating only a small number of parameters.</w:t>
      </w:r>
    </w:p>
    <w:p w14:paraId="4C325DC1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Advantages:</w:t>
      </w:r>
    </w:p>
    <w:p w14:paraId="43439B2A" w14:textId="77777777" w:rsidR="00954EFA" w:rsidRDefault="00000000">
      <w:pPr>
        <w:widowControl w:val="0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Lower GPU memory usage</w:t>
      </w:r>
    </w:p>
    <w:p w14:paraId="13A4833C" w14:textId="77777777" w:rsidR="00954EFA" w:rsidRDefault="00000000">
      <w:pPr>
        <w:widowControl w:val="0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Faster training</w:t>
      </w:r>
    </w:p>
    <w:p w14:paraId="294B5AA2" w14:textId="77777777" w:rsidR="00954EFA" w:rsidRDefault="00000000">
      <w:pPr>
        <w:widowControl w:val="0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Reduced computational cost</w:t>
      </w:r>
    </w:p>
    <w:p w14:paraId="4AE0B76B" w14:textId="77777777" w:rsidR="00954EFA" w:rsidRDefault="00000000">
      <w:pPr>
        <w:widowControl w:val="0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deployment in hospitals with limited hardware</w:t>
      </w:r>
    </w:p>
    <w:p w14:paraId="29E9510D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93767A">
          <v:rect id="_x0000_i1032" style="width:0;height:1.5pt" o:hralign="center" o:hrstd="t" o:hr="t" fillcolor="#a0a0a0" stroked="f"/>
        </w:pict>
      </w:r>
    </w:p>
    <w:p w14:paraId="76D716A4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PEFT (Parameter Efficient Fine-Tuning)</w:t>
      </w:r>
    </w:p>
    <w:p w14:paraId="348C9740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PEFT techniques, including LoRA, further reduce computational requirements while maintaining high classification accuracy.</w:t>
      </w:r>
    </w:p>
    <w:p w14:paraId="10934DE4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Benefits:</w:t>
      </w:r>
    </w:p>
    <w:p w14:paraId="7E1FDCEC" w14:textId="77777777" w:rsidR="00954EFA" w:rsidRDefault="00000000">
      <w:pPr>
        <w:widowControl w:val="0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Faster model adaptation</w:t>
      </w:r>
    </w:p>
    <w:p w14:paraId="276B334F" w14:textId="77777777" w:rsidR="00954EFA" w:rsidRDefault="00000000">
      <w:pPr>
        <w:widowControl w:val="0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Lower storage requirements</w:t>
      </w:r>
    </w:p>
    <w:p w14:paraId="569C34FD" w14:textId="77777777" w:rsidR="00954EFA" w:rsidRDefault="00000000">
      <w:pPr>
        <w:widowControl w:val="0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Cost-effective deployment</w:t>
      </w:r>
    </w:p>
    <w:p w14:paraId="41A9BF34" w14:textId="77777777" w:rsidR="00954EFA" w:rsidRDefault="00000000">
      <w:pPr>
        <w:widowControl w:val="0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updating with new hospital datasets</w:t>
      </w:r>
    </w:p>
    <w:p w14:paraId="2818F9F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CDF81B">
          <v:rect id="_x0000_i1033" style="width:0;height:1.5pt" o:hralign="center" o:hrstd="t" o:hr="t" fillcolor="#a0a0a0" stroked="f"/>
        </w:pict>
      </w:r>
    </w:p>
    <w:p w14:paraId="61397A66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Proposed Implementation Approach</w:t>
      </w:r>
    </w:p>
    <w:p w14:paraId="751991D0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Data Collection</w:t>
      </w:r>
    </w:p>
    <w:p w14:paraId="70FBD4F1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 labeled healthcare reports from:</w:t>
      </w:r>
    </w:p>
    <w:p w14:paraId="08250F79" w14:textId="77777777" w:rsidR="00954EFA" w:rsidRDefault="00000000">
      <w:pPr>
        <w:widowControl w:val="0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Electronic Health Records (EHR)</w:t>
      </w:r>
    </w:p>
    <w:p w14:paraId="10CF5A6B" w14:textId="77777777" w:rsidR="00954EFA" w:rsidRDefault="00000000">
      <w:pPr>
        <w:widowControl w:val="0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Hospital Information Systems</w:t>
      </w:r>
    </w:p>
    <w:p w14:paraId="7DCC7CF4" w14:textId="77777777" w:rsidR="00954EFA" w:rsidRDefault="00000000">
      <w:pPr>
        <w:widowControl w:val="0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 databases</w:t>
      </w:r>
    </w:p>
    <w:p w14:paraId="28E2A4C9" w14:textId="77777777" w:rsidR="00954EFA" w:rsidRDefault="00000000">
      <w:pPr>
        <w:widowControl w:val="0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Radiology systems</w:t>
      </w:r>
    </w:p>
    <w:p w14:paraId="19D88E8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2D865B">
          <v:rect id="_x0000_i1034" style="width:0;height:1.5pt" o:hralign="center" o:hrstd="t" o:hr="t" fillcolor="#a0a0a0" stroked="f"/>
        </w:pict>
      </w:r>
    </w:p>
    <w:p w14:paraId="23DFE2C0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Data Preprocessing</w:t>
      </w:r>
    </w:p>
    <w:p w14:paraId="5F0AAB34" w14:textId="77777777" w:rsidR="00954EFA" w:rsidRDefault="00000000">
      <w:pPr>
        <w:widowControl w:val="0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duplicate records.</w:t>
      </w:r>
    </w:p>
    <w:p w14:paraId="3756C05C" w14:textId="77777777" w:rsidR="00954EFA" w:rsidRDefault="00000000">
      <w:pPr>
        <w:widowControl w:val="0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 missing values.</w:t>
      </w:r>
    </w:p>
    <w:p w14:paraId="161E546E" w14:textId="77777777" w:rsidR="00954EFA" w:rsidRDefault="00000000">
      <w:pPr>
        <w:widowControl w:val="0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text to lowercase.</w:t>
      </w:r>
    </w:p>
    <w:p w14:paraId="2499AC9F" w14:textId="77777777" w:rsidR="00954EFA" w:rsidRDefault="00000000">
      <w:pPr>
        <w:widowControl w:val="0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unnecessary symbols.</w:t>
      </w:r>
    </w:p>
    <w:p w14:paraId="36800D21" w14:textId="77777777" w:rsidR="00954EFA" w:rsidRDefault="00000000">
      <w:pPr>
        <w:widowControl w:val="0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Tokenize text using BERT tokenizer.</w:t>
      </w:r>
    </w:p>
    <w:p w14:paraId="69847BC2" w14:textId="77777777" w:rsidR="00954EFA" w:rsidRDefault="00000000">
      <w:pPr>
        <w:widowControl w:val="0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attention masks and input IDs.</w:t>
      </w:r>
    </w:p>
    <w:p w14:paraId="1A8CBA57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9782FB">
          <v:rect id="_x0000_i1035" style="width:0;height:1.5pt" o:hralign="center" o:hrstd="t" o:hr="t" fillcolor="#a0a0a0" stroked="f"/>
        </w:pict>
      </w:r>
    </w:p>
    <w:p w14:paraId="23D54E8F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Dataset Preparation</w:t>
      </w:r>
    </w:p>
    <w:p w14:paraId="49338B35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Split dataset into:</w:t>
      </w:r>
    </w:p>
    <w:p w14:paraId="59704020" w14:textId="77777777" w:rsidR="00954EFA" w:rsidRDefault="00000000">
      <w:pPr>
        <w:widowControl w:val="0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Set (70%)</w:t>
      </w:r>
    </w:p>
    <w:p w14:paraId="4258FD97" w14:textId="77777777" w:rsidR="00954EFA" w:rsidRDefault="00000000">
      <w:pPr>
        <w:widowControl w:val="0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Validation Set (15%)</w:t>
      </w:r>
    </w:p>
    <w:p w14:paraId="6B056E42" w14:textId="77777777" w:rsidR="00954EFA" w:rsidRDefault="00000000">
      <w:pPr>
        <w:widowControl w:val="0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Testing Set (15%)</w:t>
      </w:r>
    </w:p>
    <w:p w14:paraId="4A63C31A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CC475E">
          <v:rect id="_x0000_i1036" style="width:0;height:1.5pt" o:hralign="center" o:hrstd="t" o:hr="t" fillcolor="#a0a0a0" stroked="f"/>
        </w:pict>
      </w:r>
    </w:p>
    <w:p w14:paraId="7040904A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Model Training</w:t>
      </w:r>
    </w:p>
    <w:p w14:paraId="77EC4A89" w14:textId="77777777" w:rsidR="00954EFA" w:rsidRDefault="00000000">
      <w:pPr>
        <w:widowControl w:val="0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pre-trained BERT.</w:t>
      </w:r>
    </w:p>
    <w:p w14:paraId="3EF45A16" w14:textId="77777777" w:rsidR="00954EFA" w:rsidRDefault="00000000">
      <w:pPr>
        <w:widowControl w:val="0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a classification layer.</w:t>
      </w:r>
    </w:p>
    <w:p w14:paraId="3F30E29F" w14:textId="77777777" w:rsidR="00954EFA" w:rsidRDefault="00000000">
      <w:pPr>
        <w:widowControl w:val="0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Fine-tune using labeled healthcare reports.</w:t>
      </w:r>
    </w:p>
    <w:p w14:paraId="5172C56D" w14:textId="77777777" w:rsidR="00954EFA" w:rsidRDefault="00000000">
      <w:pPr>
        <w:widowControl w:val="0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Optimize using AdamW optimizer.</w:t>
      </w:r>
    </w:p>
    <w:p w14:paraId="3B0CD45E" w14:textId="77777777" w:rsidR="00954EFA" w:rsidRDefault="00000000">
      <w:pPr>
        <w:widowControl w:val="0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cross-entropy loss for multi-class classification.</w:t>
      </w:r>
    </w:p>
    <w:p w14:paraId="763BF7F5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2BB2BC">
          <v:rect id="_x0000_i1037" style="width:0;height:1.5pt" o:hralign="center" o:hrstd="t" o:hr="t" fillcolor="#a0a0a0" stroked="f"/>
        </w:pict>
      </w:r>
    </w:p>
    <w:p w14:paraId="75A45BBA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 Evaluation</w:t>
      </w:r>
    </w:p>
    <w:p w14:paraId="3D5FD3CD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using:</w:t>
      </w:r>
    </w:p>
    <w:p w14:paraId="204D223C" w14:textId="77777777" w:rsidR="00954EFA" w:rsidRDefault="00000000">
      <w:pPr>
        <w:widowControl w:val="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Accuracy</w:t>
      </w:r>
    </w:p>
    <w:p w14:paraId="4A272B91" w14:textId="77777777" w:rsidR="00954EFA" w:rsidRDefault="00000000">
      <w:pPr>
        <w:widowControl w:val="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Precision</w:t>
      </w:r>
    </w:p>
    <w:p w14:paraId="5BBF365C" w14:textId="77777777" w:rsidR="00954EFA" w:rsidRDefault="00000000">
      <w:pPr>
        <w:widowControl w:val="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Recall</w:t>
      </w:r>
    </w:p>
    <w:p w14:paraId="51955BB6" w14:textId="77777777" w:rsidR="00954EFA" w:rsidRDefault="00000000">
      <w:pPr>
        <w:widowControl w:val="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F1-Score</w:t>
      </w:r>
    </w:p>
    <w:p w14:paraId="69EC2B5B" w14:textId="77777777" w:rsidR="00954EFA" w:rsidRDefault="00000000">
      <w:pPr>
        <w:widowControl w:val="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Confusion Matrix</w:t>
      </w:r>
    </w:p>
    <w:p w14:paraId="244844E3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70068B">
          <v:rect id="_x0000_i1038" style="width:0;height:1.5pt" o:hralign="center" o:hrstd="t" o:hr="t" fillcolor="#a0a0a0" stroked="f"/>
        </w:pict>
      </w:r>
    </w:p>
    <w:p w14:paraId="0387717D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Deployment</w:t>
      </w:r>
    </w:p>
    <w:p w14:paraId="7E1984A6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 the trained model into the hospital management system where incoming reports are automatically classified and stored in the correct department.</w:t>
      </w:r>
    </w:p>
    <w:p w14:paraId="3402D60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74826B">
          <v:rect id="_x0000_i1039" style="width:0;height:1.5pt" o:hralign="center" o:hrstd="t" o:hr="t" fillcolor="#a0a0a0" stroked="f"/>
        </w:pict>
      </w:r>
    </w:p>
    <w:p w14:paraId="6BD8CE6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Architecture Diagram</w:t>
      </w:r>
    </w:p>
    <w:p w14:paraId="777286A0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Healthcare Reports</w:t>
      </w:r>
    </w:p>
    <w:p w14:paraId="7FA3A03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│</w:t>
      </w:r>
    </w:p>
    <w:p w14:paraId="4346FE3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▼</w:t>
      </w:r>
    </w:p>
    <w:p w14:paraId="1593EE95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Collection</w:t>
      </w:r>
    </w:p>
    <w:p w14:paraId="6734991A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│</w:t>
      </w:r>
    </w:p>
    <w:p w14:paraId="67E26584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▼</w:t>
      </w:r>
    </w:p>
    <w:p w14:paraId="735D687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Preprocessing</w:t>
      </w:r>
    </w:p>
    <w:p w14:paraId="617CC20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│</w:t>
      </w:r>
    </w:p>
    <w:p w14:paraId="0A2CF7BE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▼</w:t>
      </w:r>
    </w:p>
    <w:p w14:paraId="7A28DC08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Tokenizer</w:t>
      </w:r>
    </w:p>
    <w:p w14:paraId="0C8E1EF6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│</w:t>
      </w:r>
    </w:p>
    <w:p w14:paraId="4346872D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▼</w:t>
      </w:r>
    </w:p>
    <w:p w14:paraId="03BCB1F4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Pre-trained BERT</w:t>
      </w:r>
    </w:p>
    <w:p w14:paraId="790380A1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│</w:t>
      </w:r>
    </w:p>
    <w:p w14:paraId="166A9A06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Fine-Tuning</w:t>
      </w:r>
    </w:p>
    <w:p w14:paraId="12A3A3A3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│</w:t>
      </w:r>
    </w:p>
    <w:p w14:paraId="2AC9545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▼</w:t>
      </w:r>
    </w:p>
    <w:p w14:paraId="08B498CC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 Layer</w:t>
      </w:r>
    </w:p>
    <w:p w14:paraId="135676C5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│</w:t>
      </w:r>
    </w:p>
    <w:p w14:paraId="771720EE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▼</w:t>
      </w:r>
    </w:p>
    <w:p w14:paraId="4D574199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 Category Prediction</w:t>
      </w:r>
    </w:p>
    <w:p w14:paraId="277C5D3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│</w:t>
      </w:r>
    </w:p>
    <w:p w14:paraId="6911615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▼</w:t>
      </w:r>
    </w:p>
    <w:p w14:paraId="5ACF6C2A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Hospital Database</w:t>
      </w:r>
    </w:p>
    <w:p w14:paraId="62757E3E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6630F9">
          <v:rect id="_x0000_i1040" style="width:0;height:1.5pt" o:hralign="center" o:hrstd="t" o:hr="t" fillcolor="#a0a0a0" stroked="f"/>
        </w:pict>
      </w:r>
    </w:p>
    <w:p w14:paraId="5078FB72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Expected Outcomes</w:t>
      </w:r>
    </w:p>
    <w:p w14:paraId="4C5325F8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proposed system is expected to:</w:t>
      </w:r>
    </w:p>
    <w:p w14:paraId="2CE487F7" w14:textId="77777777" w:rsidR="00954EFA" w:rsidRDefault="00000000">
      <w:pPr>
        <w:widowControl w:val="0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Achieve high classification accuracy (90–97% depending on dataset quality).</w:t>
      </w:r>
    </w:p>
    <w:p w14:paraId="5640E5A5" w14:textId="77777777" w:rsidR="00954EFA" w:rsidRDefault="00000000">
      <w:pPr>
        <w:widowControl w:val="0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 manual workload for healthcare staff.</w:t>
      </w:r>
    </w:p>
    <w:p w14:paraId="12B6DFC2" w14:textId="77777777" w:rsidR="00954EFA" w:rsidRDefault="00000000">
      <w:pPr>
        <w:widowControl w:val="0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report organization.</w:t>
      </w:r>
    </w:p>
    <w:p w14:paraId="0CB2CFC6" w14:textId="77777777" w:rsidR="00954EFA" w:rsidRDefault="00000000">
      <w:pPr>
        <w:widowControl w:val="0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faster clinical decision-making.</w:t>
      </w:r>
    </w:p>
    <w:p w14:paraId="42D99E8B" w14:textId="77777777" w:rsidR="00954EFA" w:rsidRDefault="00000000">
      <w:pPr>
        <w:widowControl w:val="0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 document processing time.</w:t>
      </w:r>
    </w:p>
    <w:p w14:paraId="31A41C81" w14:textId="77777777" w:rsidR="00954EFA" w:rsidRDefault="00000000">
      <w:pPr>
        <w:widowControl w:val="0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 consistency in report classification.</w:t>
      </w:r>
    </w:p>
    <w:p w14:paraId="7FE64AD0" w14:textId="77777777" w:rsidR="00954EFA" w:rsidRDefault="00000000">
      <w:pPr>
        <w:widowControl w:val="0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large-scale healthcare data management.</w:t>
      </w:r>
    </w:p>
    <w:p w14:paraId="40D1187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9958D9">
          <v:rect id="_x0000_i1041" style="width:0;height:1.5pt" o:hralign="center" o:hrstd="t" o:hr="t" fillcolor="#a0a0a0" stroked="f"/>
        </w:pict>
      </w:r>
    </w:p>
    <w:p w14:paraId="30A4F788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Real-World Implications</w:t>
      </w:r>
    </w:p>
    <w:p w14:paraId="43B8F5DF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Healthcare organizations can benefit through:</w:t>
      </w:r>
    </w:p>
    <w:p w14:paraId="29BD4135" w14:textId="77777777" w:rsidR="00954EFA" w:rsidRDefault="00000000">
      <w:pPr>
        <w:widowControl w:val="0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Faster patient diagnosis.</w:t>
      </w:r>
    </w:p>
    <w:p w14:paraId="5C7B55E2" w14:textId="77777777" w:rsidR="00954EFA" w:rsidRDefault="00000000">
      <w:pPr>
        <w:widowControl w:val="0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Reduced administrative workload.</w:t>
      </w:r>
    </w:p>
    <w:p w14:paraId="029AB1D2" w14:textId="77777777" w:rsidR="00954EFA" w:rsidRDefault="00000000">
      <w:pPr>
        <w:widowControl w:val="0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 hospital workflow.</w:t>
      </w:r>
    </w:p>
    <w:p w14:paraId="03A47C4A" w14:textId="77777777" w:rsidR="00954EFA" w:rsidRDefault="00000000">
      <w:pPr>
        <w:widowControl w:val="0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Electronic Health Record (EHR) management.</w:t>
      </w:r>
    </w:p>
    <w:p w14:paraId="5840E2CC" w14:textId="77777777" w:rsidR="00954EFA" w:rsidRDefault="00000000">
      <w:pPr>
        <w:widowControl w:val="0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Enhanced medical research through organized datasets.</w:t>
      </w:r>
    </w:p>
    <w:p w14:paraId="4C499A9E" w14:textId="77777777" w:rsidR="00954EFA" w:rsidRDefault="00000000">
      <w:pPr>
        <w:widowControl w:val="0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 patient safety by minimizing classification errors.</w:t>
      </w:r>
    </w:p>
    <w:p w14:paraId="3EBD8D3E" w14:textId="77777777" w:rsidR="00954EFA" w:rsidRDefault="00000000">
      <w:pPr>
        <w:widowControl w:val="0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deployment across multiple hospitals.</w:t>
      </w:r>
    </w:p>
    <w:p w14:paraId="08E0684E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Compared to manual classification, the BERT-based system provides higher speed, consistency, and reliability while reducing operational costs.</w:t>
      </w:r>
    </w:p>
    <w:p w14:paraId="240E3794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93EB24">
          <v:rect id="_x0000_i1042" style="width:0;height:1.5pt" o:hralign="center" o:hrstd="t" o:hr="t" fillcolor="#a0a0a0" stroked="f"/>
        </w:pict>
      </w:r>
    </w:p>
    <w:p w14:paraId="5076E7EE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Limitations</w:t>
      </w:r>
    </w:p>
    <w:p w14:paraId="7CAC7404" w14:textId="77777777" w:rsidR="00954EFA" w:rsidRDefault="00000000">
      <w:pPr>
        <w:widowControl w:val="0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a labeled healthcare dataset.</w:t>
      </w:r>
    </w:p>
    <w:p w14:paraId="7EEBC67E" w14:textId="77777777" w:rsidR="00954EFA" w:rsidRDefault="00000000">
      <w:pPr>
        <w:widowControl w:val="0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terminology varies across hospitals.</w:t>
      </w:r>
    </w:p>
    <w:p w14:paraId="362AD885" w14:textId="77777777" w:rsidR="00954EFA" w:rsidRDefault="00000000">
      <w:pPr>
        <w:widowControl w:val="0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requires GPU resources.</w:t>
      </w:r>
    </w:p>
    <w:p w14:paraId="24C12CD3" w14:textId="77777777" w:rsidR="00954EFA" w:rsidRDefault="00000000">
      <w:pPr>
        <w:widowControl w:val="0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bias if training data is imbalanced.</w:t>
      </w:r>
    </w:p>
    <w:p w14:paraId="21E17192" w14:textId="77777777" w:rsidR="00954EFA" w:rsidRDefault="00000000">
      <w:pPr>
        <w:widowControl w:val="0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Continuous updates are needed for new medical terminology.</w:t>
      </w:r>
    </w:p>
    <w:p w14:paraId="60CEBC7D" w14:textId="77777777" w:rsidR="00954EFA" w:rsidRDefault="00000000">
      <w:pPr>
        <w:widowControl w:val="0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 decreases on noisy or incomplete reports.</w:t>
      </w:r>
    </w:p>
    <w:p w14:paraId="7621E811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06C2A8">
          <v:rect id="_x0000_i1043" style="width:0;height:1.5pt" o:hralign="center" o:hrstd="t" o:hr="t" fillcolor="#a0a0a0" stroked="f"/>
        </w:pict>
      </w:r>
    </w:p>
    <w:p w14:paraId="0DD0BA28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Conclusion</w:t>
      </w:r>
    </w:p>
    <w:p w14:paraId="1B824C40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is the most suitable model for healthcare report classification because it excels at understanding contextual relationships in clinical text. By leveraging </w:t>
      </w:r>
      <w:r>
        <w:rPr>
          <w:rFonts w:ascii="Times New Roman" w:hAnsi="Times New Roman" w:cs="Times New Roman"/>
          <w:b/>
          <w:bCs/>
        </w:rPr>
        <w:t>pre-training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fine-tuning</w:t>
      </w:r>
      <w:r>
        <w:rPr>
          <w:rFonts w:ascii="Times New Roman" w:hAnsi="Times New Roman" w:cs="Times New Roman"/>
        </w:rPr>
        <w:t xml:space="preserve">, the model delivers high accuracy with relatively small labeled datasets. </w:t>
      </w:r>
      <w:r>
        <w:rPr>
          <w:rFonts w:ascii="Times New Roman" w:hAnsi="Times New Roman" w:cs="Times New Roman"/>
          <w:b/>
          <w:bCs/>
        </w:rPr>
        <w:t>LoRA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PEFT</w:t>
      </w:r>
      <w:r>
        <w:rPr>
          <w:rFonts w:ascii="Times New Roman" w:hAnsi="Times New Roman" w:cs="Times New Roman"/>
        </w:rPr>
        <w:t xml:space="preserve"> make fine-tuning computationally efficient, while </w:t>
      </w:r>
      <w:r>
        <w:rPr>
          <w:rFonts w:ascii="Times New Roman" w:hAnsi="Times New Roman" w:cs="Times New Roman"/>
          <w:b/>
          <w:bCs/>
        </w:rPr>
        <w:t>RLHF is unnecessary</w:t>
      </w:r>
      <w:r>
        <w:rPr>
          <w:rFonts w:ascii="Times New Roman" w:hAnsi="Times New Roman" w:cs="Times New Roman"/>
        </w:rPr>
        <w:t xml:space="preserve"> for this classification task. The proposed solution improves healthcare efficiency, reduces manual effort, and supports accurate clinical document management, making it highly suitable for modern hospital information systems.</w:t>
      </w:r>
    </w:p>
    <w:p w14:paraId="70B4042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B6A3C3">
          <v:rect id="_x0000_i1044" style="width:0;height:1.5pt" o:hralign="center" o:hrstd="t" o:hr="t" fillcolor="#a0a0a0" stroked="f"/>
        </w:pict>
      </w:r>
    </w:p>
    <w:p w14:paraId="4510EC6B" w14:textId="77777777" w:rsidR="00954EFA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References</w:t>
      </w:r>
    </w:p>
    <w:p w14:paraId="354A9605" w14:textId="77777777" w:rsidR="00954EFA" w:rsidRDefault="00000000">
      <w:pPr>
        <w:widowControl w:val="0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Devlin, J., Chang, M. W., Lee, K., &amp; Toutanova, K. (2019). </w:t>
      </w:r>
      <w:r>
        <w:rPr>
          <w:rFonts w:ascii="Times New Roman" w:hAnsi="Times New Roman" w:cs="Times New Roman"/>
          <w:i/>
          <w:iCs/>
        </w:rPr>
        <w:t>BERT: Pre-training of Deep Bidirectional Transformers for Language Understanding</w:t>
      </w:r>
      <w:r>
        <w:rPr>
          <w:rFonts w:ascii="Times New Roman" w:hAnsi="Times New Roman" w:cs="Times New Roman"/>
        </w:rPr>
        <w:t>. Proceedings of NAACL-HLT.</w:t>
      </w:r>
    </w:p>
    <w:p w14:paraId="096A0CCB" w14:textId="77777777" w:rsidR="00954EFA" w:rsidRDefault="00000000">
      <w:pPr>
        <w:widowControl w:val="0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Vaswani, A., et al. (2017). </w:t>
      </w:r>
      <w:r>
        <w:rPr>
          <w:rFonts w:ascii="Times New Roman" w:hAnsi="Times New Roman" w:cs="Times New Roman"/>
          <w:i/>
          <w:iCs/>
        </w:rPr>
        <w:t>Attention Is All You Need</w:t>
      </w:r>
      <w:r>
        <w:rPr>
          <w:rFonts w:ascii="Times New Roman" w:hAnsi="Times New Roman" w:cs="Times New Roman"/>
        </w:rPr>
        <w:t>. Advances in Neural Information Processing Systems (NeurIPS).</w:t>
      </w:r>
    </w:p>
    <w:p w14:paraId="44798C75" w14:textId="77777777" w:rsidR="00954EFA" w:rsidRDefault="00000000">
      <w:pPr>
        <w:widowControl w:val="0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Hu, E. J., et al. (2022). </w:t>
      </w:r>
      <w:r>
        <w:rPr>
          <w:rFonts w:ascii="Times New Roman" w:hAnsi="Times New Roman" w:cs="Times New Roman"/>
          <w:i/>
          <w:iCs/>
        </w:rPr>
        <w:t>LoRA: Low-Rank Adaptation of Large Language Models</w:t>
      </w:r>
      <w:r>
        <w:rPr>
          <w:rFonts w:ascii="Times New Roman" w:hAnsi="Times New Roman" w:cs="Times New Roman"/>
        </w:rPr>
        <w:t xml:space="preserve">. International Conference on </w:t>
      </w:r>
      <w:r>
        <w:rPr>
          <w:rFonts w:ascii="Times New Roman" w:hAnsi="Times New Roman" w:cs="Times New Roman"/>
        </w:rPr>
        <w:lastRenderedPageBreak/>
        <w:t>Learning Representations (ICLR).</w:t>
      </w:r>
    </w:p>
    <w:p w14:paraId="060E2DA3" w14:textId="77777777" w:rsidR="00954EFA" w:rsidRDefault="00000000">
      <w:pPr>
        <w:widowControl w:val="0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Lester, B., Al-Rfou, R., &amp; Constant, N. (2021). </w:t>
      </w:r>
      <w:r>
        <w:rPr>
          <w:rFonts w:ascii="Times New Roman" w:hAnsi="Times New Roman" w:cs="Times New Roman"/>
          <w:i/>
          <w:iCs/>
        </w:rPr>
        <w:t>The Power of Scale for Parameter-Efficient Prompt Tuning</w:t>
      </w:r>
      <w:r>
        <w:rPr>
          <w:rFonts w:ascii="Times New Roman" w:hAnsi="Times New Roman" w:cs="Times New Roman"/>
        </w:rPr>
        <w:t>. EMNLP.</w:t>
      </w:r>
    </w:p>
    <w:p w14:paraId="68F9847A" w14:textId="77777777" w:rsidR="00954EFA" w:rsidRDefault="00000000">
      <w:pPr>
        <w:widowControl w:val="0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Brown, T., et al. (2020). </w:t>
      </w:r>
      <w:r>
        <w:rPr>
          <w:rFonts w:ascii="Times New Roman" w:hAnsi="Times New Roman" w:cs="Times New Roman"/>
          <w:i/>
          <w:iCs/>
        </w:rPr>
        <w:t>Language Models are Few-Shot Learners</w:t>
      </w:r>
      <w:r>
        <w:rPr>
          <w:rFonts w:ascii="Times New Roman" w:hAnsi="Times New Roman" w:cs="Times New Roman"/>
        </w:rPr>
        <w:t>. NeurIPS.</w:t>
      </w:r>
    </w:p>
    <w:p w14:paraId="39E447CC" w14:textId="77777777" w:rsidR="00954EFA" w:rsidRDefault="00954EFA">
      <w:pPr>
        <w:widowControl w:val="0"/>
        <w:spacing w:line="276" w:lineRule="auto"/>
        <w:rPr>
          <w:rFonts w:ascii="Times New Roman" w:hAnsi="Times New Roman" w:cs="Times New Roman"/>
        </w:rPr>
      </w:pPr>
    </w:p>
    <w:sectPr w:rsidR="00954EFA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DFD95E-1010-4230-821E-621DDA1EA8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4A912F-230B-4BF1-89EE-035C350D7F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C91A0D-5A72-4333-B92C-E6F9160262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DB3"/>
    <w:multiLevelType w:val="multilevel"/>
    <w:tmpl w:val="040E3D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154F"/>
    <w:multiLevelType w:val="multilevel"/>
    <w:tmpl w:val="141815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D23AB"/>
    <w:multiLevelType w:val="multilevel"/>
    <w:tmpl w:val="1AED23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361E8"/>
    <w:multiLevelType w:val="multilevel"/>
    <w:tmpl w:val="1FF361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B2DA2"/>
    <w:multiLevelType w:val="multilevel"/>
    <w:tmpl w:val="208B2D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E2CC5"/>
    <w:multiLevelType w:val="multilevel"/>
    <w:tmpl w:val="211E2C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DE23618"/>
    <w:multiLevelType w:val="multilevel"/>
    <w:tmpl w:val="3DE236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F6658"/>
    <w:multiLevelType w:val="multilevel"/>
    <w:tmpl w:val="3FEF66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74E50"/>
    <w:multiLevelType w:val="multilevel"/>
    <w:tmpl w:val="44274E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F3801"/>
    <w:multiLevelType w:val="multilevel"/>
    <w:tmpl w:val="458F38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56199"/>
    <w:multiLevelType w:val="multilevel"/>
    <w:tmpl w:val="4AA561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63FEF"/>
    <w:multiLevelType w:val="multilevel"/>
    <w:tmpl w:val="4ED63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13310"/>
    <w:multiLevelType w:val="multilevel"/>
    <w:tmpl w:val="517133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C1A18"/>
    <w:multiLevelType w:val="multilevel"/>
    <w:tmpl w:val="51EC1A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522A6"/>
    <w:multiLevelType w:val="multilevel"/>
    <w:tmpl w:val="575522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864FA"/>
    <w:multiLevelType w:val="multilevel"/>
    <w:tmpl w:val="61D864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21927"/>
    <w:multiLevelType w:val="multilevel"/>
    <w:tmpl w:val="62B219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B6B6F"/>
    <w:multiLevelType w:val="multilevel"/>
    <w:tmpl w:val="725B6B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13050">
    <w:abstractNumId w:val="9"/>
  </w:num>
  <w:num w:numId="2" w16cid:durableId="1467965433">
    <w:abstractNumId w:val="4"/>
  </w:num>
  <w:num w:numId="3" w16cid:durableId="1371223141">
    <w:abstractNumId w:val="7"/>
  </w:num>
  <w:num w:numId="4" w16cid:durableId="1312056017">
    <w:abstractNumId w:val="13"/>
  </w:num>
  <w:num w:numId="5" w16cid:durableId="424503025">
    <w:abstractNumId w:val="0"/>
  </w:num>
  <w:num w:numId="6" w16cid:durableId="192151634">
    <w:abstractNumId w:val="16"/>
  </w:num>
  <w:num w:numId="7" w16cid:durableId="1477455135">
    <w:abstractNumId w:val="2"/>
  </w:num>
  <w:num w:numId="8" w16cid:durableId="76439177">
    <w:abstractNumId w:val="1"/>
  </w:num>
  <w:num w:numId="9" w16cid:durableId="1637638653">
    <w:abstractNumId w:val="12"/>
  </w:num>
  <w:num w:numId="10" w16cid:durableId="1810585096">
    <w:abstractNumId w:val="15"/>
  </w:num>
  <w:num w:numId="11" w16cid:durableId="1157771181">
    <w:abstractNumId w:val="14"/>
  </w:num>
  <w:num w:numId="12" w16cid:durableId="235358344">
    <w:abstractNumId w:val="17"/>
  </w:num>
  <w:num w:numId="13" w16cid:durableId="827941333">
    <w:abstractNumId w:val="10"/>
  </w:num>
  <w:num w:numId="14" w16cid:durableId="95945878">
    <w:abstractNumId w:val="3"/>
  </w:num>
  <w:num w:numId="15" w16cid:durableId="531116573">
    <w:abstractNumId w:val="8"/>
  </w:num>
  <w:num w:numId="16" w16cid:durableId="1373264187">
    <w:abstractNumId w:val="11"/>
  </w:num>
  <w:num w:numId="17" w16cid:durableId="1669403522">
    <w:abstractNumId w:val="6"/>
  </w:num>
  <w:num w:numId="18" w16cid:durableId="1944191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65C4D"/>
    <w:rsid w:val="001900CE"/>
    <w:rsid w:val="001A15E9"/>
    <w:rsid w:val="00264A21"/>
    <w:rsid w:val="002D0339"/>
    <w:rsid w:val="0037348B"/>
    <w:rsid w:val="00411B33"/>
    <w:rsid w:val="0041623D"/>
    <w:rsid w:val="004772D9"/>
    <w:rsid w:val="00487D81"/>
    <w:rsid w:val="00490EB4"/>
    <w:rsid w:val="0051408C"/>
    <w:rsid w:val="005C2A06"/>
    <w:rsid w:val="00623C57"/>
    <w:rsid w:val="0063772E"/>
    <w:rsid w:val="006F6AFD"/>
    <w:rsid w:val="007618B9"/>
    <w:rsid w:val="007C7612"/>
    <w:rsid w:val="00871F39"/>
    <w:rsid w:val="00882EAE"/>
    <w:rsid w:val="008E218D"/>
    <w:rsid w:val="008E4C4C"/>
    <w:rsid w:val="00932351"/>
    <w:rsid w:val="00954EFA"/>
    <w:rsid w:val="009707BC"/>
    <w:rsid w:val="009D5A85"/>
    <w:rsid w:val="00A67B34"/>
    <w:rsid w:val="00A768D9"/>
    <w:rsid w:val="00AD142E"/>
    <w:rsid w:val="00B03F17"/>
    <w:rsid w:val="00B30F42"/>
    <w:rsid w:val="00BD4EFC"/>
    <w:rsid w:val="00BE2044"/>
    <w:rsid w:val="00CB7EB9"/>
    <w:rsid w:val="00CF6AA7"/>
    <w:rsid w:val="00D20E7F"/>
    <w:rsid w:val="00D33BB9"/>
    <w:rsid w:val="00D64945"/>
    <w:rsid w:val="00D8086A"/>
    <w:rsid w:val="00D97C2E"/>
    <w:rsid w:val="00DA142D"/>
    <w:rsid w:val="00DA3D37"/>
    <w:rsid w:val="00DD0CFF"/>
    <w:rsid w:val="00E558E4"/>
    <w:rsid w:val="00EC31A1"/>
    <w:rsid w:val="00EE71DC"/>
    <w:rsid w:val="00F81ADA"/>
    <w:rsid w:val="00F96B82"/>
    <w:rsid w:val="00FD7625"/>
    <w:rsid w:val="012A7AF5"/>
    <w:rsid w:val="08A84AC3"/>
    <w:rsid w:val="4B2B5AB9"/>
    <w:rsid w:val="52E20FA0"/>
    <w:rsid w:val="65E36238"/>
    <w:rsid w:val="7403223C"/>
    <w:rsid w:val="75907034"/>
    <w:rsid w:val="799B28BD"/>
    <w:rsid w:val="7AC7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67DEEC"/>
  <w15:docId w15:val="{54261344-7E12-433E-9FA8-9C59E62F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font-claude-response-body">
    <w:name w:val="font-claude-response-body"/>
    <w:basedOn w:val="Normal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99"/>
    <w:pPr>
      <w:ind w:left="720"/>
      <w:contextualSpacing/>
    </w:pPr>
  </w:style>
  <w:style w:type="paragraph" w:customStyle="1" w:styleId="artifact-docx-previewheading3">
    <w:name w:val="artifact-docx-preview_heading3"/>
    <w:basedOn w:val="Normal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866D8C92-2F1E-4B12-9D9C-E91A6D8E48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1455</Words>
  <Characters>8295</Characters>
  <Application>Microsoft Office Word</Application>
  <DocSecurity>0</DocSecurity>
  <Lines>69</Lines>
  <Paragraphs>19</Paragraphs>
  <ScaleCrop>false</ScaleCrop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surya krishna teja yandra</cp:lastModifiedBy>
  <cp:revision>19</cp:revision>
  <dcterms:created xsi:type="dcterms:W3CDTF">2026-07-31T08:54:00Z</dcterms:created>
  <dcterms:modified xsi:type="dcterms:W3CDTF">2026-08-04T05:32:00Z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6D5AE14691EB4DE0944EF15239DDA571_13</vt:lpwstr>
  </property>
  <property fmtid="{D5CDD505-2E9C-101B-9397-08002B2CF9AE}" pid="4" name="KSOTemplateDocerSaveRecord">
    <vt:lpwstr>eyJoZGlkIjoiMzA3MTRhMWI1YmVkZmUwMmY5ODM1NmYyY2RkMDkwZWQiLCJ1c2VySWQiOiI1Njc1MTU3MTc0MjYifQ==</vt:lpwstr>
  </property>
  <property fmtid="{D5CDD505-2E9C-101B-9397-08002B2CF9AE}" pid="5" name="_DocHome">
    <vt:i4>-107143963</vt:i4>
  </property>
</Properties>
</file>