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30B15" w14:textId="77777777" w:rsidR="00991594" w:rsidRDefault="00A80D1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B2CFA92" w14:textId="77777777" w:rsidR="00991594" w:rsidRDefault="00A80D1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179599FE" w14:textId="77777777" w:rsidR="00991594" w:rsidRDefault="00991594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91594" w14:paraId="0CC6977B" w14:textId="77777777">
        <w:trPr>
          <w:jc w:val="center"/>
        </w:trPr>
        <w:tc>
          <w:tcPr>
            <w:tcW w:w="4508" w:type="dxa"/>
          </w:tcPr>
          <w:p w14:paraId="61416EC7" w14:textId="77777777" w:rsidR="00991594" w:rsidRDefault="00A80D1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643A967" w14:textId="77777777" w:rsidR="00991594" w:rsidRDefault="00A80D1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991594" w14:paraId="1BF8F540" w14:textId="77777777">
        <w:trPr>
          <w:jc w:val="center"/>
        </w:trPr>
        <w:tc>
          <w:tcPr>
            <w:tcW w:w="4508" w:type="dxa"/>
          </w:tcPr>
          <w:p w14:paraId="39AE12F7" w14:textId="77777777" w:rsidR="00991594" w:rsidRDefault="00A80D1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61A59EE" w14:textId="77777777" w:rsidR="00991594" w:rsidRDefault="00991594">
            <w:pPr>
              <w:rPr>
                <w:rFonts w:ascii="Arial" w:eastAsia="Arial" w:hAnsi="Arial" w:cs="Arial"/>
              </w:rPr>
            </w:pPr>
          </w:p>
        </w:tc>
      </w:tr>
      <w:tr w:rsidR="00991594" w14:paraId="50757DBC" w14:textId="77777777">
        <w:trPr>
          <w:jc w:val="center"/>
        </w:trPr>
        <w:tc>
          <w:tcPr>
            <w:tcW w:w="4508" w:type="dxa"/>
          </w:tcPr>
          <w:p w14:paraId="38E56068" w14:textId="77777777" w:rsidR="00991594" w:rsidRDefault="00A80D1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2B04C8C" w14:textId="77777777" w:rsidR="00991594" w:rsidRDefault="00991594">
            <w:pPr>
              <w:rPr>
                <w:rFonts w:ascii="Arial" w:eastAsia="Arial" w:hAnsi="Arial" w:cs="Arial"/>
              </w:rPr>
            </w:pPr>
          </w:p>
        </w:tc>
      </w:tr>
      <w:tr w:rsidR="00991594" w14:paraId="2DEBCA61" w14:textId="77777777">
        <w:trPr>
          <w:jc w:val="center"/>
        </w:trPr>
        <w:tc>
          <w:tcPr>
            <w:tcW w:w="4508" w:type="dxa"/>
          </w:tcPr>
          <w:p w14:paraId="46657E32" w14:textId="77777777" w:rsidR="00991594" w:rsidRDefault="00A80D1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EA72965" w14:textId="77777777" w:rsidR="00991594" w:rsidRDefault="00A80D1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9BFB80A" w14:textId="77777777" w:rsidR="00991594" w:rsidRDefault="00991594">
      <w:pPr>
        <w:rPr>
          <w:rFonts w:ascii="Arial" w:eastAsia="Arial" w:hAnsi="Arial" w:cs="Arial"/>
          <w:b/>
        </w:rPr>
      </w:pPr>
    </w:p>
    <w:p w14:paraId="5B043870" w14:textId="77777777" w:rsidR="00991594" w:rsidRDefault="00A80D1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4BF6149A" w14:textId="77777777" w:rsidR="00991594" w:rsidRDefault="00A80D1D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A8131B6" w14:textId="77777777" w:rsidR="00991594" w:rsidRDefault="00A80D1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4AB69ECD" w14:textId="77777777" w:rsidR="00991594" w:rsidRDefault="00A80D1D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519EDCC" wp14:editId="7EC49893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AD1F07" w14:textId="77777777" w:rsidR="00991594" w:rsidRDefault="00A80D1D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358C36B8" w14:textId="77777777" w:rsidR="00991594" w:rsidRDefault="00A80D1D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5F1C0F40" w14:textId="77777777" w:rsidR="00991594" w:rsidRDefault="00A80D1D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5282055B" w14:textId="77777777" w:rsidR="00991594" w:rsidRDefault="00A80D1D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61145E9B" w14:textId="77777777" w:rsidR="00991594" w:rsidRDefault="00A80D1D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657E4563" w14:textId="77777777" w:rsidR="00991594" w:rsidRDefault="00A80D1D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19EDCC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DAD1F07" w14:textId="77777777" w:rsidR="00991594" w:rsidRDefault="00A80D1D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358C36B8" w14:textId="77777777" w:rsidR="00991594" w:rsidRDefault="00A80D1D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5F1C0F40" w14:textId="77777777" w:rsidR="00991594" w:rsidRDefault="00A80D1D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5282055B" w14:textId="77777777" w:rsidR="00991594" w:rsidRDefault="00A80D1D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61145E9B" w14:textId="77777777" w:rsidR="00991594" w:rsidRDefault="00A80D1D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657E4563" w14:textId="77777777" w:rsidR="00991594" w:rsidRDefault="00A80D1D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5AF6EC52" w14:textId="77777777" w:rsidR="00991594" w:rsidRDefault="00A80D1D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71E4E24" wp14:editId="40A895F7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DD4FB6D" w14:textId="77777777" w:rsidR="00991594" w:rsidRDefault="00A80D1D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7EBE652D" w14:textId="77777777" w:rsidR="00991594" w:rsidRDefault="0099159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93C74B8" w14:textId="77777777" w:rsidR="00991594" w:rsidRDefault="0099159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F569CF8" w14:textId="77777777" w:rsidR="00991594" w:rsidRDefault="0099159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8D0C609" w14:textId="77777777" w:rsidR="00991594" w:rsidRDefault="0099159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C4A2F59" w14:textId="77777777" w:rsidR="00991594" w:rsidRDefault="0099159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5072846" w14:textId="77777777" w:rsidR="00991594" w:rsidRDefault="0099159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EA0CF15" w14:textId="77777777" w:rsidR="00991594" w:rsidRDefault="0099159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A3547AD" w14:textId="77777777" w:rsidR="00991594" w:rsidRDefault="0099159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5A732A5" w14:textId="77777777" w:rsidR="0007063D" w:rsidRDefault="0007063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90B72AB" w14:textId="5F3B6BE6" w:rsidR="00991594" w:rsidRDefault="00A80D1D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2977"/>
        <w:gridCol w:w="4819"/>
        <w:gridCol w:w="4193"/>
      </w:tblGrid>
      <w:tr w:rsidR="0007063D" w:rsidRPr="0007063D" w14:paraId="6F93E0D0" w14:textId="77777777" w:rsidTr="0007063D">
        <w:trPr>
          <w:trHeight w:val="798"/>
          <w:tblHeader/>
          <w:tblCellSpacing w:w="15" w:type="dxa"/>
        </w:trPr>
        <w:tc>
          <w:tcPr>
            <w:tcW w:w="806" w:type="dxa"/>
            <w:vAlign w:val="center"/>
            <w:hideMark/>
          </w:tcPr>
          <w:p w14:paraId="0FAAD37E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proofErr w:type="spellStart"/>
            <w:proofErr w:type="gramStart"/>
            <w:r w:rsidRPr="0007063D">
              <w:rPr>
                <w:rFonts w:ascii="Arial" w:eastAsia="Arial" w:hAnsi="Arial" w:cs="Arial"/>
                <w:b/>
                <w:bCs/>
                <w:lang w:val="en-GB"/>
              </w:rPr>
              <w:t>S.No</w:t>
            </w:r>
            <w:proofErr w:type="spellEnd"/>
            <w:proofErr w:type="gramEnd"/>
          </w:p>
        </w:tc>
        <w:tc>
          <w:tcPr>
            <w:tcW w:w="2947" w:type="dxa"/>
            <w:vAlign w:val="center"/>
            <w:hideMark/>
          </w:tcPr>
          <w:p w14:paraId="27803941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bCs/>
                <w:lang w:val="en-GB"/>
              </w:rPr>
              <w:t>Component</w:t>
            </w:r>
          </w:p>
        </w:tc>
        <w:tc>
          <w:tcPr>
            <w:tcW w:w="4789" w:type="dxa"/>
            <w:vAlign w:val="center"/>
            <w:hideMark/>
          </w:tcPr>
          <w:p w14:paraId="7D213A17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bCs/>
                <w:lang w:val="en-GB"/>
              </w:rPr>
              <w:t>Description</w:t>
            </w:r>
          </w:p>
        </w:tc>
        <w:tc>
          <w:tcPr>
            <w:tcW w:w="4148" w:type="dxa"/>
            <w:vAlign w:val="center"/>
            <w:hideMark/>
          </w:tcPr>
          <w:p w14:paraId="7EBE8F7E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bCs/>
                <w:lang w:val="en-GB"/>
              </w:rPr>
              <w:t>Technology</w:t>
            </w:r>
          </w:p>
        </w:tc>
      </w:tr>
      <w:tr w:rsidR="0007063D" w:rsidRPr="0007063D" w14:paraId="2E962B3E" w14:textId="77777777" w:rsidTr="0007063D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17247823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1</w:t>
            </w:r>
          </w:p>
        </w:tc>
        <w:tc>
          <w:tcPr>
            <w:tcW w:w="2947" w:type="dxa"/>
            <w:vAlign w:val="center"/>
            <w:hideMark/>
          </w:tcPr>
          <w:p w14:paraId="6D2191D5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User Interface</w:t>
            </w:r>
          </w:p>
        </w:tc>
        <w:tc>
          <w:tcPr>
            <w:tcW w:w="4789" w:type="dxa"/>
            <w:vAlign w:val="center"/>
            <w:hideMark/>
          </w:tcPr>
          <w:p w14:paraId="3BE47E48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Interactive dashboards and visualizations</w:t>
            </w:r>
          </w:p>
        </w:tc>
        <w:tc>
          <w:tcPr>
            <w:tcW w:w="4148" w:type="dxa"/>
            <w:vAlign w:val="center"/>
            <w:hideMark/>
          </w:tcPr>
          <w:p w14:paraId="47CD6B32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Tableau Desktop, Tableau Public</w:t>
            </w:r>
          </w:p>
        </w:tc>
      </w:tr>
      <w:tr w:rsidR="0007063D" w:rsidRPr="0007063D" w14:paraId="0BC894C6" w14:textId="77777777" w:rsidTr="0007063D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5205A757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2</w:t>
            </w:r>
          </w:p>
        </w:tc>
        <w:tc>
          <w:tcPr>
            <w:tcW w:w="2947" w:type="dxa"/>
            <w:vAlign w:val="center"/>
            <w:hideMark/>
          </w:tcPr>
          <w:p w14:paraId="3DF188D3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Application Logic-1</w:t>
            </w:r>
          </w:p>
        </w:tc>
        <w:tc>
          <w:tcPr>
            <w:tcW w:w="4789" w:type="dxa"/>
            <w:vAlign w:val="center"/>
            <w:hideMark/>
          </w:tcPr>
          <w:p w14:paraId="761AE6C8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Data import and preprocessing</w:t>
            </w:r>
          </w:p>
        </w:tc>
        <w:tc>
          <w:tcPr>
            <w:tcW w:w="4148" w:type="dxa"/>
            <w:vAlign w:val="center"/>
            <w:hideMark/>
          </w:tcPr>
          <w:p w14:paraId="01148896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Python (Pandas), Microsoft Excel</w:t>
            </w:r>
          </w:p>
        </w:tc>
      </w:tr>
      <w:tr w:rsidR="0007063D" w:rsidRPr="0007063D" w14:paraId="2E9ED442" w14:textId="77777777" w:rsidTr="0007063D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29001ED6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3</w:t>
            </w:r>
          </w:p>
        </w:tc>
        <w:tc>
          <w:tcPr>
            <w:tcW w:w="2947" w:type="dxa"/>
            <w:vAlign w:val="center"/>
            <w:hideMark/>
          </w:tcPr>
          <w:p w14:paraId="04ABD1D9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Application Logic-2</w:t>
            </w:r>
          </w:p>
        </w:tc>
        <w:tc>
          <w:tcPr>
            <w:tcW w:w="4789" w:type="dxa"/>
            <w:vAlign w:val="center"/>
            <w:hideMark/>
          </w:tcPr>
          <w:p w14:paraId="4E9E2259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Data cleaning and transformation</w:t>
            </w:r>
          </w:p>
        </w:tc>
        <w:tc>
          <w:tcPr>
            <w:tcW w:w="4148" w:type="dxa"/>
            <w:vAlign w:val="center"/>
            <w:hideMark/>
          </w:tcPr>
          <w:p w14:paraId="23988E7B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Python, Pandas</w:t>
            </w:r>
          </w:p>
        </w:tc>
      </w:tr>
      <w:tr w:rsidR="0007063D" w:rsidRPr="0007063D" w14:paraId="383490E1" w14:textId="77777777" w:rsidTr="0007063D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1E41BE12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4</w:t>
            </w:r>
          </w:p>
        </w:tc>
        <w:tc>
          <w:tcPr>
            <w:tcW w:w="2947" w:type="dxa"/>
            <w:vAlign w:val="center"/>
            <w:hideMark/>
          </w:tcPr>
          <w:p w14:paraId="5B258710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Application Logic-3</w:t>
            </w:r>
          </w:p>
        </w:tc>
        <w:tc>
          <w:tcPr>
            <w:tcW w:w="4789" w:type="dxa"/>
            <w:vAlign w:val="center"/>
            <w:hideMark/>
          </w:tcPr>
          <w:p w14:paraId="49BB5870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Data analysis and visualization</w:t>
            </w:r>
          </w:p>
        </w:tc>
        <w:tc>
          <w:tcPr>
            <w:tcW w:w="4148" w:type="dxa"/>
            <w:vAlign w:val="center"/>
            <w:hideMark/>
          </w:tcPr>
          <w:p w14:paraId="333CA28C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Tableau Calculated Fields, Tableau Analytics</w:t>
            </w:r>
          </w:p>
        </w:tc>
      </w:tr>
      <w:tr w:rsidR="0007063D" w:rsidRPr="0007063D" w14:paraId="381B1FF5" w14:textId="77777777" w:rsidTr="0007063D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53A6CE2C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5</w:t>
            </w:r>
          </w:p>
        </w:tc>
        <w:tc>
          <w:tcPr>
            <w:tcW w:w="2947" w:type="dxa"/>
            <w:vAlign w:val="center"/>
            <w:hideMark/>
          </w:tcPr>
          <w:p w14:paraId="41403DEF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Database</w:t>
            </w:r>
          </w:p>
        </w:tc>
        <w:tc>
          <w:tcPr>
            <w:tcW w:w="4789" w:type="dxa"/>
            <w:vAlign w:val="center"/>
            <w:hideMark/>
          </w:tcPr>
          <w:p w14:paraId="5894CC65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Housing market dataset storage</w:t>
            </w:r>
          </w:p>
        </w:tc>
        <w:tc>
          <w:tcPr>
            <w:tcW w:w="4148" w:type="dxa"/>
            <w:vAlign w:val="center"/>
            <w:hideMark/>
          </w:tcPr>
          <w:p w14:paraId="5F721EF9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CSV Dataset, Excel</w:t>
            </w:r>
          </w:p>
        </w:tc>
      </w:tr>
      <w:tr w:rsidR="0007063D" w:rsidRPr="0007063D" w14:paraId="29867AD0" w14:textId="77777777" w:rsidTr="0007063D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03A5CA42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6</w:t>
            </w:r>
          </w:p>
        </w:tc>
        <w:tc>
          <w:tcPr>
            <w:tcW w:w="2947" w:type="dxa"/>
            <w:vAlign w:val="center"/>
            <w:hideMark/>
          </w:tcPr>
          <w:p w14:paraId="0A4CE7B3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Cloud Database</w:t>
            </w:r>
          </w:p>
        </w:tc>
        <w:tc>
          <w:tcPr>
            <w:tcW w:w="4789" w:type="dxa"/>
            <w:vAlign w:val="center"/>
            <w:hideMark/>
          </w:tcPr>
          <w:p w14:paraId="43616776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Dataset publishing and sharing</w:t>
            </w:r>
          </w:p>
        </w:tc>
        <w:tc>
          <w:tcPr>
            <w:tcW w:w="4148" w:type="dxa"/>
            <w:vAlign w:val="center"/>
            <w:hideMark/>
          </w:tcPr>
          <w:p w14:paraId="0ACB04DE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Tableau Public / Tableau Cloud</w:t>
            </w:r>
          </w:p>
        </w:tc>
      </w:tr>
      <w:tr w:rsidR="0007063D" w:rsidRPr="0007063D" w14:paraId="1240C84C" w14:textId="77777777" w:rsidTr="0007063D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27223FF3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7</w:t>
            </w:r>
          </w:p>
        </w:tc>
        <w:tc>
          <w:tcPr>
            <w:tcW w:w="2947" w:type="dxa"/>
            <w:vAlign w:val="center"/>
            <w:hideMark/>
          </w:tcPr>
          <w:p w14:paraId="67FC2491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File Storage</w:t>
            </w:r>
          </w:p>
        </w:tc>
        <w:tc>
          <w:tcPr>
            <w:tcW w:w="4789" w:type="dxa"/>
            <w:vAlign w:val="center"/>
            <w:hideMark/>
          </w:tcPr>
          <w:p w14:paraId="4F13BFF7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Store datasets and reports</w:t>
            </w:r>
          </w:p>
        </w:tc>
        <w:tc>
          <w:tcPr>
            <w:tcW w:w="4148" w:type="dxa"/>
            <w:vAlign w:val="center"/>
            <w:hideMark/>
          </w:tcPr>
          <w:p w14:paraId="43B85925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Local Storage / Google Drive</w:t>
            </w:r>
          </w:p>
        </w:tc>
      </w:tr>
      <w:tr w:rsidR="0007063D" w:rsidRPr="0007063D" w14:paraId="13B8292B" w14:textId="77777777" w:rsidTr="0007063D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5A50B5A5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8</w:t>
            </w:r>
          </w:p>
        </w:tc>
        <w:tc>
          <w:tcPr>
            <w:tcW w:w="2947" w:type="dxa"/>
            <w:vAlign w:val="center"/>
            <w:hideMark/>
          </w:tcPr>
          <w:p w14:paraId="655550F5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External API-1</w:t>
            </w:r>
          </w:p>
        </w:tc>
        <w:tc>
          <w:tcPr>
            <w:tcW w:w="4789" w:type="dxa"/>
            <w:vAlign w:val="center"/>
            <w:hideMark/>
          </w:tcPr>
          <w:p w14:paraId="150FB4ED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(Optional) Housing market data source</w:t>
            </w:r>
          </w:p>
        </w:tc>
        <w:tc>
          <w:tcPr>
            <w:tcW w:w="4148" w:type="dxa"/>
            <w:vAlign w:val="center"/>
            <w:hideMark/>
          </w:tcPr>
          <w:p w14:paraId="169CAD7C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Kaggle Housing Dataset</w:t>
            </w:r>
          </w:p>
        </w:tc>
      </w:tr>
      <w:tr w:rsidR="0007063D" w:rsidRPr="0007063D" w14:paraId="7F440E83" w14:textId="77777777" w:rsidTr="0007063D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1B10162A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9</w:t>
            </w:r>
          </w:p>
        </w:tc>
        <w:tc>
          <w:tcPr>
            <w:tcW w:w="2947" w:type="dxa"/>
            <w:vAlign w:val="center"/>
            <w:hideMark/>
          </w:tcPr>
          <w:p w14:paraId="532EFDEE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External API-2</w:t>
            </w:r>
          </w:p>
        </w:tc>
        <w:tc>
          <w:tcPr>
            <w:tcW w:w="4789" w:type="dxa"/>
            <w:vAlign w:val="center"/>
            <w:hideMark/>
          </w:tcPr>
          <w:p w14:paraId="4CD087E6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(Optional) Geographic data</w:t>
            </w:r>
          </w:p>
        </w:tc>
        <w:tc>
          <w:tcPr>
            <w:tcW w:w="4148" w:type="dxa"/>
            <w:vAlign w:val="center"/>
            <w:hideMark/>
          </w:tcPr>
          <w:p w14:paraId="76FA66BB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 xml:space="preserve">OpenStreetMap / </w:t>
            </w:r>
            <w:proofErr w:type="spellStart"/>
            <w:r w:rsidRPr="0007063D">
              <w:rPr>
                <w:rFonts w:ascii="Arial" w:eastAsia="Arial" w:hAnsi="Arial" w:cs="Arial"/>
                <w:b/>
                <w:lang w:val="en-GB"/>
              </w:rPr>
              <w:t>GeoJSON</w:t>
            </w:r>
            <w:proofErr w:type="spellEnd"/>
          </w:p>
        </w:tc>
      </w:tr>
      <w:tr w:rsidR="0007063D" w:rsidRPr="0007063D" w14:paraId="7C964D62" w14:textId="77777777" w:rsidTr="0007063D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0EDBE15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10</w:t>
            </w:r>
          </w:p>
        </w:tc>
        <w:tc>
          <w:tcPr>
            <w:tcW w:w="2947" w:type="dxa"/>
            <w:vAlign w:val="center"/>
            <w:hideMark/>
          </w:tcPr>
          <w:p w14:paraId="6BA22DA1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Machine Learning Model</w:t>
            </w:r>
          </w:p>
        </w:tc>
        <w:tc>
          <w:tcPr>
            <w:tcW w:w="4789" w:type="dxa"/>
            <w:vAlign w:val="center"/>
            <w:hideMark/>
          </w:tcPr>
          <w:p w14:paraId="47BD5906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Predictive price analysis (Optional)</w:t>
            </w:r>
          </w:p>
        </w:tc>
        <w:tc>
          <w:tcPr>
            <w:tcW w:w="4148" w:type="dxa"/>
            <w:vAlign w:val="center"/>
            <w:hideMark/>
          </w:tcPr>
          <w:p w14:paraId="460D056F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Python (Scikit-learn)</w:t>
            </w:r>
          </w:p>
        </w:tc>
      </w:tr>
      <w:tr w:rsidR="0007063D" w:rsidRPr="0007063D" w14:paraId="0E3755D0" w14:textId="77777777" w:rsidTr="0007063D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2D23B58B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11</w:t>
            </w:r>
          </w:p>
        </w:tc>
        <w:tc>
          <w:tcPr>
            <w:tcW w:w="2947" w:type="dxa"/>
            <w:vAlign w:val="center"/>
            <w:hideMark/>
          </w:tcPr>
          <w:p w14:paraId="4DF86299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Infrastructure (Server/Cloud)</w:t>
            </w:r>
          </w:p>
        </w:tc>
        <w:tc>
          <w:tcPr>
            <w:tcW w:w="4789" w:type="dxa"/>
            <w:vAlign w:val="center"/>
            <w:hideMark/>
          </w:tcPr>
          <w:p w14:paraId="4CEB5DE6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Dashboard hosting and sharing</w:t>
            </w:r>
          </w:p>
        </w:tc>
        <w:tc>
          <w:tcPr>
            <w:tcW w:w="4148" w:type="dxa"/>
            <w:vAlign w:val="center"/>
            <w:hideMark/>
          </w:tcPr>
          <w:p w14:paraId="7C7E23FB" w14:textId="77777777" w:rsidR="0007063D" w:rsidRPr="0007063D" w:rsidRDefault="0007063D" w:rsidP="0007063D">
            <w:pPr>
              <w:tabs>
                <w:tab w:val="left" w:pos="2320"/>
              </w:tabs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Tableau Public / Tableau Cloud</w:t>
            </w:r>
          </w:p>
        </w:tc>
      </w:tr>
    </w:tbl>
    <w:p w14:paraId="6DEEB896" w14:textId="77777777" w:rsidR="00991594" w:rsidRDefault="0099159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56F85E5" w14:textId="77777777" w:rsidR="0007063D" w:rsidRDefault="0007063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0479119" w14:textId="77777777" w:rsidR="0007063D" w:rsidRDefault="0007063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0ACA6F3" w14:textId="77777777" w:rsidR="0007063D" w:rsidRDefault="0007063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09383F4" w14:textId="77777777" w:rsidR="0007063D" w:rsidRDefault="0007063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C6E454D" w14:textId="77777777" w:rsidR="0007063D" w:rsidRDefault="0007063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A2C4607" w14:textId="763A0F6A" w:rsidR="00991594" w:rsidRDefault="00A80D1D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p w14:paraId="3A861E19" w14:textId="77777777" w:rsidR="00991594" w:rsidRDefault="00991594">
      <w:pPr>
        <w:tabs>
          <w:tab w:val="left" w:pos="2320"/>
        </w:tabs>
        <w:rPr>
          <w:rFonts w:ascii="Arial" w:eastAsia="Arial" w:hAnsi="Arial" w:cs="Arial"/>
          <w:b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2693"/>
        <w:gridCol w:w="5528"/>
        <w:gridCol w:w="4110"/>
      </w:tblGrid>
      <w:tr w:rsidR="0007063D" w:rsidRPr="0007063D" w14:paraId="69707781" w14:textId="77777777" w:rsidTr="0007063D">
        <w:trPr>
          <w:tblHeader/>
          <w:tblCellSpacing w:w="15" w:type="dxa"/>
        </w:trPr>
        <w:tc>
          <w:tcPr>
            <w:tcW w:w="806" w:type="dxa"/>
            <w:vAlign w:val="center"/>
            <w:hideMark/>
          </w:tcPr>
          <w:p w14:paraId="0A708017" w14:textId="77777777" w:rsidR="0007063D" w:rsidRPr="0007063D" w:rsidRDefault="0007063D" w:rsidP="0007063D">
            <w:pPr>
              <w:rPr>
                <w:rFonts w:ascii="Arial" w:eastAsia="Arial" w:hAnsi="Arial" w:cs="Arial"/>
                <w:b/>
                <w:bCs/>
                <w:lang w:val="en-GB"/>
              </w:rPr>
            </w:pPr>
            <w:proofErr w:type="spellStart"/>
            <w:proofErr w:type="gramStart"/>
            <w:r w:rsidRPr="0007063D">
              <w:rPr>
                <w:rFonts w:ascii="Arial" w:eastAsia="Arial" w:hAnsi="Arial" w:cs="Arial"/>
                <w:b/>
                <w:bCs/>
                <w:lang w:val="en-GB"/>
              </w:rPr>
              <w:t>S.No</w:t>
            </w:r>
            <w:proofErr w:type="spellEnd"/>
            <w:proofErr w:type="gramEnd"/>
          </w:p>
        </w:tc>
        <w:tc>
          <w:tcPr>
            <w:tcW w:w="2663" w:type="dxa"/>
            <w:vAlign w:val="center"/>
            <w:hideMark/>
          </w:tcPr>
          <w:p w14:paraId="18EEBA11" w14:textId="77777777" w:rsidR="0007063D" w:rsidRPr="0007063D" w:rsidRDefault="0007063D" w:rsidP="0007063D">
            <w:pPr>
              <w:rPr>
                <w:rFonts w:ascii="Arial" w:eastAsia="Arial" w:hAnsi="Arial" w:cs="Arial"/>
                <w:b/>
                <w:bCs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bCs/>
                <w:lang w:val="en-GB"/>
              </w:rPr>
              <w:t>Characteristics</w:t>
            </w:r>
          </w:p>
        </w:tc>
        <w:tc>
          <w:tcPr>
            <w:tcW w:w="5498" w:type="dxa"/>
            <w:vAlign w:val="center"/>
            <w:hideMark/>
          </w:tcPr>
          <w:p w14:paraId="1964CB23" w14:textId="77777777" w:rsidR="0007063D" w:rsidRPr="0007063D" w:rsidRDefault="0007063D" w:rsidP="0007063D">
            <w:pPr>
              <w:rPr>
                <w:rFonts w:ascii="Arial" w:eastAsia="Arial" w:hAnsi="Arial" w:cs="Arial"/>
                <w:b/>
                <w:bCs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bCs/>
                <w:lang w:val="en-GB"/>
              </w:rPr>
              <w:t>Description</w:t>
            </w:r>
          </w:p>
        </w:tc>
        <w:tc>
          <w:tcPr>
            <w:tcW w:w="4065" w:type="dxa"/>
            <w:vAlign w:val="center"/>
            <w:hideMark/>
          </w:tcPr>
          <w:p w14:paraId="4AD1B097" w14:textId="77777777" w:rsidR="0007063D" w:rsidRPr="0007063D" w:rsidRDefault="0007063D" w:rsidP="0007063D">
            <w:pPr>
              <w:rPr>
                <w:rFonts w:ascii="Arial" w:eastAsia="Arial" w:hAnsi="Arial" w:cs="Arial"/>
                <w:b/>
                <w:bCs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bCs/>
                <w:lang w:val="en-GB"/>
              </w:rPr>
              <w:t>Technology</w:t>
            </w:r>
          </w:p>
        </w:tc>
      </w:tr>
      <w:tr w:rsidR="0007063D" w:rsidRPr="0007063D" w14:paraId="1C1424CC" w14:textId="77777777" w:rsidTr="0007063D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1AA58A39" w14:textId="77777777" w:rsidR="0007063D" w:rsidRPr="0007063D" w:rsidRDefault="0007063D" w:rsidP="0007063D">
            <w:pPr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1</w:t>
            </w:r>
          </w:p>
        </w:tc>
        <w:tc>
          <w:tcPr>
            <w:tcW w:w="2663" w:type="dxa"/>
            <w:vAlign w:val="center"/>
            <w:hideMark/>
          </w:tcPr>
          <w:p w14:paraId="5BB477EF" w14:textId="77777777" w:rsidR="0007063D" w:rsidRPr="0007063D" w:rsidRDefault="0007063D" w:rsidP="0007063D">
            <w:pPr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Open-Source Frameworks</w:t>
            </w:r>
          </w:p>
        </w:tc>
        <w:tc>
          <w:tcPr>
            <w:tcW w:w="5498" w:type="dxa"/>
            <w:vAlign w:val="center"/>
            <w:hideMark/>
          </w:tcPr>
          <w:p w14:paraId="3569F3C0" w14:textId="77777777" w:rsidR="0007063D" w:rsidRPr="0007063D" w:rsidRDefault="0007063D" w:rsidP="0007063D">
            <w:pPr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Libraries used for data preprocessing</w:t>
            </w:r>
          </w:p>
        </w:tc>
        <w:tc>
          <w:tcPr>
            <w:tcW w:w="4065" w:type="dxa"/>
            <w:vAlign w:val="center"/>
            <w:hideMark/>
          </w:tcPr>
          <w:p w14:paraId="3CB8E41E" w14:textId="77777777" w:rsidR="0007063D" w:rsidRPr="0007063D" w:rsidRDefault="0007063D" w:rsidP="0007063D">
            <w:pPr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Python, Pandas, NumPy</w:t>
            </w:r>
          </w:p>
        </w:tc>
      </w:tr>
      <w:tr w:rsidR="0007063D" w:rsidRPr="0007063D" w14:paraId="180277E6" w14:textId="77777777" w:rsidTr="0007063D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BD46E0A" w14:textId="77777777" w:rsidR="0007063D" w:rsidRPr="0007063D" w:rsidRDefault="0007063D" w:rsidP="0007063D">
            <w:pPr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2</w:t>
            </w:r>
          </w:p>
        </w:tc>
        <w:tc>
          <w:tcPr>
            <w:tcW w:w="2663" w:type="dxa"/>
            <w:vAlign w:val="center"/>
            <w:hideMark/>
          </w:tcPr>
          <w:p w14:paraId="2F8E5DDC" w14:textId="77777777" w:rsidR="0007063D" w:rsidRPr="0007063D" w:rsidRDefault="0007063D" w:rsidP="0007063D">
            <w:pPr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Security Implementations</w:t>
            </w:r>
          </w:p>
        </w:tc>
        <w:tc>
          <w:tcPr>
            <w:tcW w:w="5498" w:type="dxa"/>
            <w:vAlign w:val="center"/>
            <w:hideMark/>
          </w:tcPr>
          <w:p w14:paraId="03B38DCD" w14:textId="77777777" w:rsidR="0007063D" w:rsidRPr="0007063D" w:rsidRDefault="0007063D" w:rsidP="0007063D">
            <w:pPr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Secure data access and sharing</w:t>
            </w:r>
          </w:p>
        </w:tc>
        <w:tc>
          <w:tcPr>
            <w:tcW w:w="4065" w:type="dxa"/>
            <w:vAlign w:val="center"/>
            <w:hideMark/>
          </w:tcPr>
          <w:p w14:paraId="1A53B2E3" w14:textId="77777777" w:rsidR="0007063D" w:rsidRPr="0007063D" w:rsidRDefault="0007063D" w:rsidP="0007063D">
            <w:pPr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Tableau User Permissions, Cloud Security</w:t>
            </w:r>
          </w:p>
        </w:tc>
      </w:tr>
      <w:tr w:rsidR="0007063D" w:rsidRPr="0007063D" w14:paraId="775910A6" w14:textId="77777777" w:rsidTr="0007063D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1BE6655" w14:textId="77777777" w:rsidR="0007063D" w:rsidRPr="0007063D" w:rsidRDefault="0007063D" w:rsidP="0007063D">
            <w:pPr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3</w:t>
            </w:r>
          </w:p>
        </w:tc>
        <w:tc>
          <w:tcPr>
            <w:tcW w:w="2663" w:type="dxa"/>
            <w:vAlign w:val="center"/>
            <w:hideMark/>
          </w:tcPr>
          <w:p w14:paraId="7068920F" w14:textId="77777777" w:rsidR="0007063D" w:rsidRPr="0007063D" w:rsidRDefault="0007063D" w:rsidP="0007063D">
            <w:pPr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Scalable Architecture</w:t>
            </w:r>
          </w:p>
        </w:tc>
        <w:tc>
          <w:tcPr>
            <w:tcW w:w="5498" w:type="dxa"/>
            <w:vAlign w:val="center"/>
            <w:hideMark/>
          </w:tcPr>
          <w:p w14:paraId="76B838B7" w14:textId="77777777" w:rsidR="0007063D" w:rsidRPr="0007063D" w:rsidRDefault="0007063D" w:rsidP="0007063D">
            <w:pPr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Supports large datasets and future enhancements</w:t>
            </w:r>
          </w:p>
        </w:tc>
        <w:tc>
          <w:tcPr>
            <w:tcW w:w="4065" w:type="dxa"/>
            <w:vAlign w:val="center"/>
            <w:hideMark/>
          </w:tcPr>
          <w:p w14:paraId="1464BAA5" w14:textId="77777777" w:rsidR="0007063D" w:rsidRPr="0007063D" w:rsidRDefault="0007063D" w:rsidP="0007063D">
            <w:pPr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Tableau Cloud, Python</w:t>
            </w:r>
          </w:p>
        </w:tc>
      </w:tr>
      <w:tr w:rsidR="0007063D" w:rsidRPr="0007063D" w14:paraId="07F2DB4A" w14:textId="77777777" w:rsidTr="0007063D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2EE09FCD" w14:textId="77777777" w:rsidR="0007063D" w:rsidRPr="0007063D" w:rsidRDefault="0007063D" w:rsidP="0007063D">
            <w:pPr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4</w:t>
            </w:r>
          </w:p>
        </w:tc>
        <w:tc>
          <w:tcPr>
            <w:tcW w:w="2663" w:type="dxa"/>
            <w:vAlign w:val="center"/>
            <w:hideMark/>
          </w:tcPr>
          <w:p w14:paraId="7A5F39BC" w14:textId="77777777" w:rsidR="0007063D" w:rsidRPr="0007063D" w:rsidRDefault="0007063D" w:rsidP="0007063D">
            <w:pPr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Availability</w:t>
            </w:r>
          </w:p>
        </w:tc>
        <w:tc>
          <w:tcPr>
            <w:tcW w:w="5498" w:type="dxa"/>
            <w:vAlign w:val="center"/>
            <w:hideMark/>
          </w:tcPr>
          <w:p w14:paraId="3236DF54" w14:textId="77777777" w:rsidR="0007063D" w:rsidRPr="0007063D" w:rsidRDefault="0007063D" w:rsidP="0007063D">
            <w:pPr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Dashboard accessible anytime via web</w:t>
            </w:r>
          </w:p>
        </w:tc>
        <w:tc>
          <w:tcPr>
            <w:tcW w:w="4065" w:type="dxa"/>
            <w:vAlign w:val="center"/>
            <w:hideMark/>
          </w:tcPr>
          <w:p w14:paraId="7E226112" w14:textId="77777777" w:rsidR="0007063D" w:rsidRPr="0007063D" w:rsidRDefault="0007063D" w:rsidP="0007063D">
            <w:pPr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Tableau Public / Tableau Cloud</w:t>
            </w:r>
          </w:p>
        </w:tc>
      </w:tr>
      <w:tr w:rsidR="0007063D" w:rsidRPr="0007063D" w14:paraId="2AABC52F" w14:textId="77777777" w:rsidTr="0007063D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0AD36128" w14:textId="77777777" w:rsidR="0007063D" w:rsidRPr="0007063D" w:rsidRDefault="0007063D" w:rsidP="0007063D">
            <w:pPr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5</w:t>
            </w:r>
          </w:p>
        </w:tc>
        <w:tc>
          <w:tcPr>
            <w:tcW w:w="2663" w:type="dxa"/>
            <w:vAlign w:val="center"/>
            <w:hideMark/>
          </w:tcPr>
          <w:p w14:paraId="6A42E2A4" w14:textId="77777777" w:rsidR="0007063D" w:rsidRPr="0007063D" w:rsidRDefault="0007063D" w:rsidP="0007063D">
            <w:pPr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Performance</w:t>
            </w:r>
          </w:p>
        </w:tc>
        <w:tc>
          <w:tcPr>
            <w:tcW w:w="5498" w:type="dxa"/>
            <w:vAlign w:val="center"/>
            <w:hideMark/>
          </w:tcPr>
          <w:p w14:paraId="22FDA6BD" w14:textId="77777777" w:rsidR="0007063D" w:rsidRPr="0007063D" w:rsidRDefault="0007063D" w:rsidP="0007063D">
            <w:pPr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Fast loading dashboards with interactive filters</w:t>
            </w:r>
          </w:p>
        </w:tc>
        <w:tc>
          <w:tcPr>
            <w:tcW w:w="4065" w:type="dxa"/>
            <w:vAlign w:val="center"/>
            <w:hideMark/>
          </w:tcPr>
          <w:p w14:paraId="77F26F7B" w14:textId="77777777" w:rsidR="0007063D" w:rsidRPr="0007063D" w:rsidRDefault="0007063D" w:rsidP="0007063D">
            <w:pPr>
              <w:rPr>
                <w:rFonts w:ascii="Arial" w:eastAsia="Arial" w:hAnsi="Arial" w:cs="Arial"/>
                <w:b/>
                <w:lang w:val="en-GB"/>
              </w:rPr>
            </w:pPr>
            <w:r w:rsidRPr="0007063D">
              <w:rPr>
                <w:rFonts w:ascii="Arial" w:eastAsia="Arial" w:hAnsi="Arial" w:cs="Arial"/>
                <w:b/>
                <w:lang w:val="en-GB"/>
              </w:rPr>
              <w:t>Tableau Optimization Techniques</w:t>
            </w:r>
          </w:p>
        </w:tc>
      </w:tr>
    </w:tbl>
    <w:p w14:paraId="463D8284" w14:textId="77777777" w:rsidR="00991594" w:rsidRDefault="00991594">
      <w:pPr>
        <w:rPr>
          <w:rFonts w:ascii="Arial" w:eastAsia="Arial" w:hAnsi="Arial" w:cs="Arial"/>
          <w:b/>
        </w:rPr>
      </w:pPr>
    </w:p>
    <w:p w14:paraId="6C16D712" w14:textId="77777777" w:rsidR="00991594" w:rsidRDefault="00991594">
      <w:pPr>
        <w:rPr>
          <w:rFonts w:ascii="Arial" w:eastAsia="Arial" w:hAnsi="Arial" w:cs="Arial"/>
          <w:b/>
        </w:rPr>
      </w:pPr>
    </w:p>
    <w:p w14:paraId="4345CD24" w14:textId="77777777" w:rsidR="00991594" w:rsidRDefault="00991594">
      <w:pPr>
        <w:rPr>
          <w:rFonts w:ascii="Arial" w:eastAsia="Arial" w:hAnsi="Arial" w:cs="Arial"/>
          <w:b/>
        </w:rPr>
      </w:pPr>
    </w:p>
    <w:p w14:paraId="67DBC4CD" w14:textId="77777777" w:rsidR="00991594" w:rsidRDefault="00991594">
      <w:pPr>
        <w:rPr>
          <w:rFonts w:ascii="Arial" w:eastAsia="Arial" w:hAnsi="Arial" w:cs="Arial"/>
          <w:b/>
        </w:rPr>
      </w:pPr>
    </w:p>
    <w:sectPr w:rsidR="0099159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15CC8"/>
    <w:multiLevelType w:val="multilevel"/>
    <w:tmpl w:val="C394BE4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F9C7995"/>
    <w:multiLevelType w:val="multilevel"/>
    <w:tmpl w:val="1B4ED25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05551041">
    <w:abstractNumId w:val="0"/>
  </w:num>
  <w:num w:numId="2" w16cid:durableId="40599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594"/>
    <w:rsid w:val="0007063D"/>
    <w:rsid w:val="00662B97"/>
    <w:rsid w:val="00991594"/>
    <w:rsid w:val="00A8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54339"/>
  <w15:docId w15:val="{7CDA1F7D-F887-4D24-B1C3-DB400198F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 teja Pulivarthi</cp:lastModifiedBy>
  <cp:revision>2</cp:revision>
  <dcterms:created xsi:type="dcterms:W3CDTF">2026-07-02T16:30:00Z</dcterms:created>
  <dcterms:modified xsi:type="dcterms:W3CDTF">2026-07-02T16:30:00Z</dcterms:modified>
</cp:coreProperties>
</file>