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83C02" w14:textId="77777777" w:rsidR="000068F3" w:rsidRDefault="00000000">
      <w:pPr>
        <w:spacing w:after="240"/>
      </w:pPr>
      <w:r>
        <w:rPr>
          <w:b/>
          <w:color w:val="1B365D"/>
          <w:sz w:val="36"/>
        </w:rPr>
        <w:t>Project Initialization and Planning Phase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0068F3" w14:paraId="51404C67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FA561F" w14:textId="77777777" w:rsidR="000068F3" w:rsidRDefault="00000000">
            <w:r>
              <w:rPr>
                <w:b/>
                <w:color w:val="1B365D"/>
              </w:rPr>
              <w:t>Team ID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C6B5FC" w14:textId="7EC26095" w:rsidR="000068F3" w:rsidRDefault="00D729F3">
            <w:r>
              <w:t>MCA</w:t>
            </w:r>
          </w:p>
        </w:tc>
      </w:tr>
      <w:tr w:rsidR="000068F3" w14:paraId="0E3A3AE0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BFECAD" w14:textId="77777777" w:rsidR="000068F3" w:rsidRDefault="00000000">
            <w:r>
              <w:rPr>
                <w:b/>
                <w:color w:val="1B365D"/>
              </w:rPr>
              <w:t>Project Name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E779D9" w14:textId="4E9F5B9F" w:rsidR="000068F3" w:rsidRDefault="00000000">
            <w:r>
              <w:t xml:space="preserve">Smartphone Usage </w:t>
            </w:r>
            <w:r w:rsidR="00D729F3">
              <w:t xml:space="preserve">Digital Addiction &amp; </w:t>
            </w:r>
            <w:r>
              <w:t>Well-being Analy</w:t>
            </w:r>
            <w:r w:rsidR="00D729F3">
              <w:t>tics</w:t>
            </w:r>
          </w:p>
        </w:tc>
      </w:tr>
      <w:tr w:rsidR="000068F3" w14:paraId="71C78AFE" w14:textId="77777777">
        <w:trPr>
          <w:jc w:val="center"/>
        </w:trPr>
        <w:tc>
          <w:tcPr>
            <w:tcW w:w="2880" w:type="dxa"/>
            <w:shd w:val="clear" w:color="auto" w:fill="F0F4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F149F6" w14:textId="77777777" w:rsidR="000068F3" w:rsidRDefault="00000000">
            <w:r>
              <w:rPr>
                <w:b/>
                <w:color w:val="1B365D"/>
              </w:rPr>
              <w:t>Maximum Marks</w:t>
            </w:r>
          </w:p>
        </w:tc>
        <w:tc>
          <w:tcPr>
            <w:tcW w:w="648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AF511C" w14:textId="77777777" w:rsidR="000068F3" w:rsidRDefault="00000000">
            <w:r>
              <w:t>3 Marks</w:t>
            </w:r>
          </w:p>
        </w:tc>
      </w:tr>
    </w:tbl>
    <w:p w14:paraId="0F2C1ABA" w14:textId="77777777" w:rsidR="000068F3" w:rsidRDefault="000068F3">
      <w:pPr>
        <w:spacing w:after="240"/>
      </w:pPr>
    </w:p>
    <w:p w14:paraId="2A0A0D24" w14:textId="77777777" w:rsidR="000068F3" w:rsidRDefault="00000000">
      <w:pPr>
        <w:spacing w:before="240" w:after="120"/>
      </w:pPr>
      <w:r>
        <w:rPr>
          <w:b/>
          <w:color w:val="1B365D"/>
          <w:sz w:val="28"/>
        </w:rPr>
        <w:t>Define Problem Statements (Customer Problem Statement Template)</w:t>
      </w:r>
    </w:p>
    <w:p w14:paraId="43150B7D" w14:textId="37C60A9C" w:rsidR="000068F3" w:rsidRDefault="00000000">
      <w:pPr>
        <w:spacing w:after="360"/>
      </w:pPr>
      <w:r>
        <w:t>The organization needs to understand why 5,308 of its 7,500 users (70.77%) are classified as addicted to smartphone usage, and which factors — screen-time behavior, lifestyle habits, stress, or demographic characteristics — most strongly correspond with that classification. Without this understanding, product and research teams cannot prioritize well-being feature investment or design targeted digital-health interventions.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536"/>
        <w:gridCol w:w="1456"/>
        <w:gridCol w:w="1683"/>
        <w:gridCol w:w="1718"/>
        <w:gridCol w:w="1669"/>
        <w:gridCol w:w="1498"/>
      </w:tblGrid>
      <w:tr w:rsidR="000068F3" w14:paraId="75402EE1" w14:textId="77777777">
        <w:trPr>
          <w:jc w:val="center"/>
        </w:trPr>
        <w:tc>
          <w:tcPr>
            <w:tcW w:w="1728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9668ABC" w14:textId="77777777" w:rsidR="000068F3" w:rsidRDefault="00000000">
            <w:r>
              <w:rPr>
                <w:b/>
                <w:color w:val="FFFFFF"/>
                <w:sz w:val="20"/>
              </w:rPr>
              <w:t>Problem Statement (PS)</w:t>
            </w:r>
          </w:p>
        </w:tc>
        <w:tc>
          <w:tcPr>
            <w:tcW w:w="1584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DE51D59" w14:textId="77777777" w:rsidR="000068F3" w:rsidRDefault="00000000">
            <w:r>
              <w:rPr>
                <w:b/>
                <w:color w:val="FFFFFF"/>
                <w:sz w:val="20"/>
              </w:rPr>
              <w:t>I am (Customer)</w:t>
            </w:r>
          </w:p>
        </w:tc>
        <w:tc>
          <w:tcPr>
            <w:tcW w:w="1872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9A3AB03" w14:textId="77777777" w:rsidR="000068F3" w:rsidRDefault="00000000">
            <w:r>
              <w:rPr>
                <w:b/>
                <w:color w:val="FFFFFF"/>
                <w:sz w:val="20"/>
              </w:rPr>
              <w:t>I’m trying to</w:t>
            </w:r>
          </w:p>
        </w:tc>
        <w:tc>
          <w:tcPr>
            <w:tcW w:w="1872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6E4571A" w14:textId="77777777" w:rsidR="000068F3" w:rsidRDefault="00000000">
            <w:r>
              <w:rPr>
                <w:b/>
                <w:color w:val="FFFFFF"/>
                <w:sz w:val="20"/>
              </w:rPr>
              <w:t>But</w:t>
            </w:r>
          </w:p>
        </w:tc>
        <w:tc>
          <w:tcPr>
            <w:tcW w:w="1872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0EE3F17" w14:textId="77777777" w:rsidR="000068F3" w:rsidRDefault="00000000">
            <w:r>
              <w:rPr>
                <w:b/>
                <w:color w:val="FFFFFF"/>
                <w:sz w:val="20"/>
              </w:rPr>
              <w:t>Because</w:t>
            </w:r>
          </w:p>
        </w:tc>
        <w:tc>
          <w:tcPr>
            <w:tcW w:w="1584" w:type="dxa"/>
            <w:shd w:val="clear" w:color="auto" w:fill="1B365D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4EF70323" w14:textId="77777777" w:rsidR="000068F3" w:rsidRDefault="00000000">
            <w:r>
              <w:rPr>
                <w:b/>
                <w:color w:val="FFFFFF"/>
                <w:sz w:val="20"/>
              </w:rPr>
              <w:t>Which makes me feel</w:t>
            </w:r>
          </w:p>
        </w:tc>
      </w:tr>
      <w:tr w:rsidR="000068F3" w14:paraId="48872F31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5358E3" w14:textId="77777777" w:rsidR="000068F3" w:rsidRDefault="00000000">
            <w:pPr>
              <w:spacing w:line="252" w:lineRule="auto"/>
            </w:pPr>
            <w:r>
              <w:rPr>
                <w:b/>
                <w:color w:val="1B365D"/>
                <w:sz w:val="19"/>
              </w:rPr>
              <w:t>PS-1</w:t>
            </w:r>
            <w:r>
              <w:rPr>
                <w:b/>
                <w:color w:val="1B365D"/>
                <w:sz w:val="19"/>
              </w:rPr>
              <w:br/>
              <w:t>(Product &amp; Research Team)</w:t>
            </w:r>
          </w:p>
        </w:tc>
        <w:tc>
          <w:tcPr>
            <w:tcW w:w="1584" w:type="dxa"/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85CCB7" w14:textId="77777777" w:rsidR="000068F3" w:rsidRDefault="00000000">
            <w:pPr>
              <w:spacing w:line="252" w:lineRule="auto"/>
            </w:pPr>
            <w:r>
              <w:rPr>
                <w:sz w:val="19"/>
              </w:rPr>
              <w:t>A product manager or researcher focused on digital health and user well-being.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0B508F" w14:textId="77777777" w:rsidR="000068F3" w:rsidRDefault="00000000">
            <w:pPr>
              <w:spacing w:line="252" w:lineRule="auto"/>
            </w:pPr>
            <w:r>
              <w:rPr>
                <w:sz w:val="19"/>
              </w:rPr>
              <w:t>Prioritize well-being features and design targeted digital-health interventions for our user base.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1E741C" w14:textId="77777777" w:rsidR="000068F3" w:rsidRDefault="00000000">
            <w:pPr>
              <w:spacing w:line="252" w:lineRule="auto"/>
            </w:pPr>
            <w:r>
              <w:rPr>
                <w:sz w:val="19"/>
              </w:rPr>
              <w:t>I don't know which core factors (screen-time, lifestyle, stress, or demographics) drive behavioral dependency.</w:t>
            </w:r>
          </w:p>
        </w:tc>
        <w:tc>
          <w:tcPr>
            <w:tcW w:w="1872" w:type="dxa"/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E59412B" w14:textId="77777777" w:rsidR="000068F3" w:rsidRDefault="00000000">
            <w:pPr>
              <w:spacing w:line="252" w:lineRule="auto"/>
            </w:pPr>
            <w:r>
              <w:rPr>
                <w:sz w:val="19"/>
              </w:rPr>
              <w:t>We lack a clear analysis of why 70.77% of our users (5,308 out of 7,500) are classified as addicted.</w:t>
            </w:r>
          </w:p>
        </w:tc>
        <w:tc>
          <w:tcPr>
            <w:tcW w:w="1584" w:type="dxa"/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25F726" w14:textId="77777777" w:rsidR="000068F3" w:rsidRDefault="00000000">
            <w:pPr>
              <w:spacing w:line="252" w:lineRule="auto"/>
            </w:pPr>
            <w:r>
              <w:rPr>
                <w:sz w:val="19"/>
              </w:rPr>
              <w:t>Stalled and uncertain about how to effectively allocate engineering and design resources.</w:t>
            </w:r>
          </w:p>
        </w:tc>
      </w:tr>
      <w:tr w:rsidR="000068F3" w14:paraId="052B7703" w14:textId="77777777">
        <w:trPr>
          <w:jc w:val="center"/>
        </w:trPr>
        <w:tc>
          <w:tcPr>
            <w:tcW w:w="1728" w:type="dxa"/>
            <w:shd w:val="clear" w:color="auto" w:fill="F9FBF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52A4219" w14:textId="77777777" w:rsidR="000068F3" w:rsidRDefault="00000000">
            <w:pPr>
              <w:spacing w:line="252" w:lineRule="auto"/>
            </w:pPr>
            <w:r>
              <w:rPr>
                <w:b/>
                <w:color w:val="1B365D"/>
                <w:sz w:val="19"/>
              </w:rPr>
              <w:t>PS-2</w:t>
            </w:r>
            <w:r>
              <w:rPr>
                <w:b/>
                <w:color w:val="1B365D"/>
                <w:sz w:val="19"/>
              </w:rPr>
              <w:br/>
              <w:t>(End-User Persona)</w:t>
            </w:r>
          </w:p>
        </w:tc>
        <w:tc>
          <w:tcPr>
            <w:tcW w:w="1584" w:type="dxa"/>
            <w:shd w:val="clear" w:color="auto" w:fill="F9FBF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1365DA6" w14:textId="77777777" w:rsidR="000068F3" w:rsidRDefault="00000000">
            <w:pPr>
              <w:spacing w:line="252" w:lineRule="auto"/>
            </w:pPr>
            <w:r>
              <w:rPr>
                <w:sz w:val="19"/>
              </w:rPr>
              <w:t>An active smartphone user showing high screen-time dependency and stress.</w:t>
            </w:r>
          </w:p>
        </w:tc>
        <w:tc>
          <w:tcPr>
            <w:tcW w:w="1872" w:type="dxa"/>
            <w:shd w:val="clear" w:color="auto" w:fill="F9FBF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B3755B" w14:textId="77777777" w:rsidR="000068F3" w:rsidRDefault="00000000">
            <w:pPr>
              <w:spacing w:line="252" w:lineRule="auto"/>
            </w:pPr>
            <w:r>
              <w:rPr>
                <w:sz w:val="19"/>
              </w:rPr>
              <w:t>Maintain a healthy, balanced lifestyle and manage my daily screen time effectively.</w:t>
            </w:r>
          </w:p>
        </w:tc>
        <w:tc>
          <w:tcPr>
            <w:tcW w:w="1872" w:type="dxa"/>
            <w:shd w:val="clear" w:color="auto" w:fill="F9FBF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8AA0BE9" w14:textId="77777777" w:rsidR="000068F3" w:rsidRDefault="00000000">
            <w:pPr>
              <w:spacing w:line="252" w:lineRule="auto"/>
            </w:pPr>
            <w:r>
              <w:rPr>
                <w:sz w:val="19"/>
              </w:rPr>
              <w:t>I find myself classified as addicted to my phone, negatively impacting my day-to-day habits.</w:t>
            </w:r>
          </w:p>
        </w:tc>
        <w:tc>
          <w:tcPr>
            <w:tcW w:w="1872" w:type="dxa"/>
            <w:shd w:val="clear" w:color="auto" w:fill="F9FBF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E97BA0B" w14:textId="77777777" w:rsidR="000068F3" w:rsidRDefault="00000000">
            <w:pPr>
              <w:spacing w:line="252" w:lineRule="auto"/>
            </w:pPr>
            <w:r>
              <w:rPr>
                <w:sz w:val="19"/>
              </w:rPr>
              <w:t>The application currently lacks personalized well-being tools to help me counteract my specific behavioral triggers.</w:t>
            </w:r>
          </w:p>
        </w:tc>
        <w:tc>
          <w:tcPr>
            <w:tcW w:w="1584" w:type="dxa"/>
            <w:shd w:val="clear" w:color="auto" w:fill="F9FBF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DC90E03" w14:textId="77777777" w:rsidR="000068F3" w:rsidRDefault="00000000">
            <w:pPr>
              <w:spacing w:line="252" w:lineRule="auto"/>
            </w:pPr>
            <w:r>
              <w:rPr>
                <w:sz w:val="19"/>
              </w:rPr>
              <w:t>Overwhelmed and unsupported by the technology I use every day.</w:t>
            </w:r>
          </w:p>
        </w:tc>
      </w:tr>
    </w:tbl>
    <w:p w14:paraId="6F817379" w14:textId="77777777" w:rsidR="00452734" w:rsidRDefault="00452734"/>
    <w:sectPr w:rsidR="0045273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028582">
    <w:abstractNumId w:val="8"/>
  </w:num>
  <w:num w:numId="2" w16cid:durableId="1371951240">
    <w:abstractNumId w:val="6"/>
  </w:num>
  <w:num w:numId="3" w16cid:durableId="1502548120">
    <w:abstractNumId w:val="5"/>
  </w:num>
  <w:num w:numId="4" w16cid:durableId="833958252">
    <w:abstractNumId w:val="4"/>
  </w:num>
  <w:num w:numId="5" w16cid:durableId="1892688829">
    <w:abstractNumId w:val="7"/>
  </w:num>
  <w:num w:numId="6" w16cid:durableId="1629702583">
    <w:abstractNumId w:val="3"/>
  </w:num>
  <w:num w:numId="7" w16cid:durableId="1838418690">
    <w:abstractNumId w:val="2"/>
  </w:num>
  <w:num w:numId="8" w16cid:durableId="476453978">
    <w:abstractNumId w:val="1"/>
  </w:num>
  <w:num w:numId="9" w16cid:durableId="111879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8F3"/>
    <w:rsid w:val="00034616"/>
    <w:rsid w:val="0006063C"/>
    <w:rsid w:val="0015074B"/>
    <w:rsid w:val="0029639D"/>
    <w:rsid w:val="00326F90"/>
    <w:rsid w:val="00452734"/>
    <w:rsid w:val="00AA1D8D"/>
    <w:rsid w:val="00B47730"/>
    <w:rsid w:val="00CB0664"/>
    <w:rsid w:val="00D729F3"/>
    <w:rsid w:val="00DC18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22BC3"/>
  <w14:defaultImageDpi w14:val="300"/>
  <w15:docId w15:val="{9F5790CC-A8A1-42A7-8000-A3890C47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MCA LAB</cp:lastModifiedBy>
  <cp:revision>2</cp:revision>
  <dcterms:created xsi:type="dcterms:W3CDTF">2013-12-23T23:15:00Z</dcterms:created>
  <dcterms:modified xsi:type="dcterms:W3CDTF">2026-09-18T09:12:00Z</dcterms:modified>
  <cp:category/>
</cp:coreProperties>
</file>