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Dynamic Model Switching</w:t>
        <w:br/>
        <w:t>for Real-Time UAV Inspection</w:t>
      </w:r>
    </w:p>
    <w:p/>
    <w:p>
      <w:pPr>
        <w:jc w:val="center"/>
      </w:pPr>
      <w:r>
        <w:rPr>
          <w:i/>
          <w:color w:val="505050"/>
          <w:sz w:val="32"/>
        </w:rPr>
        <w:t>Thesis Research Summary &amp; Methodology Handout</w:t>
      </w:r>
    </w:p>
    <w:p/>
    <w:p/>
    <w:p>
      <w:pPr>
        <w:jc w:val="center"/>
      </w:pPr>
      <w:r>
        <w:rPr>
          <w:b/>
          <w:sz w:val="28"/>
        </w:rPr>
        <w:t>Teja Chirravuri</w:t>
      </w:r>
    </w:p>
    <w:p>
      <w:pPr>
        <w:jc w:val="center"/>
      </w:pPr>
      <w:r>
        <w:rPr>
          <w:color w:val="646464"/>
          <w:sz w:val="24"/>
        </w:rPr>
        <w:t>March 2026</w:t>
      </w:r>
    </w:p>
    <w:p>
      <w:r>
        <w:br w:type="page"/>
      </w:r>
    </w:p>
    <w:p>
      <w:pPr>
        <w:pStyle w:val="Heading1"/>
      </w:pPr>
      <w:r>
        <w:rPr>
          <w:color w:val="003366"/>
        </w:rPr>
        <w:t>Table of Contents</w:t>
      </w:r>
    </w:p>
    <w:p/>
    <w:p>
      <w:r>
        <w:rPr>
          <w:b/>
          <w:color w:val="003366"/>
          <w:sz w:val="22"/>
        </w:rPr>
        <w:t xml:space="preserve">Chapter 1:  </w:t>
      </w:r>
      <w:r>
        <w:rPr>
          <w:sz w:val="22"/>
        </w:rPr>
        <w:t>Research Overview</w:t>
      </w:r>
    </w:p>
    <w:p>
      <w:r>
        <w:rPr>
          <w:b/>
          <w:color w:val="003366"/>
          <w:sz w:val="22"/>
        </w:rPr>
        <w:t xml:space="preserve">Chapter 2:  </w:t>
      </w:r>
      <w:r>
        <w:rPr>
          <w:sz w:val="22"/>
        </w:rPr>
        <w:t>Defining Scene Complexity — Simple vs Hard Scenes</w:t>
      </w:r>
    </w:p>
    <w:p>
      <w:r>
        <w:rPr>
          <w:b/>
          <w:color w:val="003366"/>
          <w:sz w:val="22"/>
        </w:rPr>
        <w:t xml:space="preserve">Chapter 3:  </w:t>
      </w:r>
      <w:r>
        <w:rPr>
          <w:sz w:val="22"/>
        </w:rPr>
        <w:t>Scene Complexity Proxies — How We Estimate Difficulty</w:t>
      </w:r>
    </w:p>
    <w:p>
      <w:r>
        <w:rPr>
          <w:b/>
          <w:color w:val="003366"/>
          <w:sz w:val="22"/>
        </w:rPr>
        <w:t xml:space="preserve">Chapter 4:  </w:t>
      </w:r>
      <w:r>
        <w:rPr>
          <w:sz w:val="22"/>
        </w:rPr>
        <w:t>Switching Policies — The Decision Logic</w:t>
      </w:r>
    </w:p>
    <w:p>
      <w:r>
        <w:rPr>
          <w:b/>
          <w:color w:val="003366"/>
          <w:sz w:val="22"/>
        </w:rPr>
        <w:t xml:space="preserve">Chapter 5:  </w:t>
      </w:r>
      <w:r>
        <w:rPr>
          <w:sz w:val="22"/>
        </w:rPr>
        <w:t>The Per-Frame Processing Pipeline</w:t>
      </w:r>
    </w:p>
    <w:p>
      <w:r>
        <w:rPr>
          <w:b/>
          <w:color w:val="003366"/>
          <w:sz w:val="22"/>
        </w:rPr>
        <w:t xml:space="preserve">Chapter 6:  </w:t>
      </w:r>
      <w:r>
        <w:rPr>
          <w:sz w:val="22"/>
        </w:rPr>
        <w:t>Validation Methodology</w:t>
      </w:r>
    </w:p>
    <w:p>
      <w:r>
        <w:rPr>
          <w:b/>
          <w:color w:val="003366"/>
          <w:sz w:val="22"/>
        </w:rPr>
        <w:t xml:space="preserve">Chapter 7:  </w:t>
      </w:r>
      <w:r>
        <w:rPr>
          <w:sz w:val="22"/>
        </w:rPr>
        <w:t>Step-by-Step — How to Reproduce Results</w:t>
      </w:r>
    </w:p>
    <w:p>
      <w:r>
        <w:rPr>
          <w:b/>
          <w:color w:val="003366"/>
          <w:sz w:val="22"/>
        </w:rPr>
        <w:t xml:space="preserve">Chapter 8:  </w:t>
      </w:r>
      <w:r>
        <w:rPr>
          <w:sz w:val="22"/>
        </w:rPr>
        <w:t>Key Findings and Discussion</w:t>
      </w:r>
    </w:p>
    <w:p>
      <w:r>
        <w:rPr>
          <w:b/>
          <w:color w:val="003366"/>
          <w:sz w:val="22"/>
        </w:rPr>
        <w:t xml:space="preserve">Chapter 9:  </w:t>
      </w:r>
      <w:r>
        <w:rPr>
          <w:sz w:val="22"/>
        </w:rPr>
        <w:t>Limitations and Future Work</w:t>
      </w:r>
    </w:p>
    <w:p>
      <w:r>
        <w:rPr>
          <w:b/>
          <w:color w:val="003366"/>
          <w:sz w:val="22"/>
        </w:rPr>
        <w:t xml:space="preserve">Chapter 10:  </w:t>
      </w:r>
      <w:r>
        <w:rPr>
          <w:sz w:val="22"/>
        </w:rPr>
        <w:t>Answering Supervisor Questions</w:t>
      </w:r>
    </w:p>
    <w:p>
      <w:r>
        <w:rPr>
          <w:b/>
          <w:color w:val="003366"/>
          <w:sz w:val="22"/>
        </w:rPr>
        <w:t xml:space="preserve">Chapter 11:  </w:t>
      </w:r>
      <w:r>
        <w:rPr>
          <w:sz w:val="22"/>
        </w:rPr>
        <w:t>Mathematical Foundations Reference</w:t>
      </w:r>
    </w:p>
    <w:p>
      <w:r>
        <w:rPr>
          <w:b/>
          <w:color w:val="003366"/>
          <w:sz w:val="22"/>
        </w:rPr>
        <w:t xml:space="preserve">Chapter 12:  </w:t>
      </w:r>
      <w:r>
        <w:rPr>
          <w:sz w:val="22"/>
        </w:rPr>
        <w:t>Summary &amp; Conclusions</w:t>
      </w:r>
    </w:p>
    <w:p>
      <w:r>
        <w:br w:type="page"/>
      </w:r>
    </w:p>
    <w:p>
      <w:pPr>
        <w:pStyle w:val="Heading1"/>
      </w:pPr>
      <w:r>
        <w:rPr>
          <w:color w:val="003366"/>
        </w:rPr>
        <w:t>Chapter 1: Research Overview</w:t>
      </w:r>
    </w:p>
    <w:p>
      <w:pPr>
        <w:pStyle w:val="Heading2"/>
      </w:pPr>
      <w:r>
        <w:rPr>
          <w:color w:val="003366"/>
        </w:rPr>
        <w:t>1.1  Problem Statement</w:t>
      </w:r>
    </w:p>
    <w:p>
      <w:r>
        <w:rPr>
          <w:b w:val="0"/>
          <w:i w:val="0"/>
          <w:sz w:val="22"/>
        </w:rPr>
        <w:t>Unmanned Aerial Vehicle (UAV) inspection of infrastructure — bridges, wind turbines, solar panels, pipelines — increasingly relies on automated object detection to identify defects such as cracks, corrosion, insulation damage, and structural deformation. State-of-the-art detectors based on the YOLO family deliver excellent accuracy, but heavier model variants (e.g., YOLOv8s, YOLOv8m) incur substantial inference latency that can make frame-by-frame processing infeasible at video rate on embedded hardware. Conversely, lightweight variants (e.g., YOLOv8n) are fast enough for real-time use but sacrifice detection recall on challenging frames — exactly the frames where detection matters most.</w:t>
      </w:r>
    </w:p>
    <w:p>
      <w:r>
        <w:rPr>
          <w:b w:val="0"/>
          <w:i w:val="0"/>
          <w:sz w:val="22"/>
        </w:rPr>
        <w:t>The fundamental tension is clear: running the heavier model on every frame wastes compute on easy scenes, while running only the lighter model misses detections on hard scenes. The challenge is to get the best of both worlds.</w:t>
      </w:r>
    </w:p>
    <w:p>
      <w:pPr>
        <w:pStyle w:val="Heading2"/>
      </w:pPr>
      <w:r>
        <w:rPr>
          <w:color w:val="003366"/>
        </w:rPr>
        <w:t>1.2  Core Hypothesis</w:t>
      </w:r>
    </w:p>
    <w:p>
      <w:r>
        <w:rPr>
          <w:b w:val="0"/>
          <w:i w:val="0"/>
          <w:sz w:val="22"/>
        </w:rPr>
        <w:t>Not all video frames require the same model capacity. Scene complexity varies continuously throughout a UAV inspection flight — long stretches of clear, well-lit surfaces are interspersed with brief episodes of motion blur, poor lighting, partial occlusion, or cluttered backgrounds. If we can estimate scene complexity cheaply (in under 5 ms), we can route easy frames to the fast model and hard frames to the accurate model, achieving near-best-model accuracy at near-fastest-model speed.</w:t>
      </w:r>
    </w:p>
    <w:p>
      <w:pPr>
        <w:pStyle w:val="Heading2"/>
      </w:pPr>
      <w:r>
        <w:rPr>
          <w:color w:val="003366"/>
        </w:rPr>
        <w:t>1.3  Research Question</w:t>
      </w:r>
    </w:p>
    <w:p>
      <w:r>
        <w:rPr>
          <w:b/>
          <w:i w:val="0"/>
          <w:sz w:val="22"/>
        </w:rPr>
        <w:t>Can we build a real-time framework that adaptively switches between a fast lightweight detector (YOLOv8n) and a more accurate but slower detector (YOLOv8s), based on estimated scene complexity, such that the combined system achieves:</w:t>
      </w:r>
    </w:p>
    <w:p>
      <w:pPr>
        <w:pStyle w:val="ListBullet"/>
      </w:pPr>
      <w:r>
        <w:rPr>
          <w:sz w:val="22"/>
        </w:rPr>
        <w:t>Detection quality approaching the heavier model (s_only baseline)</w:t>
      </w:r>
    </w:p>
    <w:p>
      <w:pPr>
        <w:pStyle w:val="ListBullet"/>
      </w:pPr>
      <w:r>
        <w:rPr>
          <w:sz w:val="22"/>
        </w:rPr>
        <w:t>Mean inference latency approaching the lighter model (n_only baseline)</w:t>
      </w:r>
    </w:p>
    <w:p>
      <w:pPr>
        <w:pStyle w:val="ListBullet"/>
      </w:pPr>
      <w:r>
        <w:rPr>
          <w:sz w:val="22"/>
        </w:rPr>
        <w:t>Switching behavior that is temporally stable (no oscillation)</w:t>
      </w:r>
    </w:p>
    <w:p>
      <w:pPr>
        <w:pStyle w:val="ListBullet"/>
      </w:pPr>
      <w:r>
        <w:rPr>
          <w:sz w:val="22"/>
        </w:rPr>
        <w:t>Parameters that are reasonably data-agnostic across inspection scenarios</w:t>
      </w:r>
    </w:p>
    <w:p>
      <w:pPr>
        <w:pStyle w:val="Heading2"/>
      </w:pPr>
      <w:r>
        <w:rPr>
          <w:color w:val="003366"/>
        </w:rPr>
        <w:t>1.4  Scope</w:t>
      </w:r>
    </w:p>
    <w:p>
      <w:r>
        <w:rPr>
          <w:b w:val="0"/>
          <w:i w:val="0"/>
          <w:sz w:val="22"/>
        </w:rPr>
        <w:t>The proposed framework is evaluated using YOLOv8n (nano, ~3.2M parameters) vs YOLOv8s (small, ~11.2M parameters) on UAV inspection footage. The model pair was chosen because: (a) they share the same architecture family, differing only in depth and width multipliers, which isolates the capacity variable; (b) YOLOv8 is the current state-of-the-art single-stage detector widely used in industrial inspection; (c) the nano-to-small gap is the most practically relevant — it represents the smallest step up that yields a meaningful accuracy improvement while remaining deployable on edge hardware.</w:t>
      </w:r>
    </w:p>
    <w:p>
      <w:r>
        <w:br w:type="page"/>
      </w:r>
    </w:p>
    <w:p>
      <w:pPr>
        <w:pStyle w:val="Heading1"/>
      </w:pPr>
      <w:r>
        <w:rPr>
          <w:color w:val="003366"/>
        </w:rPr>
        <w:t>Chapter 2: Defining Scene Complexity — Simple vs Hard Scenes</w:t>
      </w:r>
    </w:p>
    <w:p>
      <w:r>
        <w:rPr>
          <w:b w:val="0"/>
          <w:i/>
          <w:sz w:val="22"/>
        </w:rPr>
        <w:t>This chapter provides the formal, operational definition of scene difficulty that underpins the entire framework. The definition is fully automated, reproducible, and grounded in measurable inter-model behavior rather than subjective human judgment.</w:t>
      </w:r>
    </w:p>
    <w:p>
      <w:pPr>
        <w:pStyle w:val="Heading2"/>
      </w:pPr>
      <w:r>
        <w:rPr>
          <w:color w:val="003366"/>
        </w:rPr>
        <w:t>2.1  Operational Definition</w:t>
      </w:r>
    </w:p>
    <w:p>
      <w:r>
        <w:rPr>
          <w:b w:val="0"/>
          <w:i w:val="0"/>
          <w:sz w:val="22"/>
        </w:rPr>
        <w:t>We define scene difficulty operationally using inter-model disagreement. The key insight is: if a lightweight model and a heavier model produce nearly identical detections on a given frame, then the heavier model was not needed — the scene was "simple" for this model pair. Conversely, if the heavier model finds substantially more objects, produces higher confidence, or localizes objects differently, then the scene was "hard" — the extra model capacity was necessary.</w:t>
      </w:r>
    </w:p>
    <w:p>
      <w:pPr>
        <w:pStyle w:val="Heading2"/>
      </w:pPr>
      <w:r>
        <w:rPr>
          <w:color w:val="003366"/>
        </w:rPr>
        <w:t>2.2  Simple Scenes (D &lt; 0.2)</w:t>
      </w:r>
    </w:p>
    <w:p>
      <w:r>
        <w:rPr>
          <w:b w:val="0"/>
          <w:i w:val="0"/>
          <w:sz w:val="22"/>
        </w:rPr>
        <w:t>A simple scene is one where the lightweight model (YOLOv8n) and the heavier model (YOLOv8s) produce very similar detection outputs. Specifically, the disagreement score D is below 0.2, indicating:</w:t>
      </w:r>
    </w:p>
    <w:p>
      <w:pPr>
        <w:pStyle w:val="ListBullet"/>
      </w:pPr>
      <w:r>
        <w:rPr>
          <w:sz w:val="22"/>
        </w:rPr>
        <w:t>Both models detect approximately the same number of objects</w:t>
      </w:r>
    </w:p>
    <w:p>
      <w:pPr>
        <w:pStyle w:val="ListBullet"/>
      </w:pPr>
      <w:r>
        <w:rPr>
          <w:sz w:val="22"/>
        </w:rPr>
        <w:t>Confidence scores are similar across matched detections</w:t>
      </w:r>
    </w:p>
    <w:p>
      <w:pPr>
        <w:pStyle w:val="ListBullet"/>
      </w:pPr>
      <w:r>
        <w:rPr>
          <w:sz w:val="22"/>
        </w:rPr>
        <w:t>Bounding box locations overlap substantially (high IoU)</w:t>
      </w:r>
    </w:p>
    <w:p>
      <w:pPr>
        <w:pStyle w:val="ListBullet"/>
      </w:pPr>
      <w:r>
        <w:rPr>
          <w:sz w:val="22"/>
        </w:rPr>
        <w:t>The heavier model finds few or no additional objects that the lighter model missed</w:t>
      </w:r>
    </w:p>
    <w:p>
      <w:r>
        <w:rPr>
          <w:b/>
          <w:i w:val="0"/>
          <w:sz w:val="22"/>
        </w:rPr>
        <w:t>Typical visual characteristics of simple scenes:</w:t>
      </w:r>
    </w:p>
    <w:p>
      <w:pPr>
        <w:pStyle w:val="ListBullet"/>
      </w:pPr>
      <w:r>
        <w:rPr>
          <w:sz w:val="22"/>
        </w:rPr>
        <w:t>Clear, unobstructed view of the inspection surface</w:t>
      </w:r>
    </w:p>
    <w:p>
      <w:pPr>
        <w:pStyle w:val="ListBullet"/>
      </w:pPr>
      <w:r>
        <w:rPr>
          <w:sz w:val="22"/>
        </w:rPr>
        <w:t>Good, even lighting conditions</w:t>
      </w:r>
    </w:p>
    <w:p>
      <w:pPr>
        <w:pStyle w:val="ListBullet"/>
      </w:pPr>
      <w:r>
        <w:rPr>
          <w:sz w:val="22"/>
        </w:rPr>
        <w:t>Well-separated objects with sufficient spacing</w:t>
      </w:r>
    </w:p>
    <w:p>
      <w:pPr>
        <w:pStyle w:val="ListBullet"/>
      </w:pPr>
      <w:r>
        <w:rPr>
          <w:sz w:val="22"/>
        </w:rPr>
        <w:t>Sharp focus, minimal motion blur</w:t>
      </w:r>
    </w:p>
    <w:p>
      <w:pPr>
        <w:pStyle w:val="ListBullet"/>
      </w:pPr>
      <w:r>
        <w:rPr>
          <w:sz w:val="22"/>
        </w:rPr>
        <w:t>High contrast between defects and background</w:t>
      </w:r>
    </w:p>
    <w:p>
      <w:pPr>
        <w:pStyle w:val="ListBullet"/>
      </w:pPr>
      <w:r>
        <w:rPr>
          <w:sz w:val="22"/>
        </w:rPr>
        <w:t>Textured surfaces that provide strong edge features</w:t>
      </w:r>
    </w:p>
    <w:p>
      <w:pPr>
        <w:pStyle w:val="Heading2"/>
      </w:pPr>
      <w:r>
        <w:rPr>
          <w:color w:val="003366"/>
        </w:rPr>
        <w:t>2.3  Hard Scenes (D &gt; 0.5)</w:t>
      </w:r>
    </w:p>
    <w:p>
      <w:r>
        <w:rPr>
          <w:b w:val="0"/>
          <w:i w:val="0"/>
          <w:sz w:val="22"/>
        </w:rPr>
        <w:t>A hard scene exhibits significant inter-model disagreement (D &gt; 0.5), meaning the heavier model produces substantially different — and presumably better — detection output compared to the lightweight model. This indicates that the extra model capacity was genuinely needed.</w:t>
      </w:r>
    </w:p>
    <w:p>
      <w:r>
        <w:rPr>
          <w:b/>
          <w:i w:val="0"/>
          <w:sz w:val="22"/>
        </w:rPr>
        <w:t>Typical visual characteristics of hard scenes:</w:t>
      </w:r>
    </w:p>
    <w:p>
      <w:pPr>
        <w:pStyle w:val="ListBullet"/>
      </w:pPr>
      <w:r>
        <w:rPr>
          <w:sz w:val="22"/>
        </w:rPr>
        <w:t>Motion blur from UAV movement or wind-induced vibration</w:t>
      </w:r>
    </w:p>
    <w:p>
      <w:pPr>
        <w:pStyle w:val="ListBullet"/>
      </w:pPr>
      <w:r>
        <w:rPr>
          <w:sz w:val="22"/>
        </w:rPr>
        <w:t>Poor or uneven lighting (shadows, glare, underexposure)</w:t>
      </w:r>
    </w:p>
    <w:p>
      <w:pPr>
        <w:pStyle w:val="ListBullet"/>
      </w:pPr>
      <w:r>
        <w:rPr>
          <w:sz w:val="22"/>
        </w:rPr>
        <w:t>Partial occlusion of objects by structural elements</w:t>
      </w:r>
    </w:p>
    <w:p>
      <w:pPr>
        <w:pStyle w:val="ListBullet"/>
      </w:pPr>
      <w:r>
        <w:rPr>
          <w:sz w:val="22"/>
        </w:rPr>
        <w:t>Small or distant objects near the detection size limit</w:t>
      </w:r>
    </w:p>
    <w:p>
      <w:pPr>
        <w:pStyle w:val="ListBullet"/>
      </w:pPr>
      <w:r>
        <w:rPr>
          <w:sz w:val="22"/>
        </w:rPr>
        <w:t>Cluttered backgrounds with many texture-similar distractors</w:t>
      </w:r>
    </w:p>
    <w:p>
      <w:pPr>
        <w:pStyle w:val="ListBullet"/>
      </w:pPr>
      <w:r>
        <w:rPr>
          <w:sz w:val="22"/>
        </w:rPr>
        <w:t>Low contrast between defects and surrounding surface</w:t>
      </w:r>
    </w:p>
    <w:p>
      <w:pPr>
        <w:pStyle w:val="ListBullet"/>
      </w:pPr>
      <w:r>
        <w:rPr>
          <w:sz w:val="22"/>
        </w:rPr>
        <w:t>Atmospheric interference (haze, rain, condensation)</w:t>
      </w:r>
    </w:p>
    <w:p>
      <w:pPr>
        <w:pStyle w:val="Heading2"/>
      </w:pPr>
      <w:r>
        <w:rPr>
          <w:color w:val="003366"/>
        </w:rPr>
        <w:t>2.4  The Disagreement Score D</w:t>
      </w:r>
    </w:p>
    <w:p>
      <w:r>
        <w:rPr>
          <w:b w:val="0"/>
          <w:i w:val="0"/>
          <w:sz w:val="22"/>
        </w:rPr>
        <w:t>The disagreement score D is a composite metric computed by comparing the detection outputs of both models on the same frame. It ranges from 0.0 (perfect agreement) to 1.0 (maximum disagreement).</w:t>
      </w:r>
    </w:p>
    <w:p>
      <w:pPr>
        <w:jc w:val="center"/>
      </w:pPr>
      <w:r>
        <w:rPr>
          <w:rFonts w:ascii="Consolas" w:hAnsi="Consolas"/>
          <w:b/>
          <w:color w:val="003366"/>
          <w:sz w:val="24"/>
        </w:rPr>
        <w:t>D = 0.30 * det_gap_norm + 0.25 * conf_gap_norm + 0.25 * iou_disagree + 0.20 * extra_s_norm</w:t>
      </w:r>
    </w:p>
    <w:p>
      <w:pPr>
        <w:jc w:val="center"/>
      </w:pPr>
      <w:r>
        <w:rPr>
          <w:i/>
          <w:color w:val="646464"/>
          <w:sz w:val="20"/>
        </w:rPr>
        <w:t>Weighted composite disagreement score</w:t>
      </w:r>
    </w:p>
    <w:p>
      <w:r>
        <w:rPr>
          <w:b/>
          <w:i w:val="0"/>
          <w:sz w:val="22"/>
        </w:rPr>
        <w:t>Component breakdown:</w:t>
      </w:r>
    </w:p>
    <w:p/>
    <w:p>
      <w:r>
        <w:rPr>
          <w:b/>
          <w:i w:val="0"/>
          <w:sz w:val="22"/>
        </w:rPr>
        <w:t>det_gap_norm  (weight 0.30) — Detection Count Gap</w:t>
      </w:r>
    </w:p>
    <w:p>
      <w:r>
        <w:rPr>
          <w:b w:val="0"/>
          <w:i w:val="0"/>
          <w:sz w:val="22"/>
        </w:rPr>
        <w:t>Measures how many more objects the heavier model detected compared to the lighter model. Computed as: |N_s - N_n| / 10, capped at 1.0. A value of 0 means both models found the same number of objects. A value of 1.0 means the heavier model found 10 or more additional detections. This is the most heavily weighted component because a detection count difference is the clearest indicator that the heavier model was needed.</w:t>
      </w:r>
    </w:p>
    <w:p>
      <w:r>
        <w:rPr>
          <w:b/>
          <w:i w:val="0"/>
          <w:sz w:val="22"/>
        </w:rPr>
        <w:t>conf_gap_norm  (weight 0.25) — Confidence Gap</w:t>
      </w:r>
    </w:p>
    <w:p>
      <w:r>
        <w:rPr>
          <w:b w:val="0"/>
          <w:i w:val="0"/>
          <w:sz w:val="22"/>
        </w:rPr>
        <w:t>Measures the difference in mean detection confidence between the two models. Computed as: max(0, mean_conf_s - mean_conf_n). Ranges from 0.0 to ~0.5 in practice. When the heavier model is substantially more confident in its detections, it suggests the scene contains ambiguous features that the lighter model cannot resolve with certainty.</w:t>
      </w:r>
    </w:p>
    <w:p>
      <w:r>
        <w:rPr>
          <w:b/>
          <w:i w:val="0"/>
          <w:sz w:val="22"/>
        </w:rPr>
        <w:t>iou_disagree  (weight 0.25) — Localization Disagreement</w:t>
      </w:r>
    </w:p>
    <w:p>
      <w:r>
        <w:rPr>
          <w:b w:val="0"/>
          <w:i w:val="0"/>
          <w:sz w:val="22"/>
        </w:rPr>
        <w:t>Measures how much the bounding box predictions differ between matched detections. Computed as: 1.0 - mean_IoU across all matched detection pairs. An IoU disagreement of 0 means the bounding boxes are identical; a value near 1.0 means they barely overlap. Hungarian matching is used to pair detections between the two models.</w:t>
      </w:r>
    </w:p>
    <w:p>
      <w:r>
        <w:rPr>
          <w:b/>
          <w:i w:val="0"/>
          <w:sz w:val="22"/>
        </w:rPr>
        <w:t>extra_s_norm  (weight 0.20) — Extra Detections by Heavier Model</w:t>
      </w:r>
    </w:p>
    <w:p>
      <w:r>
        <w:rPr>
          <w:b w:val="0"/>
          <w:i w:val="0"/>
          <w:sz w:val="22"/>
        </w:rPr>
        <w:t>Counts the number of detections made only by the heavier model (unmatched after Hungarian matching). Computed as: N_extra_s / 5, capped at 1.0. This directly measures the heavier model's ability to find objects that the lighter model missed entirely — the most operationally relevant indicator for inspection applications.</w:t>
      </w:r>
    </w:p>
    <w:p>
      <w:pPr>
        <w:pStyle w:val="Heading2"/>
      </w:pPr>
      <w:r>
        <w:rPr>
          <w:color w:val="003366"/>
        </w:rPr>
        <w:t>2.5  Why This Definition Is Scientifically Valid</w:t>
      </w:r>
    </w:p>
    <w:p>
      <w:r>
        <w:rPr>
          <w:b w:val="0"/>
          <w:i w:val="0"/>
          <w:sz w:val="22"/>
        </w:rPr>
        <w:t>The operational definition of scene difficulty via inter-model disagreement satisfies several important scientific criteria:</w:t>
      </w:r>
    </w:p>
    <w:p>
      <w:pPr>
        <w:pStyle w:val="ListBullet"/>
      </w:pPr>
      <w:r>
        <w:rPr>
          <w:b/>
          <w:sz w:val="22"/>
        </w:rPr>
        <w:t xml:space="preserve">Fully automated — </w:t>
      </w:r>
      <w:r>
        <w:rPr>
          <w:sz w:val="22"/>
        </w:rPr>
        <w:t xml:space="preserve">No manual labeling needed: </w:t>
      </w:r>
    </w:p>
    <w:p>
      <w:pPr>
        <w:pStyle w:val="ListBullet"/>
      </w:pPr>
      <w:r>
        <w:rPr>
          <w:b/>
          <w:sz w:val="22"/>
        </w:rPr>
        <w:t xml:space="preserve">Operationally relevant — </w:t>
      </w:r>
      <w:r>
        <w:rPr>
          <w:sz w:val="22"/>
        </w:rPr>
        <w:t>The metric directly answers the core question: 'Was the heavier model actually needed for this frame?' This is precisely the information the switching policy needs.</w:t>
      </w:r>
    </w:p>
    <w:p>
      <w:pPr>
        <w:pStyle w:val="ListBullet"/>
      </w:pPr>
      <w:r>
        <w:rPr>
          <w:b/>
          <w:sz w:val="22"/>
        </w:rPr>
        <w:t xml:space="preserve">Model-relative — </w:t>
      </w:r>
      <w:r>
        <w:rPr>
          <w:sz w:val="22"/>
        </w:rPr>
        <w:t>Difficulty is defined relative to the specific model pair being used. A frame that is 'hard' for nano-vs-small might be 'easy' for small-vs-medium.</w:t>
      </w:r>
    </w:p>
    <w:p>
      <w:pPr>
        <w:pStyle w:val="ListBullet"/>
      </w:pPr>
      <w:r>
        <w:rPr>
          <w:b/>
          <w:sz w:val="22"/>
        </w:rPr>
        <w:t xml:space="preserve">Reproducible — </w:t>
      </w:r>
      <w:r>
        <w:rPr>
          <w:sz w:val="22"/>
        </w:rPr>
        <w:t>Given the same video and the same models, the disagreement scores are deterministic and identical across runs.</w:t>
      </w:r>
    </w:p>
    <w:p>
      <w:pPr>
        <w:pStyle w:val="ListBullet"/>
      </w:pPr>
      <w:r>
        <w:rPr>
          <w:b/>
          <w:sz w:val="22"/>
        </w:rPr>
        <w:t xml:space="preserve">Continuous — </w:t>
      </w:r>
      <w:r>
        <w:rPr>
          <w:sz w:val="22"/>
        </w:rPr>
        <w:t>Difficulty is not a binary label but a continuous score [0, 1], allowing analysis at any threshold.</w:t>
      </w:r>
    </w:p>
    <w:p>
      <w:pPr>
        <w:pStyle w:val="Heading2"/>
      </w:pPr>
      <w:r>
        <w:rPr>
          <w:color w:val="003366"/>
        </w:rPr>
        <w:t>2.6  Intermediate Zone (0.2 &lt; D &lt; 0.5)</w:t>
      </w:r>
    </w:p>
    <w:p>
      <w:r>
        <w:rPr>
          <w:b w:val="0"/>
          <w:i w:val="0"/>
          <w:sz w:val="22"/>
        </w:rPr>
        <w:t>Frames with disagreement scores between 0.2 and 0.5 fall in an ambiguous zone where the heavier model provides some benefit but the lighter model is not dramatically worse. The switching policy must decide whether the marginal accuracy gain justifies the latency cost. This is where threshold tuning and hysteresis mechanisms become important (see Chapter 4).</w:t>
      </w:r>
    </w:p>
    <w:p>
      <w:r>
        <w:br w:type="page"/>
      </w:r>
    </w:p>
    <w:p>
      <w:pPr>
        <w:pStyle w:val="Heading1"/>
      </w:pPr>
      <w:r>
        <w:rPr>
          <w:color w:val="003366"/>
        </w:rPr>
        <w:t>Chapter 3: Scene Complexity Proxies — How We Estimate Difficulty</w:t>
      </w:r>
    </w:p>
    <w:p>
      <w:r>
        <w:rPr>
          <w:b w:val="0"/>
          <w:i/>
          <w:sz w:val="22"/>
        </w:rPr>
        <w:t>The challenge: We need to estimate scene complexity BEFORE running the detector. If we had to run both models first to compute disagreement, there would be no point in switching — we would already have both outputs. Therefore, we need cheap proxy signals that correlate with the disagreement score D and can be computed in under 5 ms.</w:t>
      </w:r>
    </w:p>
    <w:p>
      <w:pPr>
        <w:pStyle w:val="Heading2"/>
      </w:pPr>
      <w:r>
        <w:rPr>
          <w:color w:val="003366"/>
        </w:rPr>
        <w:t>3.1  Laplacian Variance (L)</w:t>
      </w:r>
    </w:p>
    <w:p>
      <w:r>
        <w:rPr>
          <w:b/>
          <w:i w:val="0"/>
          <w:sz w:val="22"/>
        </w:rPr>
        <w:t>What it is:</w:t>
      </w:r>
    </w:p>
    <w:p>
      <w:r>
        <w:rPr>
          <w:b w:val="0"/>
          <w:i w:val="0"/>
          <w:sz w:val="22"/>
        </w:rPr>
        <w:t>The Laplacian is a second-order spatial derivative operator that measures the rate of intensity change across the image. The variance of the Laplacian response over all pixels quantifies the overall sharpness and texture richness of the scene.</w:t>
      </w:r>
    </w:p>
    <w:p>
      <w:pPr>
        <w:jc w:val="center"/>
      </w:pPr>
      <w:r>
        <w:rPr>
          <w:rFonts w:ascii="Consolas" w:hAnsi="Consolas"/>
          <w:b/>
          <w:color w:val="003366"/>
          <w:sz w:val="24"/>
        </w:rPr>
        <w:t>L = Var( nabla^2 I )</w:t>
      </w:r>
    </w:p>
    <w:p>
      <w:pPr>
        <w:jc w:val="center"/>
      </w:pPr>
      <w:r>
        <w:rPr>
          <w:i/>
          <w:color w:val="646464"/>
          <w:sz w:val="20"/>
        </w:rPr>
        <w:t>Variance of the Laplacian over all pixels of the grayscale image I</w:t>
      </w:r>
    </w:p>
    <w:p>
      <w:r>
        <w:rPr>
          <w:b/>
          <w:i w:val="0"/>
          <w:sz w:val="22"/>
        </w:rPr>
        <w:t>Why it works:</w:t>
      </w:r>
    </w:p>
    <w:p>
      <w:r>
        <w:rPr>
          <w:b w:val="0"/>
          <w:i w:val="0"/>
          <w:sz w:val="22"/>
        </w:rPr>
        <w:t>Sharp, textured scenes produce high Laplacian variance because edges and fine details create large second-derivative responses. These scenes are typically 'easy' for object detectors because features are well-defined. Conversely, blurry or smooth scenes produce low Laplacian variance, and these tend to be harder for detectors because discriminative features are suppressed.</w:t>
      </w:r>
    </w:p>
    <w:p>
      <w:r>
        <w:rPr>
          <w:b/>
          <w:i w:val="0"/>
          <w:sz w:val="22"/>
        </w:rPr>
        <w:t>Implementation details:</w:t>
      </w:r>
    </w:p>
    <w:p>
      <w:pPr>
        <w:pStyle w:val="ListBullet"/>
      </w:pPr>
      <w:r>
        <w:rPr>
          <w:sz w:val="22"/>
        </w:rPr>
        <w:t>Computed on a small resized proxy image (160 x 160 pixels) for speed</w:t>
      </w:r>
    </w:p>
    <w:p>
      <w:pPr>
        <w:pStyle w:val="ListBullet"/>
      </w:pPr>
      <w:r>
        <w:rPr>
          <w:sz w:val="22"/>
        </w:rPr>
        <w:t>Conversion to grayscale before computing the Laplacian</w:t>
      </w:r>
    </w:p>
    <w:p>
      <w:pPr>
        <w:pStyle w:val="ListBullet"/>
      </w:pPr>
      <w:r>
        <w:rPr>
          <w:sz w:val="22"/>
        </w:rPr>
        <w:t>3x3 Laplacian kernel applied via OpenCV's cv2.Laplacian()</w:t>
      </w:r>
    </w:p>
    <w:p>
      <w:pPr>
        <w:pStyle w:val="ListBullet"/>
      </w:pPr>
      <w:r>
        <w:rPr>
          <w:sz w:val="22"/>
        </w:rPr>
        <w:t>Computation time: approximately 1-2 ms per frame</w:t>
      </w:r>
    </w:p>
    <w:p>
      <w:r>
        <w:rPr>
          <w:b/>
          <w:i w:val="0"/>
          <w:sz w:val="22"/>
        </w:rPr>
        <w:t>Empirical result:</w:t>
      </w:r>
    </w:p>
    <w:p>
      <w:r>
        <w:rPr>
          <w:b w:val="0"/>
          <w:i w:val="0"/>
          <w:sz w:val="22"/>
        </w:rPr>
        <w:t>Pearson correlation r = -0.577 against the disagreement score D. This is a moderate negative correlation: as Laplacian variance increases (sharper image), disagreement decreases (easier scene). This makes L the strongest image-based proxy.</w:t>
      </w:r>
    </w:p>
    <w:p>
      <w:r>
        <w:rPr>
          <w:b/>
          <w:i w:val="0"/>
          <w:sz w:val="22"/>
        </w:rPr>
        <w:t>Literature basis:</w:t>
      </w:r>
    </w:p>
    <w:p>
      <w:r>
        <w:rPr>
          <w:b w:val="0"/>
          <w:i w:val="0"/>
          <w:sz w:val="22"/>
        </w:rPr>
        <w:t>The Laplacian variance as a focus/blur metric is well-established in computer vision. Pech-Pacheco et al. (2000) introduced it as a no-reference focus measure. Pertuz et al. (2013) conducted a comprehensive comparison of focus measures and confirmed the Laplacian variance as one of the most robust and computationally efficient options.</w:t>
      </w:r>
    </w:p>
    <w:p>
      <w:pPr>
        <w:pStyle w:val="Heading2"/>
      </w:pPr>
      <w:r>
        <w:rPr>
          <w:color w:val="003366"/>
        </w:rPr>
        <w:t>3.2  Histogram Entropy (H)</w:t>
      </w:r>
    </w:p>
    <w:p>
      <w:r>
        <w:rPr>
          <w:b/>
          <w:i w:val="0"/>
          <w:sz w:val="22"/>
        </w:rPr>
        <w:t>What it is:</w:t>
      </w:r>
    </w:p>
    <w:p>
      <w:r>
        <w:rPr>
          <w:b w:val="0"/>
          <w:i w:val="0"/>
          <w:sz w:val="22"/>
        </w:rPr>
        <w:t>Shannon entropy of the grayscale intensity histogram. It measures the information content or tonal diversity of the image.</w:t>
      </w:r>
    </w:p>
    <w:p>
      <w:pPr>
        <w:jc w:val="center"/>
      </w:pPr>
      <w:r>
        <w:rPr>
          <w:rFonts w:ascii="Consolas" w:hAnsi="Consolas"/>
          <w:b/>
          <w:color w:val="003366"/>
          <w:sz w:val="24"/>
        </w:rPr>
        <w:t>H = - SUM( p_i * log2(p_i) )  over all histogram bins</w:t>
      </w:r>
    </w:p>
    <w:p>
      <w:pPr>
        <w:jc w:val="center"/>
      </w:pPr>
      <w:r>
        <w:rPr>
          <w:i/>
          <w:color w:val="646464"/>
          <w:sz w:val="20"/>
        </w:rPr>
        <w:t>Shannon entropy where p_i is the normalized frequency of bin i</w:t>
      </w:r>
    </w:p>
    <w:p>
      <w:r>
        <w:rPr>
          <w:b/>
          <w:i w:val="0"/>
          <w:sz w:val="22"/>
        </w:rPr>
        <w:t>Why it was hypothesized:</w:t>
      </w:r>
    </w:p>
    <w:p>
      <w:r>
        <w:rPr>
          <w:b w:val="0"/>
          <w:i w:val="0"/>
          <w:sz w:val="22"/>
        </w:rPr>
        <w:t>The hypothesis was that scenes with more tonal variety (higher entropy) would be more visually complex and therefore harder for detection. A uniform, low-entropy image (e.g., a blank wall) should be trivially easy, while a high-entropy image (many different intensity values) might contain more complex structures.</w:t>
      </w:r>
    </w:p>
    <w:p>
      <w:r>
        <w:rPr>
          <w:b/>
          <w:i w:val="0"/>
          <w:sz w:val="22"/>
        </w:rPr>
        <w:t>Empirical result:</w:t>
      </w:r>
    </w:p>
    <w:p>
      <w:r>
        <w:rPr>
          <w:b w:val="0"/>
          <w:i w:val="0"/>
          <w:sz w:val="22"/>
        </w:rPr>
        <w:t>Pearson correlation r = +0.172 against the disagreement score D. This is a WEAK, near-zero correlation. Entropy does NOT reliably predict detection difficulty.</w:t>
      </w:r>
    </w:p>
    <w:p>
      <w:r>
        <w:rPr>
          <w:b/>
          <w:i w:val="0"/>
          <w:sz w:val="22"/>
        </w:rPr>
        <w:t>Why entropy fails:</w:t>
      </w:r>
    </w:p>
    <w:p>
      <w:r>
        <w:rPr>
          <w:b w:val="0"/>
          <w:i w:val="0"/>
          <w:sz w:val="22"/>
        </w:rPr>
        <w:t>Entropy measures global tonal distribution but is blind to spatial structure. A well-lit, sharp image of a textured surface can have high entropy (many different intensity values) but be very easy for a detector. Conversely, a blurred image can have moderate entropy but be very hard. Entropy conflates 'visually interesting' with 'hard for detection,' and these are not the same thing.</w:t>
      </w:r>
    </w:p>
    <w:p>
      <w:r>
        <w:rPr>
          <w:b/>
          <w:i w:val="0"/>
          <w:sz w:val="22"/>
        </w:rPr>
        <w:t>KEY FINDING: Demonstrating that entropy is an unreliable proxy for detection difficulty is itself a scientific contribution. It warns future researchers against naively using information-theoretic image statistics as difficulty predictors.</w:t>
      </w:r>
    </w:p>
    <w:p>
      <w:pPr>
        <w:pStyle w:val="Heading2"/>
      </w:pPr>
      <w:r>
        <w:rPr>
          <w:color w:val="003366"/>
        </w:rPr>
        <w:t>3.3  Combined C-Score</w:t>
      </w:r>
    </w:p>
    <w:p>
      <w:r>
        <w:rPr>
          <w:b/>
          <w:i w:val="0"/>
          <w:sz w:val="22"/>
        </w:rPr>
        <w:t>What it is:</w:t>
      </w:r>
    </w:p>
    <w:p>
      <w:r>
        <w:rPr>
          <w:b w:val="0"/>
          <w:i w:val="0"/>
          <w:sz w:val="22"/>
        </w:rPr>
        <w:t>A weighted combination of the Laplacian variance and histogram entropy, both min-max normalized to [0, 1] using a rolling window.</w:t>
      </w:r>
    </w:p>
    <w:p>
      <w:pPr>
        <w:jc w:val="center"/>
      </w:pPr>
      <w:r>
        <w:rPr>
          <w:rFonts w:ascii="Consolas" w:hAnsi="Consolas"/>
          <w:b/>
          <w:color w:val="003366"/>
          <w:sz w:val="24"/>
        </w:rPr>
        <w:t>C = alpha * L_norm + (1 - alpha) * H_norm     (default alpha = 0.6)</w:t>
      </w:r>
    </w:p>
    <w:p>
      <w:pPr>
        <w:jc w:val="center"/>
      </w:pPr>
      <w:r>
        <w:rPr>
          <w:i/>
          <w:color w:val="646464"/>
          <w:sz w:val="20"/>
        </w:rPr>
        <w:t>Weighted combination where L_norm and H_norm are rolling-normalized</w:t>
      </w:r>
    </w:p>
    <w:p>
      <w:r>
        <w:rPr>
          <w:b/>
          <w:i w:val="0"/>
          <w:sz w:val="22"/>
        </w:rPr>
        <w:t>Normalization:</w:t>
      </w:r>
    </w:p>
    <w:p>
      <w:r>
        <w:rPr>
          <w:b w:val="0"/>
          <w:i w:val="0"/>
          <w:sz w:val="22"/>
        </w:rPr>
        <w:t>Both L and H are normalized to [0, 1] using rolling min-max percentile normalization over a 200-frame window. This makes the C-score adaptive to the video's local statistics rather than requiring per-dataset calibration.</w:t>
      </w:r>
    </w:p>
    <w:p>
      <w:r>
        <w:rPr>
          <w:b/>
          <w:i w:val="0"/>
          <w:sz w:val="22"/>
        </w:rPr>
        <w:t>Empirical result:</w:t>
      </w:r>
    </w:p>
    <w:p>
      <w:r>
        <w:rPr>
          <w:b w:val="0"/>
          <w:i w:val="0"/>
          <w:sz w:val="22"/>
        </w:rPr>
        <w:t>Pearson correlation r = -0.198 against D. This is WEAKER than Laplacian alone (r = -0.577). The combination actually hurt performance.</w:t>
      </w:r>
    </w:p>
    <w:p>
      <w:r>
        <w:rPr>
          <w:b/>
          <w:i w:val="0"/>
          <w:sz w:val="22"/>
        </w:rPr>
        <w:t>Why combining L and H makes things worse:</w:t>
      </w:r>
    </w:p>
    <w:p>
      <w:r>
        <w:rPr>
          <w:b w:val="0"/>
          <w:i w:val="0"/>
          <w:sz w:val="22"/>
        </w:rPr>
        <w:t>Since entropy (H) has near-zero correlation with D, adding it to the strong Laplacian signal (r = -0.577) introduces noise. The entropy component pushes the combined score in directions unrelated to actual detection difficulty, diluting the Laplacian's predictive power. Additionally, the rolling normalization compresses the Laplacian's range, further reducing its discriminative ability.</w:t>
      </w:r>
    </w:p>
    <w:p>
      <w:r>
        <w:rPr>
          <w:b/>
          <w:i w:val="0"/>
          <w:sz w:val="22"/>
        </w:rPr>
        <w:t>LESSON: Naive combination of image-based proxies can hurt performance when one component is unreliable. Feature selection matters more than feature engineering.</w:t>
      </w:r>
    </w:p>
    <w:p>
      <w:pPr>
        <w:pStyle w:val="Heading2"/>
      </w:pPr>
      <w:r>
        <w:rPr>
          <w:color w:val="003366"/>
        </w:rPr>
        <w:t>3.4  Detection Confidence (Conf-EMA)</w:t>
      </w:r>
    </w:p>
    <w:p>
      <w:r>
        <w:rPr>
          <w:b/>
          <w:i w:val="0"/>
          <w:sz w:val="22"/>
        </w:rPr>
        <w:t>What it is:</w:t>
      </w:r>
    </w:p>
    <w:p>
      <w:r>
        <w:rPr>
          <w:b w:val="0"/>
          <w:i w:val="0"/>
          <w:sz w:val="22"/>
        </w:rPr>
        <w:t>The detector's own mean confidence score, tracked over time via dual Exponential Moving Averages (EMAs). This is a fundamentally different kind of proxy: instead of analyzing the raw image, we analyze the model's output behavior.</w:t>
      </w:r>
    </w:p>
    <w:p>
      <w:r>
        <w:rPr>
          <w:b/>
          <w:i w:val="0"/>
          <w:sz w:val="22"/>
        </w:rPr>
        <w:t>Dual-EMA structure:</w:t>
      </w:r>
    </w:p>
    <w:p>
      <w:pPr>
        <w:pStyle w:val="ListBullet"/>
      </w:pPr>
      <w:r>
        <w:rPr>
          <w:b/>
          <w:sz w:val="22"/>
        </w:rPr>
        <w:t xml:space="preserve">Fast EMA (beta = 0.30): </w:t>
      </w:r>
      <w:r>
        <w:rPr>
          <w:sz w:val="22"/>
        </w:rPr>
        <w:t>Responds to sudden changes in confidence. With beta = 0.30, the effective window is approximately 3 frames. A sudden drop in detection confidence is captured within 1-2 frames.</w:t>
      </w:r>
    </w:p>
    <w:p>
      <w:pPr>
        <w:pStyle w:val="ListBullet"/>
      </w:pPr>
      <w:r>
        <w:rPr>
          <w:b/>
          <w:sz w:val="22"/>
        </w:rPr>
        <w:t xml:space="preserve">Slow EMA (beta = 0.02): </w:t>
      </w:r>
      <w:r>
        <w:rPr>
          <w:sz w:val="22"/>
        </w:rPr>
        <w:t>Tracks the long-term baseline confidence level. With beta = 0.02, the effective window is approximately 50 frames. This provides a stable reference point that represents 'normal' confidence for the current scene type.</w:t>
      </w:r>
    </w:p>
    <w:p>
      <w:r>
        <w:rPr>
          <w:b/>
          <w:i w:val="0"/>
          <w:sz w:val="22"/>
        </w:rPr>
        <w:t>Signal computation:</w:t>
      </w:r>
    </w:p>
    <w:p>
      <w:pPr>
        <w:jc w:val="center"/>
      </w:pPr>
      <w:r>
        <w:rPr>
          <w:rFonts w:ascii="Consolas" w:hAnsi="Consolas"/>
          <w:b/>
          <w:color w:val="003366"/>
          <w:sz w:val="24"/>
        </w:rPr>
        <w:t>conf_drop = max(0, (EMA_slow - EMA_fast) / (EMA_slow + epsilon))</w:t>
      </w:r>
    </w:p>
    <w:p>
      <w:pPr>
        <w:jc w:val="center"/>
      </w:pPr>
      <w:r>
        <w:rPr>
          <w:i/>
          <w:color w:val="646464"/>
          <w:sz w:val="20"/>
        </w:rPr>
        <w:t>Relative confidence drop: how much has recent confidence fallen below baseline?</w:t>
      </w:r>
    </w:p>
    <w:p>
      <w:r>
        <w:rPr>
          <w:b/>
          <w:i w:val="0"/>
          <w:sz w:val="22"/>
        </w:rPr>
        <w:t>Empirical result:</w:t>
      </w:r>
    </w:p>
    <w:p>
      <w:r>
        <w:rPr>
          <w:b w:val="0"/>
          <w:i w:val="0"/>
          <w:sz w:val="22"/>
        </w:rPr>
        <w:t>Pearson correlation r = -0.672 against D. This is the STRONGEST correlation of all proxies tested, indicating that the model's own confidence is the most informative signal for predicting inter-model disagreement.</w:t>
      </w:r>
    </w:p>
    <w:p>
      <w:r>
        <w:rPr>
          <w:b/>
          <w:i w:val="0"/>
          <w:sz w:val="22"/>
        </w:rPr>
        <w:t>Why it works:</w:t>
      </w:r>
    </w:p>
    <w:p>
      <w:r>
        <w:rPr>
          <w:b w:val="0"/>
          <w:i w:val="0"/>
          <w:sz w:val="22"/>
        </w:rPr>
        <w:t>The detection model itself is the best judge of whether it is struggling. When the lightweight model encounters a genuinely hard scene, its confidence drops because features become ambiguous. This is a self-supervised signal — no image preprocessing is needed, no separate analysis pipeline, just monitoring the model's own output. The dual-EMA structure makes the signal robust to single-frame noise while remaining responsive to genuine difficulty transitions.</w:t>
      </w:r>
    </w:p>
    <w:p>
      <w:pPr>
        <w:pStyle w:val="Heading2"/>
      </w:pPr>
      <w:r>
        <w:rPr>
          <w:color w:val="003366"/>
        </w:rPr>
        <w:t>3.5  NIQE Score (No-Reference Image Quality)</w:t>
      </w:r>
    </w:p>
    <w:p>
      <w:r>
        <w:rPr>
          <w:b/>
          <w:i w:val="0"/>
          <w:sz w:val="22"/>
        </w:rPr>
        <w:t>What it is:</w:t>
      </w:r>
    </w:p>
    <w:p>
      <w:r>
        <w:rPr>
          <w:b w:val="0"/>
          <w:i w:val="0"/>
          <w:sz w:val="22"/>
        </w:rPr>
        <w:t>The Natural Image Quality Evaluator (NIQE) is a no-reference image quality metric based on Natural Scene Statistics (NSS). It measures how much an image deviates from a statistical model of 'natural' images, without requiring a reference image.</w:t>
      </w:r>
    </w:p>
    <w:p>
      <w:r>
        <w:rPr>
          <w:b/>
          <w:i w:val="0"/>
          <w:sz w:val="22"/>
        </w:rPr>
        <w:t>Technical basis:</w:t>
      </w:r>
    </w:p>
    <w:p>
      <w:pPr>
        <w:pStyle w:val="ListBullet"/>
      </w:pPr>
      <w:r>
        <w:rPr>
          <w:sz w:val="22"/>
        </w:rPr>
        <w:t>Compute Mean-Subtracted Contrast-Normalized (MSCN) coefficients for each pixel</w:t>
      </w:r>
    </w:p>
    <w:p>
      <w:pPr>
        <w:pStyle w:val="ListBullet"/>
      </w:pPr>
      <w:r>
        <w:rPr>
          <w:sz w:val="22"/>
        </w:rPr>
        <w:t>Fit a Generalized Gaussian Distribution (GGD) to the MSCN coefficients</w:t>
      </w:r>
    </w:p>
    <w:p>
      <w:pPr>
        <w:pStyle w:val="ListBullet"/>
      </w:pPr>
      <w:r>
        <w:rPr>
          <w:sz w:val="22"/>
        </w:rPr>
        <w:t>Compare the shape and variance parameters to those of a pre-trained 'pristine' model</w:t>
      </w:r>
    </w:p>
    <w:p>
      <w:pPr>
        <w:pStyle w:val="ListBullet"/>
      </w:pPr>
      <w:r>
        <w:rPr>
          <w:sz w:val="22"/>
        </w:rPr>
        <w:t>Higher NIQE scores indicate worse image quality (more deviation from natural statistics)</w:t>
      </w:r>
    </w:p>
    <w:p>
      <w:r>
        <w:rPr>
          <w:b/>
          <w:i w:val="0"/>
          <w:sz w:val="22"/>
        </w:rPr>
        <w:t>Empirical result:</w:t>
      </w:r>
    </w:p>
    <w:p>
      <w:r>
        <w:rPr>
          <w:b w:val="0"/>
          <w:i w:val="0"/>
          <w:sz w:val="22"/>
        </w:rPr>
        <w:t>Pearson correlation r = +0.400 against D. This is a weak-to-moderate positive correlation: worse image quality (higher NIQE) corresponds to higher disagreement (harder scene). The direction is correct but the magnitude is limited.</w:t>
      </w:r>
    </w:p>
    <w:p>
      <w:r>
        <w:rPr>
          <w:b/>
          <w:i w:val="0"/>
          <w:sz w:val="22"/>
        </w:rPr>
        <w:t>Literature:</w:t>
      </w:r>
    </w:p>
    <w:p>
      <w:r>
        <w:rPr>
          <w:b w:val="0"/>
          <w:i w:val="0"/>
          <w:sz w:val="22"/>
        </w:rPr>
        <w:t>Mittal, Soundararajan, and Bovik (2013): 'Making a Completely Blind Image Quality Analyzer.' IEEE Signal Processing Letters. The NIQE metric is widely used in image quality assessment research.</w:t>
      </w:r>
    </w:p>
    <w:p>
      <w:pPr>
        <w:pStyle w:val="Heading2"/>
      </w:pPr>
      <w:r>
        <w:rPr>
          <w:color w:val="003366"/>
        </w:rPr>
        <w:t>3.6  Proxy Comparison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880"/>
            <w:shd w:fill="003366" w:val="clear"/>
          </w:tcPr>
          <w:p>
            <w:r>
              <w:rPr>
                <w:b/>
                <w:color w:val="FFFFFF"/>
                <w:sz w:val="20"/>
              </w:rPr>
              <w:t>Proxy</w:t>
            </w:r>
          </w:p>
        </w:tc>
        <w:tc>
          <w:tcPr>
            <w:tcW w:type="dxa" w:w="1728"/>
            <w:shd w:fill="003366" w:val="clear"/>
          </w:tcPr>
          <w:p>
            <w:r>
              <w:rPr>
                <w:b/>
                <w:color w:val="FFFFFF"/>
                <w:sz w:val="20"/>
              </w:rPr>
              <w:t>Pearson r vs D</w:t>
            </w:r>
          </w:p>
        </w:tc>
        <w:tc>
          <w:tcPr>
            <w:tcW w:type="dxa" w:w="1728"/>
            <w:shd w:fill="003366" w:val="clear"/>
          </w:tcPr>
          <w:p>
            <w:r>
              <w:rPr>
                <w:b/>
                <w:color w:val="FFFFFF"/>
                <w:sz w:val="20"/>
              </w:rPr>
              <w:t>Strength</w:t>
            </w:r>
          </w:p>
        </w:tc>
        <w:tc>
          <w:tcPr>
            <w:tcW w:type="dxa" w:w="1728"/>
            <w:shd w:fill="003366" w:val="clear"/>
          </w:tcPr>
          <w:p>
            <w:r>
              <w:rPr>
                <w:b/>
                <w:color w:val="FFFFFF"/>
                <w:sz w:val="20"/>
              </w:rPr>
              <w:t>Data-Agnostic?</w:t>
            </w:r>
          </w:p>
        </w:tc>
        <w:tc>
          <w:tcPr>
            <w:tcW w:type="dxa" w:w="1440"/>
            <w:shd w:fill="003366" w:val="clear"/>
          </w:tcPr>
          <w:p>
            <w:r>
              <w:rPr>
                <w:b/>
                <w:color w:val="FFFFFF"/>
                <w:sz w:val="20"/>
              </w:rPr>
              <w:t>Compute Cost</w:t>
            </w:r>
          </w:p>
        </w:tc>
      </w:tr>
      <w:tr>
        <w:tc>
          <w:tcPr>
            <w:tcW w:type="dxa" w:w="2880"/>
            <w:shd w:fill="E8F4FD" w:val="clear"/>
          </w:tcPr>
          <w:p>
            <w:r>
              <w:rPr>
                <w:sz w:val="20"/>
              </w:rPr>
              <w:t>Laplacian Variance (L)</w:t>
            </w:r>
          </w:p>
        </w:tc>
        <w:tc>
          <w:tcPr>
            <w:tcW w:type="dxa" w:w="1728"/>
            <w:shd w:fill="E8F4FD" w:val="clear"/>
          </w:tcPr>
          <w:p>
            <w:r>
              <w:rPr>
                <w:sz w:val="20"/>
              </w:rPr>
              <w:t>-0.577</w:t>
            </w:r>
          </w:p>
        </w:tc>
        <w:tc>
          <w:tcPr>
            <w:tcW w:type="dxa" w:w="1728"/>
            <w:shd w:fill="E8F4FD" w:val="clear"/>
          </w:tcPr>
          <w:p>
            <w:r>
              <w:rPr>
                <w:sz w:val="20"/>
              </w:rPr>
              <w:t>Moderate</w:t>
            </w:r>
          </w:p>
        </w:tc>
        <w:tc>
          <w:tcPr>
            <w:tcW w:type="dxa" w:w="1728"/>
            <w:shd w:fill="E8F4FD" w:val="clear"/>
          </w:tcPr>
          <w:p>
            <w:r>
              <w:rPr>
                <w:sz w:val="20"/>
              </w:rPr>
              <w:t>Yes</w:t>
            </w:r>
          </w:p>
        </w:tc>
        <w:tc>
          <w:tcPr>
            <w:tcW w:type="dxa" w:w="1440"/>
            <w:shd w:fill="E8F4FD" w:val="clear"/>
          </w:tcPr>
          <w:p>
            <w:r>
              <w:rPr>
                <w:sz w:val="20"/>
              </w:rPr>
              <w:t>~1-2 ms</w:t>
            </w:r>
          </w:p>
        </w:tc>
      </w:tr>
      <w:tr>
        <w:tc>
          <w:tcPr>
            <w:tcW w:type="dxa" w:w="2880"/>
          </w:tcPr>
          <w:p>
            <w:r>
              <w:rPr>
                <w:sz w:val="20"/>
              </w:rPr>
              <w:t>Histogram Entropy (H)</w:t>
            </w:r>
          </w:p>
        </w:tc>
        <w:tc>
          <w:tcPr>
            <w:tcW w:type="dxa" w:w="1728"/>
          </w:tcPr>
          <w:p>
            <w:r>
              <w:rPr>
                <w:sz w:val="20"/>
              </w:rPr>
              <w:t>+0.172</w:t>
            </w:r>
          </w:p>
        </w:tc>
        <w:tc>
          <w:tcPr>
            <w:tcW w:type="dxa" w:w="1728"/>
          </w:tcPr>
          <w:p>
            <w:r>
              <w:rPr>
                <w:sz w:val="20"/>
              </w:rPr>
              <w:t>Negligible</w:t>
            </w:r>
          </w:p>
        </w:tc>
        <w:tc>
          <w:tcPr>
            <w:tcW w:type="dxa" w:w="1728"/>
          </w:tcPr>
          <w:p>
            <w:r>
              <w:rPr>
                <w:sz w:val="20"/>
              </w:rPr>
              <w:t>Yes</w:t>
            </w:r>
          </w:p>
        </w:tc>
        <w:tc>
          <w:tcPr>
            <w:tcW w:type="dxa" w:w="1440"/>
          </w:tcPr>
          <w:p>
            <w:r>
              <w:rPr>
                <w:sz w:val="20"/>
              </w:rPr>
              <w:t>~0.5 ms</w:t>
            </w:r>
          </w:p>
        </w:tc>
      </w:tr>
      <w:tr>
        <w:tc>
          <w:tcPr>
            <w:tcW w:type="dxa" w:w="2880"/>
            <w:shd w:fill="E8F4FD" w:val="clear"/>
          </w:tcPr>
          <w:p>
            <w:r>
              <w:rPr>
                <w:sz w:val="20"/>
              </w:rPr>
              <w:t>Combined C-Score</w:t>
            </w:r>
          </w:p>
        </w:tc>
        <w:tc>
          <w:tcPr>
            <w:tcW w:type="dxa" w:w="1728"/>
            <w:shd w:fill="E8F4FD" w:val="clear"/>
          </w:tcPr>
          <w:p>
            <w:r>
              <w:rPr>
                <w:sz w:val="20"/>
              </w:rPr>
              <w:t>-0.198</w:t>
            </w:r>
          </w:p>
        </w:tc>
        <w:tc>
          <w:tcPr>
            <w:tcW w:type="dxa" w:w="1728"/>
            <w:shd w:fill="E8F4FD" w:val="clear"/>
          </w:tcPr>
          <w:p>
            <w:r>
              <w:rPr>
                <w:sz w:val="20"/>
              </w:rPr>
              <w:t>Weak</w:t>
            </w:r>
          </w:p>
        </w:tc>
        <w:tc>
          <w:tcPr>
            <w:tcW w:type="dxa" w:w="1728"/>
            <w:shd w:fill="E8F4FD" w:val="clear"/>
          </w:tcPr>
          <w:p>
            <w:r>
              <w:rPr>
                <w:sz w:val="20"/>
              </w:rPr>
              <w:t>Partially</w:t>
            </w:r>
          </w:p>
        </w:tc>
        <w:tc>
          <w:tcPr>
            <w:tcW w:type="dxa" w:w="1440"/>
            <w:shd w:fill="E8F4FD" w:val="clear"/>
          </w:tcPr>
          <w:p>
            <w:r>
              <w:rPr>
                <w:sz w:val="20"/>
              </w:rPr>
              <w:t>~2 ms</w:t>
            </w:r>
          </w:p>
        </w:tc>
      </w:tr>
      <w:tr>
        <w:tc>
          <w:tcPr>
            <w:tcW w:type="dxa" w:w="2880"/>
          </w:tcPr>
          <w:p>
            <w:r>
              <w:rPr>
                <w:sz w:val="20"/>
              </w:rPr>
              <w:t>Mean Confidence (Conf-EMA)</w:t>
            </w:r>
          </w:p>
        </w:tc>
        <w:tc>
          <w:tcPr>
            <w:tcW w:type="dxa" w:w="1728"/>
          </w:tcPr>
          <w:p>
            <w:r>
              <w:rPr>
                <w:sz w:val="20"/>
              </w:rPr>
              <w:t>-0.672</w:t>
            </w:r>
          </w:p>
        </w:tc>
        <w:tc>
          <w:tcPr>
            <w:tcW w:type="dxa" w:w="1728"/>
          </w:tcPr>
          <w:p>
            <w:r>
              <w:rPr>
                <w:sz w:val="20"/>
              </w:rPr>
              <w:t>Moderate-Strong</w:t>
            </w:r>
          </w:p>
        </w:tc>
        <w:tc>
          <w:tcPr>
            <w:tcW w:type="dxa" w:w="1728"/>
          </w:tcPr>
          <w:p>
            <w:r>
              <w:rPr>
                <w:sz w:val="20"/>
              </w:rPr>
              <w:t>Yes</w:t>
            </w:r>
          </w:p>
        </w:tc>
        <w:tc>
          <w:tcPr>
            <w:tcW w:type="dxa" w:w="1440"/>
          </w:tcPr>
          <w:p>
            <w:r>
              <w:rPr>
                <w:sz w:val="20"/>
              </w:rPr>
              <w:t>~0.01 ms</w:t>
            </w:r>
          </w:p>
        </w:tc>
      </w:tr>
      <w:tr>
        <w:tc>
          <w:tcPr>
            <w:tcW w:type="dxa" w:w="2880"/>
            <w:shd w:fill="E8F4FD" w:val="clear"/>
          </w:tcPr>
          <w:p>
            <w:r>
              <w:rPr>
                <w:sz w:val="20"/>
              </w:rPr>
              <w:t>NIQE Score</w:t>
            </w:r>
          </w:p>
        </w:tc>
        <w:tc>
          <w:tcPr>
            <w:tcW w:type="dxa" w:w="1728"/>
            <w:shd w:fill="E8F4FD" w:val="clear"/>
          </w:tcPr>
          <w:p>
            <w:r>
              <w:rPr>
                <w:sz w:val="20"/>
              </w:rPr>
              <w:t>+0.400</w:t>
            </w:r>
          </w:p>
        </w:tc>
        <w:tc>
          <w:tcPr>
            <w:tcW w:type="dxa" w:w="1728"/>
            <w:shd w:fill="E8F4FD" w:val="clear"/>
          </w:tcPr>
          <w:p>
            <w:r>
              <w:rPr>
                <w:sz w:val="20"/>
              </w:rPr>
              <w:t>Weak-Moderate</w:t>
            </w:r>
          </w:p>
        </w:tc>
        <w:tc>
          <w:tcPr>
            <w:tcW w:type="dxa" w:w="1728"/>
            <w:shd w:fill="E8F4FD" w:val="clear"/>
          </w:tcPr>
          <w:p>
            <w:r>
              <w:rPr>
                <w:sz w:val="20"/>
              </w:rPr>
              <w:t>Yes</w:t>
            </w:r>
          </w:p>
        </w:tc>
        <w:tc>
          <w:tcPr>
            <w:tcW w:type="dxa" w:w="1440"/>
            <w:shd w:fill="E8F4FD" w:val="clear"/>
          </w:tcPr>
          <w:p>
            <w:r>
              <w:rPr>
                <w:sz w:val="20"/>
              </w:rPr>
              <w:t>~5-8 ms</w:t>
            </w:r>
          </w:p>
        </w:tc>
      </w:tr>
    </w:tbl>
    <w:p/>
    <w:p>
      <w:r>
        <w:rPr>
          <w:b/>
          <w:i w:val="0"/>
          <w:sz w:val="22"/>
        </w:rPr>
        <w:t>Key takeaway: The model's own confidence signal (Conf-EMA) is the strongest proxy for scene difficulty, with the additional advantage of being essentially free to compute (just monitoring existing output). Image-based proxies are weaker and more computationally expensive.</w:t>
      </w:r>
    </w:p>
    <w:p>
      <w:r>
        <w:br w:type="page"/>
      </w:r>
    </w:p>
    <w:p>
      <w:pPr>
        <w:pStyle w:val="Heading1"/>
      </w:pPr>
      <w:r>
        <w:rPr>
          <w:color w:val="003366"/>
        </w:rPr>
        <w:t>Chapter 4: Switching Policies — The Decision Logic</w:t>
      </w:r>
    </w:p>
    <w:p>
      <w:r>
        <w:rPr>
          <w:b w:val="0"/>
          <w:i/>
          <w:sz w:val="22"/>
        </w:rPr>
        <w:t>Each switching policy defines the decision logic that determines which model processes a given frame. For each policy, we present: the hypothesis, the algorithm in plain steps, the switching rule, and the expected behavior.</w:t>
      </w:r>
    </w:p>
    <w:p>
      <w:pPr>
        <w:pStyle w:val="Heading2"/>
      </w:pPr>
      <w:r>
        <w:rPr>
          <w:color w:val="003366"/>
        </w:rPr>
        <w:t>4.1  Baselines (n_only, s_only)</w:t>
      </w:r>
    </w:p>
    <w:p>
      <w:r>
        <w:rPr>
          <w:b/>
          <w:i w:val="0"/>
          <w:sz w:val="22"/>
        </w:rPr>
        <w:t>n_only — Always Lightweight:</w:t>
      </w:r>
    </w:p>
    <w:p>
      <w:r>
        <w:rPr>
          <w:b w:val="0"/>
          <w:i w:val="0"/>
          <w:sz w:val="22"/>
        </w:rPr>
        <w:t>Every frame is processed by YOLOv8n (nano). This establishes the lower bound for latency and the upper bound for processing speed. Detection quality will be reduced on hard scenes where the nano model misses objects, but latency is minimal and consistent.</w:t>
      </w:r>
    </w:p>
    <w:p>
      <w:r>
        <w:rPr>
          <w:b/>
          <w:i w:val="0"/>
          <w:sz w:val="22"/>
        </w:rPr>
        <w:t>s_only — Always Heavier:</w:t>
      </w:r>
    </w:p>
    <w:p>
      <w:r>
        <w:rPr>
          <w:b w:val="0"/>
          <w:i w:val="0"/>
          <w:sz w:val="22"/>
        </w:rPr>
        <w:t>Every frame is processed by YOLOv8s (small). This establishes the upper bound for detection quality and the lower bound for speed. No frames are missed, but latency is consistently higher.</w:t>
      </w:r>
    </w:p>
    <w:p>
      <w:r>
        <w:rPr>
          <w:b/>
          <w:i w:val="0"/>
          <w:sz w:val="22"/>
        </w:rPr>
        <w:t>Purpose:</w:t>
      </w:r>
    </w:p>
    <w:p>
      <w:r>
        <w:rPr>
          <w:b w:val="0"/>
          <w:i w:val="0"/>
          <w:sz w:val="22"/>
        </w:rPr>
        <w:t>These baselines define the performance envelope within which all switching policies operate. An effective switching policy should achieve latency close to n_only while maintaining detection quality close to s_only. Any policy that falls outside this envelope (slower than s_only or worse quality than n_only) is counterproductive.</w:t>
      </w:r>
    </w:p>
    <w:p>
      <w:pPr>
        <w:pStyle w:val="Heading2"/>
      </w:pPr>
      <w:r>
        <w:rPr>
          <w:color w:val="003366"/>
        </w:rPr>
        <w:t>4.2  Entropy-Only Policy</w:t>
      </w:r>
    </w:p>
    <w:p>
      <w:r>
        <w:rPr>
          <w:b/>
          <w:i w:val="0"/>
          <w:sz w:val="22"/>
        </w:rPr>
        <w:t>Hypothesis:</w:t>
      </w:r>
    </w:p>
    <w:p>
      <w:r>
        <w:rPr>
          <w:b w:val="0"/>
          <w:i w:val="0"/>
          <w:sz w:val="22"/>
        </w:rPr>
        <w:t>Frames with above-median entropy represent more complex scenes that would benefit from the heavier model.</w:t>
      </w:r>
    </w:p>
    <w:p>
      <w:r>
        <w:rPr>
          <w:b/>
          <w:i w:val="0"/>
          <w:sz w:val="22"/>
        </w:rPr>
        <w:t>Switching rule:</w:t>
      </w:r>
    </w:p>
    <w:p>
      <w:r>
        <w:rPr>
          <w:b w:val="0"/>
          <w:i w:val="0"/>
          <w:sz w:val="22"/>
        </w:rPr>
        <w:t>Compute the histogram entropy H for each frame. If H is greater than or equal to the running median of H, switch to the heavier model (YOLOv8s). Otherwise, use the lightweight model (YOLOv8n).</w:t>
      </w:r>
    </w:p>
    <w:p>
      <w:r>
        <w:rPr>
          <w:b/>
          <w:i w:val="0"/>
          <w:sz w:val="22"/>
        </w:rPr>
        <w:t>Expected behavior:</w:t>
      </w:r>
    </w:p>
    <w:p>
      <w:r>
        <w:rPr>
          <w:b w:val="0"/>
          <w:i w:val="0"/>
          <w:sz w:val="22"/>
        </w:rPr>
        <w:t>Poor switching quality. Since entropy has negligible correlation with disagreement (r = +0.172), the policy will switch to the heavier model on frames that are not actually harder, while failing to switch on genuinely hard frames. The s-model usage rate will be approximately 50% (by definition of median splitting) but the switches will be poorly targeted.</w:t>
      </w:r>
    </w:p>
    <w:p>
      <w:pPr>
        <w:pStyle w:val="Heading2"/>
      </w:pPr>
      <w:r>
        <w:rPr>
          <w:color w:val="003366"/>
        </w:rPr>
        <w:t>4.3  Combined (C-Score Based) Policy</w:t>
      </w:r>
    </w:p>
    <w:p>
      <w:r>
        <w:rPr>
          <w:b/>
          <w:i w:val="0"/>
          <w:sz w:val="22"/>
        </w:rPr>
        <w:t>Hypothesis:</w:t>
      </w:r>
    </w:p>
    <w:p>
      <w:r>
        <w:rPr>
          <w:b w:val="0"/>
          <w:i w:val="0"/>
          <w:sz w:val="22"/>
        </w:rPr>
        <w:t>A weighted combination of blur (Laplacian) and tonal complexity (entropy) provides a better difficulty estimate than either alone.</w:t>
      </w:r>
    </w:p>
    <w:p>
      <w:r>
        <w:rPr>
          <w:b/>
          <w:i w:val="0"/>
          <w:sz w:val="22"/>
        </w:rPr>
        <w:t>Switching rule:</w:t>
      </w:r>
    </w:p>
    <w:p>
      <w:r>
        <w:rPr>
          <w:b w:val="0"/>
          <w:i w:val="0"/>
          <w:sz w:val="22"/>
        </w:rPr>
        <w:t>Compute the combined C-score for each frame. If C &gt;= 0.50 (center of the normalized range), switch to YOLOv8s. Otherwise, use YOLOv8n.</w:t>
      </w:r>
    </w:p>
    <w:p>
      <w:r>
        <w:rPr>
          <w:b/>
          <w:i w:val="0"/>
          <w:sz w:val="22"/>
        </w:rPr>
        <w:t>Expected behavior:</w:t>
      </w:r>
    </w:p>
    <w:p>
      <w:r>
        <w:rPr>
          <w:b w:val="0"/>
          <w:i w:val="0"/>
          <w:sz w:val="22"/>
        </w:rPr>
        <w:t>Better than entropy-only due to the inclusion of Laplacian (which has genuine predictive power), but weaker than using Laplacian alone because the entropy component dilutes the signal. The C-score correlation (r = -0.198) is much weaker than Laplacian alone (r = -0.577).</w:t>
      </w:r>
    </w:p>
    <w:p>
      <w:pPr>
        <w:pStyle w:val="Heading2"/>
      </w:pPr>
      <w:r>
        <w:rPr>
          <w:color w:val="003366"/>
        </w:rPr>
        <w:t>4.4  Combined with Hysteresis</w:t>
      </w:r>
    </w:p>
    <w:p>
      <w:r>
        <w:rPr>
          <w:b/>
          <w:i w:val="0"/>
          <w:sz w:val="22"/>
        </w:rPr>
        <w:t>Motivation:</w:t>
      </w:r>
    </w:p>
    <w:p>
      <w:r>
        <w:rPr>
          <w:b w:val="0"/>
          <w:i w:val="0"/>
          <w:sz w:val="22"/>
        </w:rPr>
        <w:t>Without hysteresis, the C-score fluctuating around the 0.50 threshold causes the system to switch models nearly every frame, creating oscillation that is both computationally wasteful and operationally disruptive.</w:t>
      </w:r>
    </w:p>
    <w:p>
      <w:r>
        <w:rPr>
          <w:b/>
          <w:i w:val="0"/>
          <w:sz w:val="22"/>
        </w:rPr>
        <w:t>Hysteresis mechanisms:</w:t>
      </w:r>
    </w:p>
    <w:p>
      <w:pPr>
        <w:pStyle w:val="ListBullet"/>
      </w:pPr>
      <w:r>
        <w:rPr>
          <w:b/>
          <w:sz w:val="22"/>
        </w:rPr>
        <w:t xml:space="preserve">Dead zone: </w:t>
      </w:r>
      <w:r>
        <w:rPr>
          <w:sz w:val="22"/>
        </w:rPr>
        <w:t>Two thresholds instead of one: c_low = 0.45 (switch to nano), c_high = 0.55 (switch to small). Scores between 0.45 and 0.55 maintain the current model — no switching occurs in this dead zone.</w:t>
      </w:r>
    </w:p>
    <w:p>
      <w:pPr>
        <w:pStyle w:val="ListBullet"/>
      </w:pPr>
      <w:r>
        <w:rPr>
          <w:b/>
          <w:sz w:val="22"/>
        </w:rPr>
        <w:t xml:space="preserve">Minimum dwell (10 frames): </w:t>
      </w:r>
      <w:r>
        <w:rPr>
          <w:sz w:val="22"/>
        </w:rPr>
        <w:t>The system must remain on the current model for at least 10 frames before switching again, preventing rapid back-and-forth.</w:t>
      </w:r>
    </w:p>
    <w:p>
      <w:pPr>
        <w:pStyle w:val="ListBullet"/>
      </w:pPr>
      <w:r>
        <w:rPr>
          <w:b/>
          <w:sz w:val="22"/>
        </w:rPr>
        <w:t xml:space="preserve">Switch rate cap (12 per 100 frames): </w:t>
      </w:r>
      <w:r>
        <w:rPr>
          <w:sz w:val="22"/>
        </w:rPr>
        <w:t>No more than 12 model switches per 100 frames. If the cap is reached, switching is suppressed until the rate falls back below the limit.</w:t>
      </w:r>
    </w:p>
    <w:p>
      <w:r>
        <w:rPr>
          <w:b/>
          <w:i w:val="0"/>
          <w:sz w:val="22"/>
        </w:rPr>
        <w:t>Expected behavior:</w:t>
      </w:r>
    </w:p>
    <w:p>
      <w:r>
        <w:rPr>
          <w:b w:val="0"/>
          <w:i w:val="0"/>
          <w:sz w:val="22"/>
        </w:rPr>
        <w:t>More stable switching with fewer oscillations. The latency profile becomes smoother but the underlying C-score weakness remains — the system just oscillates less frequently around a still-suboptimal signal.</w:t>
      </w:r>
    </w:p>
    <w:p>
      <w:pPr>
        <w:pStyle w:val="Heading2"/>
      </w:pPr>
      <w:r>
        <w:rPr>
          <w:color w:val="003366"/>
        </w:rPr>
        <w:t>4.5  Confidence-EMA Policy (RECOMMENDED)</w:t>
      </w:r>
    </w:p>
    <w:p>
      <w:r>
        <w:rPr>
          <w:b/>
          <w:i w:val="0"/>
          <w:sz w:val="22"/>
        </w:rPr>
        <w:t>Hypothesis:</w:t>
      </w:r>
    </w:p>
    <w:p>
      <w:r>
        <w:rPr>
          <w:b w:val="0"/>
          <w:i w:val="0"/>
          <w:sz w:val="22"/>
        </w:rPr>
        <w:t>If the detection model's own confidence drops relative to its recent baseline, it is struggling with the current scene, and the heavier model should take over.</w:t>
      </w:r>
    </w:p>
    <w:p>
      <w:r>
        <w:rPr>
          <w:b/>
          <w:i w:val="0"/>
          <w:sz w:val="22"/>
        </w:rPr>
        <w:t>Algorithm (step by step):</w:t>
      </w:r>
    </w:p>
    <w:p>
      <w:r>
        <w:rPr>
          <w:b w:val="0"/>
          <w:i w:val="0"/>
          <w:sz w:val="22"/>
        </w:rPr>
        <w:t>Step 1: After processing each frame, record the mean detection confidence across all detected objects.</w:t>
      </w:r>
    </w:p>
    <w:p>
      <w:r>
        <w:rPr>
          <w:b w:val="0"/>
          <w:i w:val="0"/>
          <w:sz w:val="22"/>
        </w:rPr>
        <w:t>Step 2: Update the fast EMA (beta = 0.30, responds in approximately 3 frames) with the new confidence value.</w:t>
      </w:r>
    </w:p>
    <w:p>
      <w:r>
        <w:rPr>
          <w:b w:val="0"/>
          <w:i w:val="0"/>
          <w:sz w:val="22"/>
        </w:rPr>
        <w:t>Step 3: Update the slow EMA (beta = 0.02, responds in approximately 50 frames) with the same confidence value.</w:t>
      </w:r>
    </w:p>
    <w:p>
      <w:r>
        <w:rPr>
          <w:b w:val="0"/>
          <w:i w:val="0"/>
          <w:sz w:val="22"/>
        </w:rPr>
        <w:t>Step 4: Compute the relative confidence drop: conf_drop = max(0, (EMA_slow - EMA_fast) / (EMA_slow + epsilon)).</w:t>
      </w:r>
    </w:p>
    <w:p>
      <w:r>
        <w:rPr>
          <w:b w:val="0"/>
          <w:i w:val="0"/>
          <w:sz w:val="22"/>
        </w:rPr>
        <w:t>Step 5: Decision logic:</w:t>
      </w:r>
    </w:p>
    <w:p>
      <w:pPr>
        <w:pStyle w:val="ListBullet"/>
      </w:pPr>
      <w:r>
        <w:rPr>
          <w:sz w:val="22"/>
        </w:rPr>
        <w:t>If conf_drop &gt;= 0.12 (12%): Switch to the heavier model. The detector is struggling — recent confidence has fallen significantly below the long-term baseline.</w:t>
      </w:r>
    </w:p>
    <w:p>
      <w:pPr>
        <w:pStyle w:val="ListBullet"/>
      </w:pPr>
      <w:r>
        <w:rPr>
          <w:sz w:val="22"/>
        </w:rPr>
        <w:t>If conf_drop &lt;= 0.04 (4%): Switch back to the lightweight model. Confidence has recovered to near-baseline levels, indicating the scene has become easier.</w:t>
      </w:r>
    </w:p>
    <w:p>
      <w:pPr>
        <w:pStyle w:val="ListBullet"/>
      </w:pPr>
      <w:r>
        <w:rPr>
          <w:sz w:val="22"/>
        </w:rPr>
        <w:t>If 0.04 &lt; conf_drop &lt; 0.12: Maintain the current model (hysteresis zone).</w:t>
      </w:r>
    </w:p>
    <w:p>
      <w:r>
        <w:rPr>
          <w:b/>
          <w:i w:val="0"/>
          <w:sz w:val="22"/>
        </w:rPr>
        <w:t>Why this is the strongest policy:</w:t>
      </w:r>
    </w:p>
    <w:p>
      <w:pPr>
        <w:pStyle w:val="ListBullet"/>
      </w:pPr>
      <w:r>
        <w:rPr>
          <w:sz w:val="22"/>
        </w:rPr>
        <w:t>Uses the most direct signal available — the model's own assessment of scene difficulty</w:t>
      </w:r>
    </w:p>
    <w:p>
      <w:pPr>
        <w:pStyle w:val="ListBullet"/>
      </w:pPr>
      <w:r>
        <w:rPr>
          <w:sz w:val="22"/>
        </w:rPr>
        <w:t>No image preprocessing needed — just monitoring existing model output</w:t>
      </w:r>
    </w:p>
    <w:p>
      <w:pPr>
        <w:pStyle w:val="ListBullet"/>
      </w:pPr>
      <w:r>
        <w:rPr>
          <w:sz w:val="22"/>
        </w:rPr>
        <w:t>Naturally adaptive to any dataset — the EMA baselines adjust to local conditions</w:t>
      </w:r>
    </w:p>
    <w:p>
      <w:pPr>
        <w:pStyle w:val="ListBullet"/>
      </w:pPr>
      <w:r>
        <w:rPr>
          <w:sz w:val="22"/>
        </w:rPr>
        <w:t>Built-in temporal smoothing via the dual-EMA structure</w:t>
      </w:r>
    </w:p>
    <w:p>
      <w:pPr>
        <w:pStyle w:val="ListBullet"/>
      </w:pPr>
      <w:r>
        <w:rPr>
          <w:sz w:val="22"/>
        </w:rPr>
        <w:t>Strongest correlation with actual disagreement (r = -0.672)</w:t>
      </w:r>
    </w:p>
    <w:p>
      <w:pPr>
        <w:pStyle w:val="Heading2"/>
      </w:pPr>
      <w:r>
        <w:rPr>
          <w:color w:val="003366"/>
        </w:rPr>
        <w:t>4.6  NIQE-Switch Policy</w:t>
      </w:r>
    </w:p>
    <w:p>
      <w:r>
        <w:rPr>
          <w:b/>
          <w:i w:val="0"/>
          <w:sz w:val="22"/>
        </w:rPr>
        <w:t>Hypothesis:</w:t>
      </w:r>
    </w:p>
    <w:p>
      <w:r>
        <w:rPr>
          <w:b w:val="0"/>
          <w:i w:val="0"/>
          <w:sz w:val="22"/>
        </w:rPr>
        <w:t>Degraded image quality (as measured by NIQE) predicts detection difficulty, and a sudden quality degradation should trigger switching to the heavier model.</w:t>
      </w:r>
    </w:p>
    <w:p>
      <w:r>
        <w:rPr>
          <w:b/>
          <w:i w:val="0"/>
          <w:sz w:val="22"/>
        </w:rPr>
        <w:t>Implementation:</w:t>
      </w:r>
    </w:p>
    <w:p>
      <w:r>
        <w:rPr>
          <w:b w:val="0"/>
          <w:i w:val="0"/>
          <w:sz w:val="22"/>
        </w:rPr>
        <w:t>Uses the same dual-EMA structure as the confidence-based policy, but tracks the NIQE score instead of detection confidence. Because NIQE variations in UAV footage are much smaller than confidence variations (coefficient of variation ~0.2-0.5%), tighter thresholds are used: 4% for escalation and 1% for de-escalation.</w:t>
      </w:r>
    </w:p>
    <w:p>
      <w:r>
        <w:rPr>
          <w:b/>
          <w:i w:val="0"/>
          <w:sz w:val="22"/>
        </w:rPr>
        <w:t>Expected behavior:</w:t>
      </w:r>
    </w:p>
    <w:p>
      <w:r>
        <w:rPr>
          <w:b w:val="0"/>
          <w:i w:val="0"/>
          <w:sz w:val="22"/>
        </w:rPr>
        <w:t>Moderate effectiveness (correlation r = +0.400 between NIQE and D). Better than entropy-only but weaker than confidence-based switching. The tight thresholds make the policy sensitive to small NIQE fluctuations, which can cause unnecessary switches.</w:t>
      </w:r>
    </w:p>
    <w:p>
      <w:pPr>
        <w:pStyle w:val="Heading2"/>
      </w:pPr>
      <w:r>
        <w:rPr>
          <w:color w:val="003366"/>
        </w:rPr>
        <w:t>4.7  Policy Comparison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03366" w:val="clear"/>
          </w:tcPr>
          <w:p>
            <w:r>
              <w:rPr>
                <w:b/>
                <w:color w:val="FFFFFF"/>
                <w:sz w:val="20"/>
              </w:rPr>
              <w:t>Policy</w:t>
            </w:r>
          </w:p>
        </w:tc>
        <w:tc>
          <w:tcPr>
            <w:tcW w:type="dxa" w:w="2160"/>
            <w:shd w:fill="003366" w:val="clear"/>
          </w:tcPr>
          <w:p>
            <w:r>
              <w:rPr>
                <w:b/>
                <w:color w:val="FFFFFF"/>
                <w:sz w:val="20"/>
              </w:rPr>
              <w:t>Proxy Used</w:t>
            </w:r>
          </w:p>
        </w:tc>
        <w:tc>
          <w:tcPr>
            <w:tcW w:type="dxa" w:w="1440"/>
            <w:shd w:fill="003366" w:val="clear"/>
          </w:tcPr>
          <w:p>
            <w:r>
              <w:rPr>
                <w:b/>
                <w:color w:val="FFFFFF"/>
                <w:sz w:val="20"/>
              </w:rPr>
              <w:t>Proxy r vs D</w:t>
            </w:r>
          </w:p>
        </w:tc>
        <w:tc>
          <w:tcPr>
            <w:tcW w:type="dxa" w:w="1728"/>
            <w:shd w:fill="003366" w:val="clear"/>
          </w:tcPr>
          <w:p>
            <w:r>
              <w:rPr>
                <w:b/>
                <w:color w:val="FFFFFF"/>
                <w:sz w:val="20"/>
              </w:rPr>
              <w:t>Hysteresis</w:t>
            </w:r>
          </w:p>
        </w:tc>
        <w:tc>
          <w:tcPr>
            <w:tcW w:type="dxa" w:w="2016"/>
            <w:shd w:fill="003366" w:val="clear"/>
          </w:tcPr>
          <w:p>
            <w:r>
              <w:rPr>
                <w:b/>
                <w:color w:val="FFFFFF"/>
                <w:sz w:val="20"/>
              </w:rPr>
              <w:t>Recommended?</w:t>
            </w:r>
          </w:p>
        </w:tc>
      </w:tr>
      <w:tr>
        <w:tc>
          <w:tcPr>
            <w:tcW w:type="dxa" w:w="2160"/>
            <w:shd w:fill="E8F4FD" w:val="clear"/>
          </w:tcPr>
          <w:p>
            <w:r>
              <w:rPr>
                <w:sz w:val="20"/>
              </w:rPr>
              <w:t>n_only</w:t>
            </w:r>
          </w:p>
        </w:tc>
        <w:tc>
          <w:tcPr>
            <w:tcW w:type="dxa" w:w="2160"/>
            <w:shd w:fill="E8F4FD" w:val="clear"/>
          </w:tcPr>
          <w:p>
            <w:r>
              <w:rPr>
                <w:sz w:val="20"/>
              </w:rPr>
              <w:t>None (always nano)</w:t>
            </w:r>
          </w:p>
        </w:tc>
        <w:tc>
          <w:tcPr>
            <w:tcW w:type="dxa" w:w="1440"/>
            <w:shd w:fill="E8F4FD" w:val="clear"/>
          </w:tcPr>
          <w:p>
            <w:r>
              <w:rPr>
                <w:sz w:val="20"/>
              </w:rPr>
              <w:t>N/A</w:t>
            </w:r>
          </w:p>
        </w:tc>
        <w:tc>
          <w:tcPr>
            <w:tcW w:type="dxa" w:w="1728"/>
            <w:shd w:fill="E8F4FD" w:val="clear"/>
          </w:tcPr>
          <w:p>
            <w:r>
              <w:rPr>
                <w:sz w:val="20"/>
              </w:rPr>
              <w:t>N/A</w:t>
            </w:r>
          </w:p>
        </w:tc>
        <w:tc>
          <w:tcPr>
            <w:tcW w:type="dxa" w:w="2016"/>
            <w:shd w:fill="E8F4FD" w:val="clear"/>
          </w:tcPr>
          <w:p>
            <w:r>
              <w:rPr>
                <w:sz w:val="20"/>
              </w:rPr>
              <w:t>Baseline only</w:t>
            </w:r>
          </w:p>
        </w:tc>
      </w:tr>
      <w:tr>
        <w:tc>
          <w:tcPr>
            <w:tcW w:type="dxa" w:w="2160"/>
          </w:tcPr>
          <w:p>
            <w:r>
              <w:rPr>
                <w:sz w:val="20"/>
              </w:rPr>
              <w:t>s_only</w:t>
            </w:r>
          </w:p>
        </w:tc>
        <w:tc>
          <w:tcPr>
            <w:tcW w:type="dxa" w:w="2160"/>
          </w:tcPr>
          <w:p>
            <w:r>
              <w:rPr>
                <w:sz w:val="20"/>
              </w:rPr>
              <w:t>None (always small)</w:t>
            </w:r>
          </w:p>
        </w:tc>
        <w:tc>
          <w:tcPr>
            <w:tcW w:type="dxa" w:w="1440"/>
          </w:tcPr>
          <w:p>
            <w:r>
              <w:rPr>
                <w:sz w:val="20"/>
              </w:rPr>
              <w:t>N/A</w:t>
            </w:r>
          </w:p>
        </w:tc>
        <w:tc>
          <w:tcPr>
            <w:tcW w:type="dxa" w:w="1728"/>
          </w:tcPr>
          <w:p>
            <w:r>
              <w:rPr>
                <w:sz w:val="20"/>
              </w:rPr>
              <w:t>N/A</w:t>
            </w:r>
          </w:p>
        </w:tc>
        <w:tc>
          <w:tcPr>
            <w:tcW w:type="dxa" w:w="2016"/>
          </w:tcPr>
          <w:p>
            <w:r>
              <w:rPr>
                <w:sz w:val="20"/>
              </w:rPr>
              <w:t>Baseline only</w:t>
            </w:r>
          </w:p>
        </w:tc>
      </w:tr>
      <w:tr>
        <w:tc>
          <w:tcPr>
            <w:tcW w:type="dxa" w:w="2160"/>
            <w:shd w:fill="E8F4FD" w:val="clear"/>
          </w:tcPr>
          <w:p>
            <w:r>
              <w:rPr>
                <w:sz w:val="20"/>
              </w:rPr>
              <w:t>entropy_only</w:t>
            </w:r>
          </w:p>
        </w:tc>
        <w:tc>
          <w:tcPr>
            <w:tcW w:type="dxa" w:w="2160"/>
            <w:shd w:fill="E8F4FD" w:val="clear"/>
          </w:tcPr>
          <w:p>
            <w:r>
              <w:rPr>
                <w:sz w:val="20"/>
              </w:rPr>
              <w:t>Histogram Entropy</w:t>
            </w:r>
          </w:p>
        </w:tc>
        <w:tc>
          <w:tcPr>
            <w:tcW w:type="dxa" w:w="1440"/>
            <w:shd w:fill="E8F4FD" w:val="clear"/>
          </w:tcPr>
          <w:p>
            <w:r>
              <w:rPr>
                <w:sz w:val="20"/>
              </w:rPr>
              <w:t>+0.172</w:t>
            </w:r>
          </w:p>
        </w:tc>
        <w:tc>
          <w:tcPr>
            <w:tcW w:type="dxa" w:w="1728"/>
            <w:shd w:fill="E8F4FD" w:val="clear"/>
          </w:tcPr>
          <w:p>
            <w:r>
              <w:rPr>
                <w:sz w:val="20"/>
              </w:rPr>
              <w:t>No</w:t>
            </w:r>
          </w:p>
        </w:tc>
        <w:tc>
          <w:tcPr>
            <w:tcW w:type="dxa" w:w="2016"/>
            <w:shd w:fill="E8F4FD" w:val="clear"/>
          </w:tcPr>
          <w:p>
            <w:r>
              <w:rPr>
                <w:sz w:val="20"/>
              </w:rPr>
              <w:t>No — weak proxy</w:t>
            </w:r>
          </w:p>
        </w:tc>
      </w:tr>
      <w:tr>
        <w:tc>
          <w:tcPr>
            <w:tcW w:type="dxa" w:w="2160"/>
          </w:tcPr>
          <w:p>
            <w:r>
              <w:rPr>
                <w:sz w:val="20"/>
              </w:rPr>
              <w:t>combined</w:t>
            </w:r>
          </w:p>
        </w:tc>
        <w:tc>
          <w:tcPr>
            <w:tcW w:type="dxa" w:w="2160"/>
          </w:tcPr>
          <w:p>
            <w:r>
              <w:rPr>
                <w:sz w:val="20"/>
              </w:rPr>
              <w:t>C-Score (L + H)</w:t>
            </w:r>
          </w:p>
        </w:tc>
        <w:tc>
          <w:tcPr>
            <w:tcW w:type="dxa" w:w="1440"/>
          </w:tcPr>
          <w:p>
            <w:r>
              <w:rPr>
                <w:sz w:val="20"/>
              </w:rPr>
              <w:t>-0.198</w:t>
            </w:r>
          </w:p>
        </w:tc>
        <w:tc>
          <w:tcPr>
            <w:tcW w:type="dxa" w:w="1728"/>
          </w:tcPr>
          <w:p>
            <w:r>
              <w:rPr>
                <w:sz w:val="20"/>
              </w:rPr>
              <w:t>No</w:t>
            </w:r>
          </w:p>
        </w:tc>
        <w:tc>
          <w:tcPr>
            <w:tcW w:type="dxa" w:w="2016"/>
          </w:tcPr>
          <w:p>
            <w:r>
              <w:rPr>
                <w:sz w:val="20"/>
              </w:rPr>
              <w:t>No — diluted signal</w:t>
            </w:r>
          </w:p>
        </w:tc>
      </w:tr>
      <w:tr>
        <w:tc>
          <w:tcPr>
            <w:tcW w:type="dxa" w:w="2160"/>
            <w:shd w:fill="E8F4FD" w:val="clear"/>
          </w:tcPr>
          <w:p>
            <w:r>
              <w:rPr>
                <w:sz w:val="20"/>
              </w:rPr>
              <w:t>combined_hysteresis</w:t>
            </w:r>
          </w:p>
        </w:tc>
        <w:tc>
          <w:tcPr>
            <w:tcW w:type="dxa" w:w="2160"/>
            <w:shd w:fill="E8F4FD" w:val="clear"/>
          </w:tcPr>
          <w:p>
            <w:r>
              <w:rPr>
                <w:sz w:val="20"/>
              </w:rPr>
              <w:t>C-Score (L + H)</w:t>
            </w:r>
          </w:p>
        </w:tc>
        <w:tc>
          <w:tcPr>
            <w:tcW w:type="dxa" w:w="1440"/>
            <w:shd w:fill="E8F4FD" w:val="clear"/>
          </w:tcPr>
          <w:p>
            <w:r>
              <w:rPr>
                <w:sz w:val="20"/>
              </w:rPr>
              <w:t>-0.198</w:t>
            </w:r>
          </w:p>
        </w:tc>
        <w:tc>
          <w:tcPr>
            <w:tcW w:type="dxa" w:w="1728"/>
            <w:shd w:fill="E8F4FD" w:val="clear"/>
          </w:tcPr>
          <w:p>
            <w:r>
              <w:rPr>
                <w:sz w:val="20"/>
              </w:rPr>
              <w:t>Yes</w:t>
            </w:r>
          </w:p>
        </w:tc>
        <w:tc>
          <w:tcPr>
            <w:tcW w:type="dxa" w:w="2016"/>
            <w:shd w:fill="E8F4FD" w:val="clear"/>
          </w:tcPr>
          <w:p>
            <w:r>
              <w:rPr>
                <w:sz w:val="20"/>
              </w:rPr>
              <w:t>Marginal improvement</w:t>
            </w:r>
          </w:p>
        </w:tc>
      </w:tr>
      <w:tr>
        <w:tc>
          <w:tcPr>
            <w:tcW w:type="dxa" w:w="2160"/>
          </w:tcPr>
          <w:p>
            <w:r>
              <w:rPr>
                <w:sz w:val="20"/>
              </w:rPr>
              <w:t>conf_ema</w:t>
            </w:r>
          </w:p>
        </w:tc>
        <w:tc>
          <w:tcPr>
            <w:tcW w:type="dxa" w:w="2160"/>
          </w:tcPr>
          <w:p>
            <w:r>
              <w:rPr>
                <w:sz w:val="20"/>
              </w:rPr>
              <w:t>Detection Confidence</w:t>
            </w:r>
          </w:p>
        </w:tc>
        <w:tc>
          <w:tcPr>
            <w:tcW w:type="dxa" w:w="1440"/>
          </w:tcPr>
          <w:p>
            <w:r>
              <w:rPr>
                <w:sz w:val="20"/>
              </w:rPr>
              <w:t>-0.672</w:t>
            </w:r>
          </w:p>
        </w:tc>
        <w:tc>
          <w:tcPr>
            <w:tcW w:type="dxa" w:w="1728"/>
          </w:tcPr>
          <w:p>
            <w:r>
              <w:rPr>
                <w:sz w:val="20"/>
              </w:rPr>
              <w:t>Built-in (dual EMA)</w:t>
            </w:r>
          </w:p>
        </w:tc>
        <w:tc>
          <w:tcPr>
            <w:tcW w:type="dxa" w:w="2016"/>
          </w:tcPr>
          <w:p>
            <w:r>
              <w:rPr>
                <w:sz w:val="20"/>
              </w:rPr>
              <w:t>YES — recommended</w:t>
            </w:r>
          </w:p>
        </w:tc>
      </w:tr>
      <w:tr>
        <w:tc>
          <w:tcPr>
            <w:tcW w:type="dxa" w:w="2160"/>
            <w:shd w:fill="E8F4FD" w:val="clear"/>
          </w:tcPr>
          <w:p>
            <w:r>
              <w:rPr>
                <w:sz w:val="20"/>
              </w:rPr>
              <w:t>niqe_switch</w:t>
            </w:r>
          </w:p>
        </w:tc>
        <w:tc>
          <w:tcPr>
            <w:tcW w:type="dxa" w:w="2160"/>
            <w:shd w:fill="E8F4FD" w:val="clear"/>
          </w:tcPr>
          <w:p>
            <w:r>
              <w:rPr>
                <w:sz w:val="20"/>
              </w:rPr>
              <w:t>NIQE Score</w:t>
            </w:r>
          </w:p>
        </w:tc>
        <w:tc>
          <w:tcPr>
            <w:tcW w:type="dxa" w:w="1440"/>
            <w:shd w:fill="E8F4FD" w:val="clear"/>
          </w:tcPr>
          <w:p>
            <w:r>
              <w:rPr>
                <w:sz w:val="20"/>
              </w:rPr>
              <w:t>+0.400</w:t>
            </w:r>
          </w:p>
        </w:tc>
        <w:tc>
          <w:tcPr>
            <w:tcW w:type="dxa" w:w="1728"/>
            <w:shd w:fill="E8F4FD" w:val="clear"/>
          </w:tcPr>
          <w:p>
            <w:r>
              <w:rPr>
                <w:sz w:val="20"/>
              </w:rPr>
              <w:t>Yes (tight)</w:t>
            </w:r>
          </w:p>
        </w:tc>
        <w:tc>
          <w:tcPr>
            <w:tcW w:type="dxa" w:w="2016"/>
            <w:shd w:fill="E8F4FD" w:val="clear"/>
          </w:tcPr>
          <w:p>
            <w:r>
              <w:rPr>
                <w:sz w:val="20"/>
              </w:rPr>
              <w:t>Secondary option</w:t>
            </w:r>
          </w:p>
        </w:tc>
      </w:tr>
    </w:tbl>
    <w:p/>
    <w:p>
      <w:r>
        <w:br w:type="page"/>
      </w:r>
    </w:p>
    <w:p>
      <w:pPr>
        <w:pStyle w:val="Heading1"/>
      </w:pPr>
      <w:r>
        <w:rPr>
          <w:color w:val="003366"/>
        </w:rPr>
        <w:t>Chapter 5: The Per-Frame Processing Pipeline</w:t>
      </w:r>
    </w:p>
    <w:p>
      <w:r>
        <w:rPr>
          <w:b w:val="0"/>
          <w:i/>
          <w:sz w:val="22"/>
        </w:rPr>
        <w:t>This chapter provides a detailed, step-by-step walkthrough of what happens for every single frame in the proposed system.</w:t>
      </w:r>
    </w:p>
    <w:p>
      <w:pPr>
        <w:pStyle w:val="Heading2"/>
      </w:pPr>
      <w:r>
        <w:rPr>
          <w:color w:val="003366"/>
        </w:rPr>
        <w:t>5.1  Step 1 — Frame Acquisition</w:t>
      </w:r>
    </w:p>
    <w:p>
      <w:r>
        <w:rPr>
          <w:b w:val="0"/>
          <w:i w:val="0"/>
          <w:sz w:val="22"/>
        </w:rPr>
        <w:t>The raw frame is read from the video source (file or live camera feed). The frame arrives in BGR color format at the source resolution (e.g., 1920x1080 or 3840x2160).</w:t>
      </w:r>
    </w:p>
    <w:p>
      <w:pPr>
        <w:pStyle w:val="Heading2"/>
      </w:pPr>
      <w:r>
        <w:rPr>
          <w:color w:val="003366"/>
        </w:rPr>
        <w:t>5.2  Step 2 — Proxy Computation (T_scene)</w:t>
      </w:r>
    </w:p>
    <w:p>
      <w:r>
        <w:rPr>
          <w:b w:val="0"/>
          <w:i w:val="0"/>
          <w:sz w:val="22"/>
        </w:rPr>
        <w:t>Before running the detector, we compute the scene complexity proxy. The specific computation depends on the active switching policy:</w:t>
      </w:r>
    </w:p>
    <w:p>
      <w:r>
        <w:rPr>
          <w:b/>
          <w:i w:val="0"/>
          <w:sz w:val="22"/>
        </w:rPr>
        <w:t>For scene-based policies (entropy, combined, combined_hysteresis):</w:t>
      </w:r>
    </w:p>
    <w:p>
      <w:pPr>
        <w:pStyle w:val="ListBullet"/>
      </w:pPr>
      <w:r>
        <w:rPr>
          <w:sz w:val="22"/>
        </w:rPr>
        <w:t>Resize the frame to a small proxy image (160 x 160 pixels)</w:t>
      </w:r>
    </w:p>
    <w:p>
      <w:pPr>
        <w:pStyle w:val="ListBullet"/>
      </w:pPr>
      <w:r>
        <w:rPr>
          <w:sz w:val="22"/>
        </w:rPr>
        <w:t>Convert to grayscale</w:t>
      </w:r>
    </w:p>
    <w:p>
      <w:pPr>
        <w:pStyle w:val="ListBullet"/>
      </w:pPr>
      <w:r>
        <w:rPr>
          <w:sz w:val="22"/>
        </w:rPr>
        <w:t>Compute Laplacian variance: apply 3x3 Laplacian kernel, compute variance of response</w:t>
      </w:r>
    </w:p>
    <w:p>
      <w:pPr>
        <w:pStyle w:val="ListBullet"/>
      </w:pPr>
      <w:r>
        <w:rPr>
          <w:sz w:val="22"/>
        </w:rPr>
        <w:t>Compute histogram entropy: build 256-bin intensity histogram, compute Shannon entropy</w:t>
      </w:r>
    </w:p>
    <w:p>
      <w:pPr>
        <w:pStyle w:val="ListBullet"/>
      </w:pPr>
      <w:r>
        <w:rPr>
          <w:sz w:val="22"/>
        </w:rPr>
        <w:t>Apply rolling min-max normalization over a 200-frame window</w:t>
      </w:r>
    </w:p>
    <w:p>
      <w:pPr>
        <w:pStyle w:val="ListBullet"/>
      </w:pPr>
      <w:r>
        <w:rPr>
          <w:sz w:val="22"/>
        </w:rPr>
        <w:t>Compute C-score: alpha * L_norm + (1 - alpha) * H_norm</w:t>
      </w:r>
    </w:p>
    <w:p>
      <w:r>
        <w:rPr>
          <w:b/>
          <w:i w:val="0"/>
          <w:sz w:val="22"/>
        </w:rPr>
        <w:t>For conf_ema policy:</w:t>
      </w:r>
    </w:p>
    <w:p>
      <w:pPr>
        <w:pStyle w:val="ListBullet"/>
      </w:pPr>
      <w:r>
        <w:rPr>
          <w:sz w:val="22"/>
        </w:rPr>
        <w:t>No image analysis needed. Simply update the dual-EMA from the previous frame's mean detection confidence. This makes it the cheapest proxy (~0.01 ms).</w:t>
      </w:r>
    </w:p>
    <w:p>
      <w:r>
        <w:rPr>
          <w:b/>
          <w:i w:val="0"/>
          <w:sz w:val="22"/>
        </w:rPr>
        <w:t>For niqe_switch policy:</w:t>
      </w:r>
    </w:p>
    <w:p>
      <w:pPr>
        <w:pStyle w:val="ListBullet"/>
      </w:pPr>
      <w:r>
        <w:rPr>
          <w:sz w:val="22"/>
        </w:rPr>
        <w:t>Resize to proxy image (160 x 160)</w:t>
      </w:r>
    </w:p>
    <w:p>
      <w:pPr>
        <w:pStyle w:val="ListBullet"/>
      </w:pPr>
      <w:r>
        <w:rPr>
          <w:sz w:val="22"/>
        </w:rPr>
        <w:t>Compute MSCN coefficients for each pixel</w:t>
      </w:r>
    </w:p>
    <w:p>
      <w:pPr>
        <w:pStyle w:val="ListBullet"/>
      </w:pPr>
      <w:r>
        <w:rPr>
          <w:sz w:val="22"/>
        </w:rPr>
        <w:t>Fit GGD shape and variance parameters</w:t>
      </w:r>
    </w:p>
    <w:p>
      <w:pPr>
        <w:pStyle w:val="ListBullet"/>
      </w:pPr>
      <w:r>
        <w:rPr>
          <w:sz w:val="22"/>
        </w:rPr>
        <w:t>Compute NIQE score as Mahalanobis distance from pristine model</w:t>
      </w:r>
    </w:p>
    <w:p>
      <w:pPr>
        <w:pStyle w:val="Heading2"/>
      </w:pPr>
      <w:r>
        <w:rPr>
          <w:color w:val="003366"/>
        </w:rPr>
        <w:t>5.3  Step 3 — Controller Decision (T_ctrl)</w:t>
      </w:r>
    </w:p>
    <w:p>
      <w:r>
        <w:rPr>
          <w:b w:val="0"/>
          <w:i w:val="0"/>
          <w:sz w:val="22"/>
        </w:rPr>
        <w:t>The controller compares the proxy signal to the policy's thresholds and applies actuator guards to prevent unstable switching:</w:t>
      </w:r>
    </w:p>
    <w:p>
      <w:pPr>
        <w:pStyle w:val="ListBullet"/>
      </w:pPr>
      <w:r>
        <w:rPr>
          <w:sz w:val="22"/>
        </w:rPr>
        <w:t>Compare proxy value to escalation threshold (switch to heavier model)</w:t>
      </w:r>
    </w:p>
    <w:p>
      <w:pPr>
        <w:pStyle w:val="ListBullet"/>
      </w:pPr>
      <w:r>
        <w:rPr>
          <w:sz w:val="22"/>
        </w:rPr>
        <w:t>Compare proxy value to de-escalation threshold (switch back to lighter model)</w:t>
      </w:r>
    </w:p>
    <w:p>
      <w:pPr>
        <w:pStyle w:val="ListBullet"/>
      </w:pPr>
      <w:r>
        <w:rPr>
          <w:sz w:val="22"/>
        </w:rPr>
        <w:t>Check minimum dwell: has the system stayed on the current model for at least the minimum number of frames?</w:t>
      </w:r>
    </w:p>
    <w:p>
      <w:pPr>
        <w:pStyle w:val="ListBullet"/>
      </w:pPr>
      <w:r>
        <w:rPr>
          <w:sz w:val="22"/>
        </w:rPr>
        <w:t>Check switch rate cap: have there been too many switches in the recent window?</w:t>
      </w:r>
    </w:p>
    <w:p>
      <w:pPr>
        <w:pStyle w:val="ListBullet"/>
      </w:pPr>
      <w:r>
        <w:rPr>
          <w:sz w:val="22"/>
        </w:rPr>
        <w:t>If all guards pass and the signal crosses a threshold, issue a model switch command</w:t>
      </w:r>
    </w:p>
    <w:p>
      <w:r>
        <w:rPr>
          <w:b w:val="0"/>
          <w:i w:val="0"/>
          <w:sz w:val="22"/>
        </w:rPr>
        <w:t>This step takes approximately 0.01 ms — essentially instantaneous.</w:t>
      </w:r>
    </w:p>
    <w:p>
      <w:pPr>
        <w:pStyle w:val="Heading2"/>
      </w:pPr>
      <w:r>
        <w:rPr>
          <w:color w:val="003366"/>
        </w:rPr>
        <w:t>5.4  Step 4 — Model Inference (T_infer)</w:t>
      </w:r>
    </w:p>
    <w:p>
      <w:r>
        <w:rPr>
          <w:b w:val="0"/>
          <w:i w:val="0"/>
          <w:sz w:val="22"/>
        </w:rPr>
        <w:t>The selected model runs inference on the FULL-RESOLUTION frame. Only ONE model runs per frame — this is where the speed savings come from.</w:t>
      </w:r>
    </w:p>
    <w:p>
      <w:pPr>
        <w:pStyle w:val="ListBullet"/>
      </w:pPr>
      <w:r>
        <w:rPr>
          <w:sz w:val="22"/>
        </w:rPr>
        <w:t>Preprocessing: Resize to inference size (640 x 640), normalize pixel values, create input tensor</w:t>
      </w:r>
    </w:p>
    <w:p>
      <w:pPr>
        <w:pStyle w:val="ListBullet"/>
      </w:pPr>
      <w:r>
        <w:rPr>
          <w:sz w:val="22"/>
        </w:rPr>
        <w:t>Forward pass: Run the model's neural network on GPU or CPU</w:t>
      </w:r>
    </w:p>
    <w:p>
      <w:pPr>
        <w:pStyle w:val="ListBullet"/>
      </w:pPr>
      <w:r>
        <w:rPr>
          <w:sz w:val="22"/>
        </w:rPr>
        <w:t>Postprocessing: Apply Non-Maximum Suppression (NMS) to remove duplicate detections, filter by confidence threshold</w:t>
      </w:r>
    </w:p>
    <w:p>
      <w:pPr>
        <w:pStyle w:val="Heading2"/>
      </w:pPr>
      <w:r>
        <w:rPr>
          <w:color w:val="003366"/>
        </w:rPr>
        <w:t>5.5  Step 5 — Output</w:t>
      </w:r>
    </w:p>
    <w:p>
      <w:r>
        <w:rPr>
          <w:b w:val="0"/>
          <w:i w:val="0"/>
          <w:sz w:val="22"/>
        </w:rPr>
        <w:t>The final output for each frame consists of the detection results: bounding boxes (x, y, width, height), class labels, and confidence scores for each detected object.</w:t>
      </w:r>
    </w:p>
    <w:p>
      <w:pPr>
        <w:pStyle w:val="Heading2"/>
      </w:pPr>
      <w:r>
        <w:rPr>
          <w:color w:val="003366"/>
        </w:rPr>
        <w:t>5.6  Timing Breakdown</w:t>
      </w:r>
    </w:p>
    <w:p>
      <w:pPr>
        <w:jc w:val="center"/>
      </w:pPr>
      <w:r>
        <w:rPr>
          <w:rFonts w:ascii="Consolas" w:hAnsi="Consolas"/>
          <w:b/>
          <w:color w:val="003366"/>
          <w:sz w:val="24"/>
        </w:rPr>
        <w:t>T_total = T_scene + T_ctrl + T_infer</w:t>
      </w:r>
    </w:p>
    <w:p>
      <w:pPr>
        <w:jc w:val="center"/>
      </w:pPr>
      <w:r>
        <w:rPr>
          <w:i/>
          <w:color w:val="646464"/>
          <w:sz w:val="20"/>
        </w:rPr>
        <w:t>Only one of T_infer_n or T_infer_s is nonzero per frame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003366" w:val="clear"/>
          </w:tcPr>
          <w:p>
            <w:r>
              <w:rPr>
                <w:b/>
                <w:color w:val="FFFFFF"/>
                <w:sz w:val="20"/>
              </w:rPr>
              <w:t>Component</w:t>
            </w:r>
          </w:p>
        </w:tc>
        <w:tc>
          <w:tcPr>
            <w:tcW w:type="dxa" w:w="1440"/>
            <w:shd w:fill="003366" w:val="clear"/>
          </w:tcPr>
          <w:p>
            <w:r>
              <w:rPr>
                <w:b/>
                <w:color w:val="FFFFFF"/>
                <w:sz w:val="20"/>
              </w:rPr>
              <w:t>GPU Time</w:t>
            </w:r>
          </w:p>
        </w:tc>
        <w:tc>
          <w:tcPr>
            <w:tcW w:type="dxa" w:w="1440"/>
            <w:shd w:fill="003366" w:val="clear"/>
          </w:tcPr>
          <w:p>
            <w:r>
              <w:rPr>
                <w:b/>
                <w:color w:val="FFFFFF"/>
                <w:sz w:val="20"/>
              </w:rPr>
              <w:t>CPU Time</w:t>
            </w:r>
          </w:p>
        </w:tc>
        <w:tc>
          <w:tcPr>
            <w:tcW w:type="dxa" w:w="4320"/>
            <w:shd w:fill="003366" w:val="clear"/>
          </w:tcPr>
          <w:p>
            <w:r>
              <w:rPr>
                <w:b/>
                <w:color w:val="FFFFFF"/>
                <w:sz w:val="20"/>
              </w:rPr>
              <w:t>Notes</w:t>
            </w:r>
          </w:p>
        </w:tc>
      </w:tr>
      <w:tr>
        <w:tc>
          <w:tcPr>
            <w:tcW w:type="dxa" w:w="2160"/>
            <w:shd w:fill="E8F4FD" w:val="clear"/>
          </w:tcPr>
          <w:p>
            <w:r>
              <w:rPr>
                <w:sz w:val="20"/>
              </w:rPr>
              <w:t>T_scene (proxy)</w:t>
            </w:r>
          </w:p>
        </w:tc>
        <w:tc>
          <w:tcPr>
            <w:tcW w:type="dxa" w:w="1440"/>
            <w:shd w:fill="E8F4FD" w:val="clear"/>
          </w:tcPr>
          <w:p>
            <w:r>
              <w:rPr>
                <w:sz w:val="20"/>
              </w:rPr>
              <w:t>0.5–8 ms</w:t>
            </w:r>
          </w:p>
        </w:tc>
        <w:tc>
          <w:tcPr>
            <w:tcW w:type="dxa" w:w="1440"/>
            <w:shd w:fill="E8F4FD" w:val="clear"/>
          </w:tcPr>
          <w:p>
            <w:r>
              <w:rPr>
                <w:sz w:val="20"/>
              </w:rPr>
              <w:t>0.5–8 ms</w:t>
            </w:r>
          </w:p>
        </w:tc>
        <w:tc>
          <w:tcPr>
            <w:tcW w:type="dxa" w:w="4320"/>
            <w:shd w:fill="E8F4FD" w:val="clear"/>
          </w:tcPr>
          <w:p>
            <w:r>
              <w:rPr>
                <w:sz w:val="20"/>
              </w:rPr>
              <w:t>Same on GPU/CPU; conf_ema ~0.01 ms</w:t>
            </w:r>
          </w:p>
        </w:tc>
      </w:tr>
      <w:tr>
        <w:tc>
          <w:tcPr>
            <w:tcW w:type="dxa" w:w="2160"/>
          </w:tcPr>
          <w:p>
            <w:r>
              <w:rPr>
                <w:sz w:val="20"/>
              </w:rPr>
              <w:t>T_ctrl (decision)</w:t>
            </w:r>
          </w:p>
        </w:tc>
        <w:tc>
          <w:tcPr>
            <w:tcW w:type="dxa" w:w="1440"/>
          </w:tcPr>
          <w:p>
            <w:r>
              <w:rPr>
                <w:sz w:val="20"/>
              </w:rPr>
              <w:t>~0.01 ms</w:t>
            </w:r>
          </w:p>
        </w:tc>
        <w:tc>
          <w:tcPr>
            <w:tcW w:type="dxa" w:w="1440"/>
          </w:tcPr>
          <w:p>
            <w:r>
              <w:rPr>
                <w:sz w:val="20"/>
              </w:rPr>
              <w:t>~0.01 ms</w:t>
            </w:r>
          </w:p>
        </w:tc>
        <w:tc>
          <w:tcPr>
            <w:tcW w:type="dxa" w:w="4320"/>
          </w:tcPr>
          <w:p>
            <w:r>
              <w:rPr>
                <w:sz w:val="20"/>
              </w:rPr>
              <w:t>Threshold comparison + guards</w:t>
            </w:r>
          </w:p>
        </w:tc>
      </w:tr>
      <w:tr>
        <w:tc>
          <w:tcPr>
            <w:tcW w:type="dxa" w:w="2160"/>
            <w:shd w:fill="E8F4FD" w:val="clear"/>
          </w:tcPr>
          <w:p>
            <w:r>
              <w:rPr>
                <w:sz w:val="20"/>
              </w:rPr>
              <w:t>T_infer_n (YOLOv8n)</w:t>
            </w:r>
          </w:p>
        </w:tc>
        <w:tc>
          <w:tcPr>
            <w:tcW w:type="dxa" w:w="1440"/>
            <w:shd w:fill="E8F4FD" w:val="clear"/>
          </w:tcPr>
          <w:p>
            <w:r>
              <w:rPr>
                <w:sz w:val="20"/>
              </w:rPr>
              <w:t>5–15 ms</w:t>
            </w:r>
          </w:p>
        </w:tc>
        <w:tc>
          <w:tcPr>
            <w:tcW w:type="dxa" w:w="1440"/>
            <w:shd w:fill="E8F4FD" w:val="clear"/>
          </w:tcPr>
          <w:p>
            <w:r>
              <w:rPr>
                <w:sz w:val="20"/>
              </w:rPr>
              <w:t>15–40 ms</w:t>
            </w:r>
          </w:p>
        </w:tc>
        <w:tc>
          <w:tcPr>
            <w:tcW w:type="dxa" w:w="4320"/>
            <w:shd w:fill="E8F4FD" w:val="clear"/>
          </w:tcPr>
          <w:p>
            <w:r>
              <w:rPr>
                <w:sz w:val="20"/>
              </w:rPr>
              <w:t>Lightweight model</w:t>
            </w:r>
          </w:p>
        </w:tc>
      </w:tr>
      <w:tr>
        <w:tc>
          <w:tcPr>
            <w:tcW w:type="dxa" w:w="2160"/>
          </w:tcPr>
          <w:p>
            <w:r>
              <w:rPr>
                <w:sz w:val="20"/>
              </w:rPr>
              <w:t>T_infer_s (YOLOv8s)</w:t>
            </w:r>
          </w:p>
        </w:tc>
        <w:tc>
          <w:tcPr>
            <w:tcW w:type="dxa" w:w="1440"/>
          </w:tcPr>
          <w:p>
            <w:r>
              <w:rPr>
                <w:sz w:val="20"/>
              </w:rPr>
              <w:t>10–30 ms</w:t>
            </w:r>
          </w:p>
        </w:tc>
        <w:tc>
          <w:tcPr>
            <w:tcW w:type="dxa" w:w="1440"/>
          </w:tcPr>
          <w:p>
            <w:r>
              <w:rPr>
                <w:sz w:val="20"/>
              </w:rPr>
              <w:t>30–80 ms</w:t>
            </w:r>
          </w:p>
        </w:tc>
        <w:tc>
          <w:tcPr>
            <w:tcW w:type="dxa" w:w="4320"/>
          </w:tcPr>
          <w:p>
            <w:r>
              <w:rPr>
                <w:sz w:val="20"/>
              </w:rPr>
              <w:t>Heavier model</w:t>
            </w:r>
          </w:p>
        </w:tc>
      </w:tr>
    </w:tbl>
    <w:p/>
    <w:p>
      <w:r>
        <w:rPr>
          <w:b/>
          <w:i w:val="0"/>
          <w:sz w:val="22"/>
        </w:rPr>
        <w:t>Net result: When the switching policy routes most frames to the lightweight model and only escalates to the heavier model on genuinely hard frames, the mean T_total approaches the n_only baseline while detection quality on hard frames is maintained.</w:t>
      </w:r>
    </w:p>
    <w:p>
      <w:r>
        <w:br w:type="page"/>
      </w:r>
    </w:p>
    <w:p>
      <w:pPr>
        <w:pStyle w:val="Heading1"/>
      </w:pPr>
      <w:r>
        <w:rPr>
          <w:color w:val="003366"/>
        </w:rPr>
        <w:t>Chapter 6: Validation Methodology</w:t>
      </w:r>
    </w:p>
    <w:p>
      <w:r>
        <w:rPr>
          <w:b w:val="0"/>
          <w:i/>
          <w:sz w:val="22"/>
        </w:rPr>
        <w:t>This chapter describes how we rigorously prove that the proposed approach works. Validation is performed offline to allow comprehensive analysis without real-time constraints.</w:t>
      </w:r>
    </w:p>
    <w:p>
      <w:pPr>
        <w:pStyle w:val="Heading2"/>
      </w:pPr>
      <w:r>
        <w:rPr>
          <w:color w:val="003366"/>
        </w:rPr>
        <w:t>6.1  Dual-Model Validation</w:t>
      </w:r>
    </w:p>
    <w:p>
      <w:r>
        <w:rPr>
          <w:b w:val="0"/>
          <w:i w:val="0"/>
          <w:sz w:val="22"/>
        </w:rPr>
        <w:t>The cornerstone of our validation methodology is dual-model validation: running BOTH models on EVERY frame of the test videos. This is computationally expensive (approximately 2x the cost of single-model processing) and cannot be done in real-time, but it provides the ground truth needed to evaluate proxy quality.</w:t>
      </w:r>
    </w:p>
    <w:p>
      <w:r>
        <w:rPr>
          <w:b/>
          <w:i w:val="0"/>
          <w:sz w:val="22"/>
        </w:rPr>
        <w:t>Process:</w:t>
      </w:r>
    </w:p>
    <w:p>
      <w:pPr>
        <w:pStyle w:val="ListBullet"/>
      </w:pPr>
      <w:r>
        <w:rPr>
          <w:sz w:val="22"/>
        </w:rPr>
        <w:t>For each frame in the test video, run YOLOv8n and record all detections</w:t>
      </w:r>
    </w:p>
    <w:p>
      <w:pPr>
        <w:pStyle w:val="ListBullet"/>
      </w:pPr>
      <w:r>
        <w:rPr>
          <w:sz w:val="22"/>
        </w:rPr>
        <w:t>For the same frame, run YOLOv8s and record all detections</w:t>
      </w:r>
    </w:p>
    <w:p>
      <w:pPr>
        <w:pStyle w:val="ListBullet"/>
      </w:pPr>
      <w:r>
        <w:rPr>
          <w:sz w:val="22"/>
        </w:rPr>
        <w:t>Compute the disagreement score D by comparing the two detection sets</w:t>
      </w:r>
    </w:p>
    <w:p>
      <w:pPr>
        <w:pStyle w:val="ListBullet"/>
      </w:pPr>
      <w:r>
        <w:rPr>
          <w:sz w:val="22"/>
        </w:rPr>
        <w:t>Simultaneously compute all proxy values (L, H, C, confidence, NIQE)</w:t>
      </w:r>
    </w:p>
    <w:p>
      <w:pPr>
        <w:pStyle w:val="ListBullet"/>
      </w:pPr>
      <w:r>
        <w:rPr>
          <w:sz w:val="22"/>
        </w:rPr>
        <w:t>Result: a per-frame dataset of proxy values paired with the ground-truth difficulty D</w:t>
      </w:r>
    </w:p>
    <w:p>
      <w:pPr>
        <w:pStyle w:val="Heading2"/>
      </w:pPr>
      <w:r>
        <w:rPr>
          <w:color w:val="003366"/>
        </w:rPr>
        <w:t>6.2  Correlation Analysis</w:t>
      </w:r>
    </w:p>
    <w:p>
      <w:r>
        <w:rPr>
          <w:b w:val="0"/>
          <w:i w:val="0"/>
          <w:sz w:val="22"/>
        </w:rPr>
        <w:t>For each proxy, we compute two correlation metrics against D:</w:t>
      </w:r>
    </w:p>
    <w:p>
      <w:pPr>
        <w:pStyle w:val="ListBullet"/>
      </w:pPr>
      <w:r>
        <w:rPr>
          <w:b/>
          <w:sz w:val="22"/>
        </w:rPr>
        <w:t xml:space="preserve">Pearson r: </w:t>
      </w:r>
      <w:r>
        <w:rPr>
          <w:sz w:val="22"/>
        </w:rPr>
        <w:t>Measures the strength and direction of the linear relationship between the proxy and D. Values range from -1 (perfect negative) to +1 (perfect positive). |r| &gt; 0.5 indicates a meaningful relationship; |r| &gt; 0.7 is strong.</w:t>
      </w:r>
    </w:p>
    <w:p>
      <w:pPr>
        <w:pStyle w:val="ListBullet"/>
      </w:pPr>
      <w:r>
        <w:rPr>
          <w:b/>
          <w:sz w:val="22"/>
        </w:rPr>
        <w:t xml:space="preserve">Spearman rho: </w:t>
      </w:r>
      <w:r>
        <w:rPr>
          <w:sz w:val="22"/>
        </w:rPr>
        <w:t>Measures the monotonic (rank-order) relationship, which is more robust to outliers and non-linear relationships. Interpretation is similar to Pearson r.</w:t>
      </w:r>
    </w:p>
    <w:p>
      <w:r>
        <w:rPr>
          <w:b w:val="0"/>
          <w:i w:val="0"/>
          <w:sz w:val="22"/>
        </w:rPr>
        <w:t>Both metrics are reported to provide a complete picture. If Pearson and Spearman diverge substantially, it suggests a non-linear relationship that might benefit from a more sophisticated policy.</w:t>
      </w:r>
    </w:p>
    <w:p>
      <w:pPr>
        <w:pStyle w:val="Heading2"/>
      </w:pPr>
      <w:r>
        <w:rPr>
          <w:color w:val="003366"/>
        </w:rPr>
        <w:t>6.3  Sensitivity Analysis</w:t>
      </w:r>
    </w:p>
    <w:p>
      <w:r>
        <w:rPr>
          <w:b w:val="0"/>
          <w:i w:val="0"/>
          <w:sz w:val="22"/>
        </w:rPr>
        <w:t>Sensitivity analysis tests whether the switching decisions are robust to changes in proxy computation parameters. This is critical for establishing that the framework is not overfitted to specific parameter choices.</w:t>
      </w:r>
    </w:p>
    <w:p>
      <w:r>
        <w:rPr>
          <w:b/>
          <w:i w:val="0"/>
          <w:sz w:val="22"/>
        </w:rPr>
        <w:t>Process:</w:t>
      </w:r>
    </w:p>
    <w:p>
      <w:pPr>
        <w:pStyle w:val="ListBullet"/>
      </w:pPr>
      <w:r>
        <w:rPr>
          <w:sz w:val="22"/>
        </w:rPr>
        <w:t>Systematically vary proxy computation settings (e.g., proxy image size, histogram bin count)</w:t>
      </w:r>
    </w:p>
    <w:p>
      <w:pPr>
        <w:pStyle w:val="ListBullet"/>
      </w:pPr>
      <w:r>
        <w:rPr>
          <w:sz w:val="22"/>
        </w:rPr>
        <w:t>For each parameter combination, compute the proxy values and the resulting switching decisions</w:t>
      </w:r>
    </w:p>
    <w:p>
      <w:pPr>
        <w:pStyle w:val="ListBullet"/>
      </w:pPr>
      <w:r>
        <w:rPr>
          <w:sz w:val="22"/>
        </w:rPr>
        <w:t>Measure agreement between the baseline configuration and each alternative</w:t>
      </w:r>
    </w:p>
    <w:p>
      <w:pPr>
        <w:pStyle w:val="ListBullet"/>
      </w:pPr>
      <w:r>
        <w:rPr>
          <w:sz w:val="22"/>
        </w:rPr>
        <w:t>If agreement exceeds 85% across the tested range, the parameter is considered robust</w:t>
      </w:r>
    </w:p>
    <w:p>
      <w:pPr>
        <w:pStyle w:val="Heading2"/>
      </w:pPr>
      <w:r>
        <w:rPr>
          <w:color w:val="003366"/>
        </w:rPr>
        <w:t>6.4  Proxy Size Grid Search</w:t>
      </w:r>
    </w:p>
    <w:p>
      <w:r>
        <w:rPr>
          <w:b w:val="0"/>
          <w:i w:val="0"/>
          <w:sz w:val="22"/>
        </w:rPr>
        <w:t>A systematic sweep over proxy_size x hist_bins combinations to find the optimal configuration for each proxy component:</w:t>
      </w:r>
    </w:p>
    <w:p>
      <w:pPr>
        <w:pStyle w:val="ListBullet"/>
      </w:pPr>
      <w:r>
        <w:rPr>
          <w:sz w:val="22"/>
        </w:rPr>
        <w:t>Proxy sizes tested: 80, 120, 160, 200, 240, 320 pixels</w:t>
      </w:r>
    </w:p>
    <w:p>
      <w:pPr>
        <w:pStyle w:val="ListBullet"/>
      </w:pPr>
      <w:r>
        <w:rPr>
          <w:sz w:val="22"/>
        </w:rPr>
        <w:t>Histogram bins tested: 64, 128, 256, 512</w:t>
      </w:r>
    </w:p>
    <w:p>
      <w:pPr>
        <w:pStyle w:val="ListBullet"/>
      </w:pPr>
      <w:r>
        <w:rPr>
          <w:sz w:val="22"/>
        </w:rPr>
        <w:t>For each combination: compute proxy, correlate with D, record computation time</w:t>
      </w:r>
    </w:p>
    <w:p>
      <w:pPr>
        <w:pStyle w:val="ListBullet"/>
      </w:pPr>
      <w:r>
        <w:rPr>
          <w:sz w:val="22"/>
        </w:rPr>
        <w:t>Select the configuration that maximizes |r| while keeping computation under 5 ms</w:t>
      </w:r>
    </w:p>
    <w:p>
      <w:r>
        <w:br w:type="page"/>
      </w:r>
    </w:p>
    <w:p>
      <w:pPr>
        <w:pStyle w:val="Heading1"/>
      </w:pPr>
      <w:r>
        <w:rPr>
          <w:color w:val="003366"/>
        </w:rPr>
        <w:t>Chapter 7: Step-by-Step — How to Reproduce Results</w:t>
      </w:r>
    </w:p>
    <w:p>
      <w:r>
        <w:rPr>
          <w:b w:val="0"/>
          <w:i/>
          <w:sz w:val="22"/>
        </w:rPr>
        <w:t>This chapter provides concrete instructions for reproducing all experimental results from this research.</w:t>
      </w:r>
    </w:p>
    <w:p>
      <w:pPr>
        <w:pStyle w:val="Heading2"/>
      </w:pPr>
      <w:r>
        <w:rPr>
          <w:color w:val="003366"/>
        </w:rPr>
        <w:t>7.1  Prerequisites</w:t>
      </w:r>
    </w:p>
    <w:p>
      <w:pPr>
        <w:pStyle w:val="ListBullet"/>
      </w:pPr>
      <w:r>
        <w:rPr>
          <w:sz w:val="22"/>
        </w:rPr>
        <w:t>UAV inspection video dataset (one or more inspection videos)</w:t>
      </w:r>
    </w:p>
    <w:p>
      <w:pPr>
        <w:pStyle w:val="ListBullet"/>
      </w:pPr>
      <w:r>
        <w:rPr>
          <w:sz w:val="22"/>
        </w:rPr>
        <w:t>Trained YOLOv8n weights (.pt file)</w:t>
      </w:r>
    </w:p>
    <w:p>
      <w:pPr>
        <w:pStyle w:val="ListBullet"/>
      </w:pPr>
      <w:r>
        <w:rPr>
          <w:sz w:val="22"/>
        </w:rPr>
        <w:t>Trained YOLOv8s weights (.pt file)</w:t>
      </w:r>
    </w:p>
    <w:p>
      <w:pPr>
        <w:pStyle w:val="ListBullet"/>
      </w:pPr>
      <w:r>
        <w:rPr>
          <w:sz w:val="22"/>
        </w:rPr>
        <w:t>Python 3.9+ with ultralytics, OpenCV, NumPy, SciPy, pandas</w:t>
      </w:r>
    </w:p>
    <w:p>
      <w:pPr>
        <w:pStyle w:val="Heading2"/>
      </w:pPr>
      <w:r>
        <w:rPr>
          <w:color w:val="003366"/>
        </w:rPr>
        <w:t>7.2  Step 1 — Run Baselines</w:t>
      </w:r>
    </w:p>
    <w:p>
      <w:r>
        <w:rPr>
          <w:b w:val="0"/>
          <w:i w:val="0"/>
          <w:sz w:val="22"/>
        </w:rPr>
        <w:t>Process every frame of each test video with the n_only policy (YOLOv8n on every frame), then repeat with the s_only policy (YOLOv8s on every frame). For each policy, record:</w:t>
      </w:r>
    </w:p>
    <w:p>
      <w:pPr>
        <w:pStyle w:val="ListBullet"/>
      </w:pPr>
      <w:r>
        <w:rPr>
          <w:sz w:val="22"/>
        </w:rPr>
        <w:t>Mean total processing time per frame (T_total_mean)</w:t>
      </w:r>
    </w:p>
    <w:p>
      <w:pPr>
        <w:pStyle w:val="ListBullet"/>
      </w:pPr>
      <w:r>
        <w:rPr>
          <w:sz w:val="22"/>
        </w:rPr>
        <w:t>95th percentile latency (P95)</w:t>
      </w:r>
    </w:p>
    <w:p>
      <w:pPr>
        <w:pStyle w:val="ListBullet"/>
      </w:pPr>
      <w:r>
        <w:rPr>
          <w:sz w:val="22"/>
        </w:rPr>
        <w:t>99th percentile latency (P99)</w:t>
      </w:r>
    </w:p>
    <w:p>
      <w:pPr>
        <w:pStyle w:val="ListBullet"/>
      </w:pPr>
      <w:r>
        <w:rPr>
          <w:sz w:val="22"/>
        </w:rPr>
        <w:t>Total frame count and frames per second achieved</w:t>
      </w:r>
    </w:p>
    <w:p>
      <w:pPr>
        <w:pStyle w:val="Heading2"/>
      </w:pPr>
      <w:r>
        <w:rPr>
          <w:color w:val="003366"/>
        </w:rPr>
        <w:t>7.3  Step 2 — Run Each Switching Policy</w:t>
      </w:r>
    </w:p>
    <w:p>
      <w:r>
        <w:rPr>
          <w:b w:val="0"/>
          <w:i w:val="0"/>
          <w:sz w:val="22"/>
        </w:rPr>
        <w:t>For each policy (entropy_only, combined, combined_hysteresis, conf_ema, niqe_switch), process the same test videos with default parameters. Record:</w:t>
      </w:r>
    </w:p>
    <w:p>
      <w:pPr>
        <w:pStyle w:val="ListBullet"/>
      </w:pPr>
      <w:r>
        <w:rPr>
          <w:sz w:val="22"/>
        </w:rPr>
        <w:t>Mean T_total and P95/P99 latencies</w:t>
      </w:r>
    </w:p>
    <w:p>
      <w:pPr>
        <w:pStyle w:val="ListBullet"/>
      </w:pPr>
      <w:r>
        <w:rPr>
          <w:sz w:val="22"/>
        </w:rPr>
        <w:t>Number of model switches and switches per 100 frames</w:t>
      </w:r>
    </w:p>
    <w:p>
      <w:pPr>
        <w:pStyle w:val="ListBullet"/>
      </w:pPr>
      <w:r>
        <w:rPr>
          <w:sz w:val="22"/>
        </w:rPr>
        <w:t>Percentage of frames processed by the heavier model (s-model usage %)</w:t>
      </w:r>
    </w:p>
    <w:p>
      <w:pPr>
        <w:pStyle w:val="ListBullet"/>
      </w:pPr>
      <w:r>
        <w:rPr>
          <w:sz w:val="22"/>
        </w:rPr>
        <w:t>Speedup relative to s_only baseline</w:t>
      </w:r>
    </w:p>
    <w:p>
      <w:pPr>
        <w:pStyle w:val="Heading2"/>
      </w:pPr>
      <w:r>
        <w:rPr>
          <w:color w:val="003366"/>
        </w:rPr>
        <w:t>7.4  Step 3 — Run Dual-Model Validation</w:t>
      </w:r>
    </w:p>
    <w:p>
      <w:r>
        <w:rPr>
          <w:b w:val="0"/>
          <w:i w:val="0"/>
          <w:sz w:val="22"/>
        </w:rPr>
        <w:t>Process every frame with BOTH models. Compute disagreement score D and all proxy values for each frame. Compute Pearson r and Spearman rho for each proxy vs D.</w:t>
      </w:r>
    </w:p>
    <w:p>
      <w:pPr>
        <w:pStyle w:val="Heading2"/>
      </w:pPr>
      <w:r>
        <w:rPr>
          <w:color w:val="003366"/>
        </w:rPr>
        <w:t>7.5  Step 4 — Generate Comparison Table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03366" w:val="clear"/>
          </w:tcPr>
          <w:p>
            <w:r>
              <w:rPr>
                <w:b/>
                <w:color w:val="FFFFFF"/>
                <w:sz w:val="20"/>
              </w:rPr>
              <w:t>Policy</w:t>
            </w:r>
          </w:p>
        </w:tc>
        <w:tc>
          <w:tcPr>
            <w:tcW w:type="dxa" w:w="1568"/>
            <w:shd w:fill="003366" w:val="clear"/>
          </w:tcPr>
          <w:p>
            <w:r>
              <w:rPr>
                <w:b/>
                <w:color w:val="FFFFFF"/>
                <w:sz w:val="20"/>
              </w:rPr>
              <w:t>Mean T_total</w:t>
            </w:r>
          </w:p>
        </w:tc>
        <w:tc>
          <w:tcPr>
            <w:tcW w:type="dxa" w:w="1568"/>
            <w:shd w:fill="003366" w:val="clear"/>
          </w:tcPr>
          <w:p>
            <w:r>
              <w:rPr>
                <w:b/>
                <w:color w:val="FFFFFF"/>
                <w:sz w:val="20"/>
              </w:rPr>
              <w:t>P95</w:t>
            </w:r>
          </w:p>
        </w:tc>
        <w:tc>
          <w:tcPr>
            <w:tcW w:type="dxa" w:w="1568"/>
            <w:shd w:fill="003366" w:val="clear"/>
          </w:tcPr>
          <w:p>
            <w:r>
              <w:rPr>
                <w:b/>
                <w:color w:val="FFFFFF"/>
                <w:sz w:val="20"/>
              </w:rPr>
              <w:t>Switches/100</w:t>
            </w:r>
          </w:p>
        </w:tc>
        <w:tc>
          <w:tcPr>
            <w:tcW w:type="dxa" w:w="1568"/>
            <w:shd w:fill="003366" w:val="clear"/>
          </w:tcPr>
          <w:p>
            <w:r>
              <w:rPr>
                <w:b/>
                <w:color w:val="FFFFFF"/>
                <w:sz w:val="20"/>
              </w:rPr>
              <w:t>S-Usage %</w:t>
            </w:r>
          </w:p>
        </w:tc>
        <w:tc>
          <w:tcPr>
            <w:tcW w:type="dxa" w:w="1568"/>
            <w:shd w:fill="003366" w:val="clear"/>
          </w:tcPr>
          <w:p>
            <w:r>
              <w:rPr>
                <w:b/>
                <w:color w:val="FFFFFF"/>
                <w:sz w:val="20"/>
              </w:rPr>
              <w:t>Speedup vs s_only</w:t>
            </w:r>
          </w:p>
        </w:tc>
      </w:tr>
      <w:tr>
        <w:tc>
          <w:tcPr>
            <w:tcW w:type="dxa" w:w="1568"/>
            <w:shd w:fill="E8F4FD" w:val="clear"/>
          </w:tcPr>
          <w:p>
            <w:r>
              <w:rPr>
                <w:sz w:val="20"/>
              </w:rPr>
              <w:t>n_only</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0</w:t>
            </w:r>
          </w:p>
        </w:tc>
        <w:tc>
          <w:tcPr>
            <w:tcW w:type="dxa" w:w="1568"/>
            <w:shd w:fill="E8F4FD" w:val="clear"/>
          </w:tcPr>
          <w:p>
            <w:r>
              <w:rPr>
                <w:sz w:val="20"/>
              </w:rPr>
              <w:t>0%</w:t>
            </w:r>
          </w:p>
        </w:tc>
        <w:tc>
          <w:tcPr>
            <w:tcW w:type="dxa" w:w="1568"/>
            <w:shd w:fill="E8F4FD" w:val="clear"/>
          </w:tcPr>
          <w:p>
            <w:r>
              <w:rPr>
                <w:sz w:val="20"/>
              </w:rPr>
              <w:t>(reference)</w:t>
            </w:r>
          </w:p>
        </w:tc>
      </w:tr>
      <w:tr>
        <w:tc>
          <w:tcPr>
            <w:tcW w:type="dxa" w:w="1568"/>
          </w:tcPr>
          <w:p>
            <w:r>
              <w:rPr>
                <w:sz w:val="20"/>
              </w:rPr>
              <w:t>s_only</w:t>
            </w:r>
          </w:p>
        </w:tc>
        <w:tc>
          <w:tcPr>
            <w:tcW w:type="dxa" w:w="1568"/>
          </w:tcPr>
          <w:p>
            <w:r>
              <w:rPr>
                <w:sz w:val="20"/>
              </w:rPr>
              <w:t>(measured)</w:t>
            </w:r>
          </w:p>
        </w:tc>
        <w:tc>
          <w:tcPr>
            <w:tcW w:type="dxa" w:w="1568"/>
          </w:tcPr>
          <w:p>
            <w:r>
              <w:rPr>
                <w:sz w:val="20"/>
              </w:rPr>
              <w:t>(measured)</w:t>
            </w:r>
          </w:p>
        </w:tc>
        <w:tc>
          <w:tcPr>
            <w:tcW w:type="dxa" w:w="1568"/>
          </w:tcPr>
          <w:p>
            <w:r>
              <w:rPr>
                <w:sz w:val="20"/>
              </w:rPr>
              <w:t>0</w:t>
            </w:r>
          </w:p>
        </w:tc>
        <w:tc>
          <w:tcPr>
            <w:tcW w:type="dxa" w:w="1568"/>
          </w:tcPr>
          <w:p>
            <w:r>
              <w:rPr>
                <w:sz w:val="20"/>
              </w:rPr>
              <w:t>100%</w:t>
            </w:r>
          </w:p>
        </w:tc>
        <w:tc>
          <w:tcPr>
            <w:tcW w:type="dxa" w:w="1568"/>
          </w:tcPr>
          <w:p>
            <w:r>
              <w:rPr>
                <w:sz w:val="20"/>
              </w:rPr>
              <w:t>1.00x</w:t>
            </w:r>
          </w:p>
        </w:tc>
      </w:tr>
      <w:tr>
        <w:tc>
          <w:tcPr>
            <w:tcW w:type="dxa" w:w="1568"/>
            <w:shd w:fill="E8F4FD" w:val="clear"/>
          </w:tcPr>
          <w:p>
            <w:r>
              <w:rPr>
                <w:sz w:val="20"/>
              </w:rPr>
              <w:t>entropy_only</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(computed)</w:t>
            </w:r>
          </w:p>
        </w:tc>
      </w:tr>
      <w:tr>
        <w:tc>
          <w:tcPr>
            <w:tcW w:type="dxa" w:w="1568"/>
          </w:tcPr>
          <w:p>
            <w:r>
              <w:rPr>
                <w:sz w:val="20"/>
              </w:rPr>
              <w:t>combined</w:t>
            </w:r>
          </w:p>
        </w:tc>
        <w:tc>
          <w:tcPr>
            <w:tcW w:type="dxa" w:w="1568"/>
          </w:tcPr>
          <w:p>
            <w:r>
              <w:rPr>
                <w:sz w:val="20"/>
              </w:rPr>
              <w:t>(measured)</w:t>
            </w:r>
          </w:p>
        </w:tc>
        <w:tc>
          <w:tcPr>
            <w:tcW w:type="dxa" w:w="1568"/>
          </w:tcPr>
          <w:p>
            <w:r>
              <w:rPr>
                <w:sz w:val="20"/>
              </w:rPr>
              <w:t>(measured)</w:t>
            </w:r>
          </w:p>
        </w:tc>
        <w:tc>
          <w:tcPr>
            <w:tcW w:type="dxa" w:w="1568"/>
          </w:tcPr>
          <w:p>
            <w:r>
              <w:rPr>
                <w:sz w:val="20"/>
              </w:rPr>
              <w:t>(measured)</w:t>
            </w:r>
          </w:p>
        </w:tc>
        <w:tc>
          <w:tcPr>
            <w:tcW w:type="dxa" w:w="1568"/>
          </w:tcPr>
          <w:p>
            <w:r>
              <w:rPr>
                <w:sz w:val="20"/>
              </w:rPr>
              <w:t>(measured)</w:t>
            </w:r>
          </w:p>
        </w:tc>
        <w:tc>
          <w:tcPr>
            <w:tcW w:type="dxa" w:w="1568"/>
          </w:tcPr>
          <w:p>
            <w:r>
              <w:rPr>
                <w:sz w:val="20"/>
              </w:rPr>
              <w:t>(computed)</w:t>
            </w:r>
          </w:p>
        </w:tc>
      </w:tr>
      <w:tr>
        <w:tc>
          <w:tcPr>
            <w:tcW w:type="dxa" w:w="1568"/>
            <w:shd w:fill="E8F4FD" w:val="clear"/>
          </w:tcPr>
          <w:p>
            <w:r>
              <w:rPr>
                <w:sz w:val="20"/>
              </w:rPr>
              <w:t>combined_hyst</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(computed)</w:t>
            </w:r>
          </w:p>
        </w:tc>
      </w:tr>
      <w:tr>
        <w:tc>
          <w:tcPr>
            <w:tcW w:type="dxa" w:w="1568"/>
          </w:tcPr>
          <w:p>
            <w:r>
              <w:rPr>
                <w:sz w:val="20"/>
              </w:rPr>
              <w:t>conf_ema</w:t>
            </w:r>
          </w:p>
        </w:tc>
        <w:tc>
          <w:tcPr>
            <w:tcW w:type="dxa" w:w="1568"/>
          </w:tcPr>
          <w:p>
            <w:r>
              <w:rPr>
                <w:sz w:val="20"/>
              </w:rPr>
              <w:t>(measured)</w:t>
            </w:r>
          </w:p>
        </w:tc>
        <w:tc>
          <w:tcPr>
            <w:tcW w:type="dxa" w:w="1568"/>
          </w:tcPr>
          <w:p>
            <w:r>
              <w:rPr>
                <w:sz w:val="20"/>
              </w:rPr>
              <w:t>(measured)</w:t>
            </w:r>
          </w:p>
        </w:tc>
        <w:tc>
          <w:tcPr>
            <w:tcW w:type="dxa" w:w="1568"/>
          </w:tcPr>
          <w:p>
            <w:r>
              <w:rPr>
                <w:sz w:val="20"/>
              </w:rPr>
              <w:t>(measured)</w:t>
            </w:r>
          </w:p>
        </w:tc>
        <w:tc>
          <w:tcPr>
            <w:tcW w:type="dxa" w:w="1568"/>
          </w:tcPr>
          <w:p>
            <w:r>
              <w:rPr>
                <w:sz w:val="20"/>
              </w:rPr>
              <w:t>(measured)</w:t>
            </w:r>
          </w:p>
        </w:tc>
        <w:tc>
          <w:tcPr>
            <w:tcW w:type="dxa" w:w="1568"/>
          </w:tcPr>
          <w:p>
            <w:r>
              <w:rPr>
                <w:sz w:val="20"/>
              </w:rPr>
              <w:t>(computed)</w:t>
            </w:r>
          </w:p>
        </w:tc>
      </w:tr>
      <w:tr>
        <w:tc>
          <w:tcPr>
            <w:tcW w:type="dxa" w:w="1568"/>
            <w:shd w:fill="E8F4FD" w:val="clear"/>
          </w:tcPr>
          <w:p>
            <w:r>
              <w:rPr>
                <w:sz w:val="20"/>
              </w:rPr>
              <w:t>niqe_switch</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(measured)</w:t>
            </w:r>
          </w:p>
        </w:tc>
        <w:tc>
          <w:tcPr>
            <w:tcW w:type="dxa" w:w="1568"/>
            <w:shd w:fill="E8F4FD" w:val="clear"/>
          </w:tcPr>
          <w:p>
            <w:r>
              <w:rPr>
                <w:sz w:val="20"/>
              </w:rPr>
              <w:t>(computed)</w:t>
            </w:r>
          </w:p>
        </w:tc>
      </w:tr>
    </w:tbl>
    <w:p/>
    <w:p>
      <w:pPr>
        <w:pStyle w:val="Heading2"/>
      </w:pPr>
      <w:r>
        <w:rPr>
          <w:color w:val="003366"/>
        </w:rPr>
        <w:t>7.6  Step 5 — Generate Validation Plots</w:t>
      </w:r>
    </w:p>
    <w:p>
      <w:pPr>
        <w:pStyle w:val="ListBullet"/>
      </w:pPr>
      <w:r>
        <w:rPr>
          <w:sz w:val="22"/>
        </w:rPr>
        <w:t>Scatter plots: Each proxy vs D, colored by frame density</w:t>
      </w:r>
    </w:p>
    <w:p>
      <w:pPr>
        <w:pStyle w:val="ListBullet"/>
      </w:pPr>
      <w:r>
        <w:rPr>
          <w:sz w:val="22"/>
        </w:rPr>
        <w:t>Correlation matrix: All proxies pairwise + D</w:t>
      </w:r>
    </w:p>
    <w:p>
      <w:pPr>
        <w:pStyle w:val="ListBullet"/>
      </w:pPr>
      <w:r>
        <w:rPr>
          <w:sz w:val="22"/>
        </w:rPr>
        <w:t>Sensitivity heatmap: Agreement percentage across parameter grid</w:t>
      </w:r>
    </w:p>
    <w:p>
      <w:pPr>
        <w:pStyle w:val="ListBullet"/>
      </w:pPr>
      <w:r>
        <w:rPr>
          <w:sz w:val="22"/>
        </w:rPr>
        <w:t>Pareto front: Switching rate vs s-model usage across policies</w:t>
      </w:r>
    </w:p>
    <w:p>
      <w:pPr>
        <w:pStyle w:val="ListBullet"/>
      </w:pPr>
      <w:r>
        <w:rPr>
          <w:sz w:val="22"/>
        </w:rPr>
        <w:t>Time-series: Proxy values, switching decisions, and D over frame sequence</w:t>
      </w:r>
    </w:p>
    <w:p>
      <w:pPr>
        <w:pStyle w:val="Heading2"/>
      </w:pPr>
      <w:r>
        <w:rPr>
          <w:color w:val="003366"/>
        </w:rPr>
        <w:t>7.7  Step 6 — Export Results</w:t>
      </w:r>
    </w:p>
    <w:p>
      <w:r>
        <w:rPr>
          <w:b w:val="0"/>
          <w:i w:val="0"/>
          <w:sz w:val="22"/>
        </w:rPr>
        <w:t>Export all numerical results as CSV files and all plots as publication-quality figures (PDF/PNG at 300 DPI). Organize outputs by video name and policy.</w:t>
      </w:r>
    </w:p>
    <w:p>
      <w:r>
        <w:br w:type="page"/>
      </w:r>
    </w:p>
    <w:p>
      <w:pPr>
        <w:pStyle w:val="Heading1"/>
      </w:pPr>
      <w:r>
        <w:rPr>
          <w:color w:val="003366"/>
        </w:rPr>
        <w:t>Chapter 8: Key Findings and Discussion</w:t>
      </w:r>
    </w:p>
    <w:p>
      <w:pPr>
        <w:pStyle w:val="Heading2"/>
      </w:pPr>
      <w:r>
        <w:rPr>
          <w:color w:val="003366"/>
        </w:rPr>
        <w:t>8.1  Confidence-EMA Achieves the Best Tradeoff</w:t>
      </w:r>
    </w:p>
    <w:p>
      <w:r>
        <w:rPr>
          <w:b w:val="0"/>
          <w:i w:val="0"/>
          <w:sz w:val="22"/>
        </w:rPr>
        <w:t>The confidence-based switching policy (conf_ema) consistently achieves the best latency-accuracy tradeoff across all tested videos. By monitoring the model's own confidence rather than analyzing raw image properties, it avoids the limitations of image-based proxies and responds directly to the signal that matters: whether the model is struggling.</w:t>
      </w:r>
    </w:p>
    <w:p>
      <w:pPr>
        <w:pStyle w:val="Heading2"/>
      </w:pPr>
      <w:r>
        <w:rPr>
          <w:color w:val="003366"/>
        </w:rPr>
        <w:t>8.2  Laplacian Is the Strongest Image-Based Proxy</w:t>
      </w:r>
    </w:p>
    <w:p>
      <w:r>
        <w:rPr>
          <w:b w:val="0"/>
          <w:i w:val="0"/>
          <w:sz w:val="22"/>
        </w:rPr>
        <w:t>Among image-based proxies, Laplacian variance shows the strongest correlation with disagreement (r = -0.577). This confirms the well-known relationship between image blur and detection difficulty. However, it remains weaker than the confidence-based signal because it cannot capture all sources of difficulty (e.g., occlusion, class ambiguity).</w:t>
      </w:r>
    </w:p>
    <w:p>
      <w:pPr>
        <w:pStyle w:val="Heading2"/>
      </w:pPr>
      <w:r>
        <w:rPr>
          <w:color w:val="003366"/>
        </w:rPr>
        <w:t>8.3  Entropy Is Unreliable</w:t>
      </w:r>
    </w:p>
    <w:p>
      <w:r>
        <w:rPr>
          <w:b w:val="0"/>
          <w:i w:val="0"/>
          <w:sz w:val="22"/>
        </w:rPr>
        <w:t>Histogram entropy shows negligible correlation with disagreement (r = +0.172). This is a negative result but a valuable one: it demonstrates that tonal diversity is not a reliable predictor of detection difficulty, contrary to the intuitive assumption that 'complex-looking' images are harder to analyze.</w:t>
      </w:r>
    </w:p>
    <w:p>
      <w:pPr>
        <w:pStyle w:val="Heading2"/>
      </w:pPr>
      <w:r>
        <w:rPr>
          <w:color w:val="003366"/>
        </w:rPr>
        <w:t>8.4  Combining L and H Hurts Performance (C-Score Dilution)</w:t>
      </w:r>
    </w:p>
    <w:p>
      <w:r>
        <w:rPr>
          <w:b w:val="0"/>
          <w:i w:val="0"/>
          <w:sz w:val="22"/>
        </w:rPr>
        <w:t>The combined C-score (r = -0.198) is substantially weaker than Laplacian alone (r = -0.577). This demonstrates a cautionary principle: naively combining features can degrade performance when one feature introduces noise. The rolling normalization further compounds the problem by compressing the Laplacian's dynamic range.</w:t>
      </w:r>
    </w:p>
    <w:p>
      <w:pPr>
        <w:pStyle w:val="Heading2"/>
      </w:pPr>
      <w:r>
        <w:rPr>
          <w:color w:val="003366"/>
        </w:rPr>
        <w:t>8.5  Default Parameters Are Reasonably Data-Agnostic</w:t>
      </w:r>
    </w:p>
    <w:p>
      <w:r>
        <w:rPr>
          <w:b w:val="0"/>
          <w:i w:val="0"/>
          <w:sz w:val="22"/>
        </w:rPr>
        <w:t>Sensitivity analysis shows that switching decisions remain stable (&gt;85% agreement) across the tested parameter range. The dual-EMA structure with its adaptive baseline is key: because the slow EMA tracks the dataset's local statistics, the conf_drop metric is inherently normalized to the current video's characteristics.</w:t>
      </w:r>
    </w:p>
    <w:p>
      <w:pPr>
        <w:pStyle w:val="Heading2"/>
      </w:pPr>
      <w:r>
        <w:rPr>
          <w:color w:val="003366"/>
        </w:rPr>
        <w:t>8.6  Framework Generalizes Across Inspection Materials</w:t>
      </w:r>
    </w:p>
    <w:p>
      <w:r>
        <w:rPr>
          <w:b w:val="0"/>
          <w:i w:val="0"/>
          <w:sz w:val="22"/>
        </w:rPr>
        <w:t>The methodology is not specific to any particular type of inspection target. Whether inspecting concrete bridges, metal pipelines, or composite wind turbine blades, the underlying principle remains: scene difficulty varies, and the model's confidence is the best available signal for detecting that variation.</w:t>
      </w:r>
    </w:p>
    <w:p>
      <w:r>
        <w:br w:type="page"/>
      </w:r>
    </w:p>
    <w:p>
      <w:pPr>
        <w:pStyle w:val="Heading1"/>
      </w:pPr>
      <w:r>
        <w:rPr>
          <w:color w:val="003366"/>
        </w:rPr>
        <w:t>Chapter 9: Limitations and Future Work</w:t>
      </w:r>
    </w:p>
    <w:p>
      <w:r>
        <w:rPr>
          <w:b w:val="0"/>
          <w:i/>
          <w:sz w:val="22"/>
        </w:rPr>
        <w:t>Honest acknowledgment of limitations is essential for scientific credibility. This chapter documents all known limitations and outlines promising directions for future research.</w:t>
      </w:r>
    </w:p>
    <w:p>
      <w:pPr>
        <w:pStyle w:val="Heading2"/>
      </w:pPr>
      <w:r>
        <w:rPr>
          <w:color w:val="003366"/>
        </w:rPr>
        <w:t>9.1  Moderate Proxy Correlation (~55% Variance Unexplained)</w:t>
      </w:r>
    </w:p>
    <w:p>
      <w:r>
        <w:rPr>
          <w:b w:val="0"/>
          <w:i w:val="0"/>
          <w:sz w:val="22"/>
        </w:rPr>
        <w:t>Even the strongest proxy (confidence-EMA, r = -0.672) explains only about 45% of the variance in disagreement scores (R-squared = 0.45). The remaining 55% is influenced by factors that no single proxy captures: object-level class ambiguity, contextual scene understanding, dataset-specific biases, and stochastic model behavior. Future work could explore multi-proxy fusion with learned weights, attention-based feature extraction, or lightweight auxiliary networks specifically trained to predict inter-model disagreement.</w:t>
      </w:r>
    </w:p>
    <w:p>
      <w:pPr>
        <w:pStyle w:val="Heading2"/>
      </w:pPr>
      <w:r>
        <w:rPr>
          <w:color w:val="003366"/>
        </w:rPr>
        <w:t>9.2  Temporal Lag in Confidence-Based Switching</w:t>
      </w:r>
    </w:p>
    <w:p>
      <w:r>
        <w:rPr>
          <w:b w:val="0"/>
          <w:i w:val="0"/>
          <w:sz w:val="22"/>
        </w:rPr>
        <w:t>The confidence-based policy has an inherent 1-frame delay: the confidence signal from frame t is used to make the decision for frame t+1. Additionally, the EMA smoothing introduces further lag — the fast EMA needs approximately 2-3 frames to fully respond to a sudden confidence drop. This means the system may process 2-3 hard frames with the lightweight model before switching. For video at 30 fps, this represents approximately 66-100 ms of delay.</w:t>
      </w:r>
    </w:p>
    <w:p>
      <w:pPr>
        <w:pStyle w:val="Heading2"/>
      </w:pPr>
      <w:r>
        <w:rPr>
          <w:color w:val="003366"/>
        </w:rPr>
        <w:t>9.3  Two-Model Limitation</w:t>
      </w:r>
    </w:p>
    <w:p>
      <w:r>
        <w:rPr>
          <w:b w:val="0"/>
          <w:i w:val="0"/>
          <w:sz w:val="22"/>
        </w:rPr>
        <w:t>The current framework switches between exactly two models (nano and small). In principle, the approach could be extended to a continuum of models (nano, small, medium, large, extra-large) with more complex switching policies. This would require multi-threshold decision logic and more sophisticated hysteresis mechanisms.</w:t>
      </w:r>
    </w:p>
    <w:p>
      <w:pPr>
        <w:pStyle w:val="Heading2"/>
      </w:pPr>
      <w:r>
        <w:rPr>
          <w:color w:val="003366"/>
        </w:rPr>
        <w:t>9.4  Hand-Crafted Thresholds</w:t>
      </w:r>
    </w:p>
    <w:p>
      <w:r>
        <w:rPr>
          <w:b w:val="0"/>
          <w:i w:val="0"/>
          <w:sz w:val="22"/>
        </w:rPr>
        <w:t>The switching thresholds (12% escalation, 4% de-escalation for conf_ema) were determined through empirical analysis. While sensitivity testing shows they are reasonably robust, they could potentially be replaced with learned policies using reinforcement learning (RL). An RL agent could learn optimal switching behavior by maximizing a reward function that balances latency and detection quality.</w:t>
      </w:r>
    </w:p>
    <w:p>
      <w:pPr>
        <w:pStyle w:val="Heading2"/>
      </w:pPr>
      <w:r>
        <w:rPr>
          <w:color w:val="003366"/>
        </w:rPr>
        <w:t>9.5  Single Domain Tested</w:t>
      </w:r>
    </w:p>
    <w:p>
      <w:r>
        <w:rPr>
          <w:b w:val="0"/>
          <w:i w:val="0"/>
          <w:sz w:val="22"/>
        </w:rPr>
        <w:t>All experiments were conducted on UAV inspection footage. While the methodology is domain-agnostic in principle, the specific correlation strengths, optimal thresholds, and proxy effectiveness may differ in other domains (autonomous driving, surveillance, medical imaging). Cross-domain validation is needed.</w:t>
      </w:r>
    </w:p>
    <w:p>
      <w:pPr>
        <w:pStyle w:val="Heading2"/>
      </w:pPr>
      <w:r>
        <w:rPr>
          <w:color w:val="003366"/>
        </w:rPr>
        <w:t>9.6  C-Score Design Flaw</w:t>
      </w:r>
    </w:p>
    <w:p>
      <w:r>
        <w:rPr>
          <w:b w:val="0"/>
          <w:i w:val="0"/>
          <w:sz w:val="22"/>
        </w:rPr>
        <w:t>The C-score design flaw (entropy diluting Laplacian) was identified after the initial design. A better approach would be to use Laplacian alone or replace entropy with a more informative second proxy (e.g., edge density, local contrast variance, or frequency domain features). This is left as future work.</w:t>
      </w:r>
    </w:p>
    <w:p>
      <w:pPr>
        <w:pStyle w:val="Heading2"/>
      </w:pPr>
      <w:r>
        <w:rPr>
          <w:color w:val="003366"/>
        </w:rPr>
        <w:t>9.7  NIQE Sensitivity in UAV Footage</w:t>
      </w:r>
    </w:p>
    <w:p>
      <w:r>
        <w:rPr>
          <w:b w:val="0"/>
          <w:i w:val="0"/>
          <w:sz w:val="22"/>
        </w:rPr>
        <w:t>NIQE scores in UAV inspection footage show very low variation (coefficient of variation 0.2-0.5%). This makes threshold-based switching extremely sensitive to small fluctuations, reducing the practical reliability of NIQE-based switching. The low variation may be because UAV footage tends to have consistent imaging conditions (similar altitude, similar camera, similar lighting).</w:t>
      </w:r>
    </w:p>
    <w:p>
      <w:pPr>
        <w:pStyle w:val="Heading2"/>
      </w:pPr>
      <w:r>
        <w:rPr>
          <w:color w:val="003366"/>
        </w:rPr>
        <w:t>9.8  No Direct mAP Evaluation</w:t>
      </w:r>
    </w:p>
    <w:p>
      <w:r>
        <w:rPr>
          <w:b w:val="0"/>
          <w:i w:val="0"/>
          <w:sz w:val="22"/>
        </w:rPr>
        <w:t>We measure switching quality (latency, switch rate, s-model usage) and proxy quality (correlation with disagreement) but not end-to-end detection accuracy (mAP). Computing mAP requires ground-truth bounding box annotations, which were not available for the test videos. Future work should include mAP evaluation on annotated datasets to directly quantify the detection quality impact of switching.</w:t>
      </w:r>
    </w:p>
    <w:p>
      <w:r>
        <w:br w:type="page"/>
      </w:r>
    </w:p>
    <w:p>
      <w:pPr>
        <w:pStyle w:val="Heading1"/>
      </w:pPr>
      <w:r>
        <w:rPr>
          <w:color w:val="003366"/>
        </w:rPr>
        <w:t>Chapter 10: Answering Supervisor Questions</w:t>
      </w:r>
    </w:p>
    <w:p>
      <w:r>
        <w:rPr>
          <w:b w:val="0"/>
          <w:i/>
          <w:sz w:val="22"/>
        </w:rPr>
        <w:t>This chapter provides thorough answers to every question a thesis supervisor might ask. Questions are organized by category: fundamental, technical, critical/adversarial, and comparison/literature.</w:t>
      </w:r>
    </w:p>
    <w:p>
      <w:pPr>
        <w:pStyle w:val="Heading2"/>
      </w:pPr>
      <w:r>
        <w:rPr>
          <w:color w:val="003366"/>
        </w:rPr>
        <w:t>10.1  Fundamental Questions</w:t>
      </w:r>
    </w:p>
    <w:p>
      <w:r>
        <w:rPr>
          <w:b/>
          <w:color w:val="006699"/>
          <w:sz w:val="22"/>
        </w:rPr>
        <w:t>Q: What exactly is your work? What did you do?</w:t>
      </w:r>
    </w:p>
    <w:p>
      <w:pPr>
        <w:spacing w:after="240"/>
        <w:ind w:left="432"/>
      </w:pPr>
      <w:r>
        <w:rPr>
          <w:sz w:val="22"/>
        </w:rPr>
        <w:t>A: We designed and implemented a real-time framework for adaptive model switching in UAV-based object detection. The system dynamically selects between a fast lightweight detector (YOLOv8n) and a more accurate but slower detector (YOLOv8s) on a per-frame basis, based on estimated scene complexity. We developed and evaluated multiple scene complexity proxies (Laplacian variance, histogram entropy, NIQE, detection confidence), designed several switching policies with built-in hysteresis mechanisms, and conducted rigorous validation through dual-model analysis and correlation studies. The key finding is that the model's own confidence signal, tracked via dual exponential moving averages, is the most effective proxy for switching decisions.</w:t>
      </w:r>
    </w:p>
    <w:p>
      <w:r>
        <w:rPr>
          <w:b/>
          <w:color w:val="006699"/>
          <w:sz w:val="22"/>
        </w:rPr>
        <w:t>Q: What is the research question?</w:t>
      </w:r>
    </w:p>
    <w:p>
      <w:pPr>
        <w:spacing w:after="240"/>
        <w:ind w:left="432"/>
      </w:pPr>
      <w:r>
        <w:rPr>
          <w:sz w:val="22"/>
        </w:rPr>
        <w:t>A: Can we build a real-time system that adaptively switches between a lightweight and a heavier object detector based on estimated scene complexity, achieving detection quality close to the heavier model at processing speed close to the lighter model? Secondary questions include: which scene complexity proxies are most predictive, and how robust are the switching decisions to parameter variation?</w:t>
      </w:r>
    </w:p>
    <w:p>
      <w:r>
        <w:rPr>
          <w:b/>
          <w:color w:val="006699"/>
          <w:sz w:val="22"/>
        </w:rPr>
        <w:t>Q: What is your hypothesis?</w:t>
      </w:r>
    </w:p>
    <w:p>
      <w:pPr>
        <w:spacing w:after="240"/>
        <w:ind w:left="432"/>
      </w:pPr>
      <w:r>
        <w:rPr>
          <w:sz w:val="22"/>
        </w:rPr>
        <w:t>A: Not all video frames require the same model capacity. Scene complexity varies throughout a UAV inspection flight, and this variation can be estimated cheaply (under 5 ms) using proxy signals. By routing easy frames to the fast model and hard frames to the accurate model, we can approximate the best-model accuracy at the fastest-model speed.</w:t>
      </w:r>
    </w:p>
    <w:p>
      <w:r>
        <w:rPr>
          <w:b/>
          <w:color w:val="006699"/>
          <w:sz w:val="22"/>
        </w:rPr>
        <w:t>Q: What does 'dynamic model switching' mean?</w:t>
      </w:r>
    </w:p>
    <w:p>
      <w:pPr>
        <w:spacing w:after="240"/>
        <w:ind w:left="432"/>
      </w:pPr>
      <w:r>
        <w:rPr>
          <w:sz w:val="22"/>
        </w:rPr>
        <w:t>A: Dynamic model switching means selecting which neural network model processes each video frame at runtime, rather than using the same model for every frame. The selection is based on a real-time estimate of how 'hard' the current scene is for the detector. When the scene is easy, we use the fast model; when it is hard, we switch to the accurate model. The switching happens automatically, frame by frame, without human intervention.</w:t>
      </w:r>
    </w:p>
    <w:p>
      <w:r>
        <w:rPr>
          <w:b/>
          <w:color w:val="006699"/>
          <w:sz w:val="22"/>
        </w:rPr>
        <w:t>Q: How do you define a simple vs hard scene?</w:t>
      </w:r>
    </w:p>
    <w:p>
      <w:pPr>
        <w:spacing w:after="240"/>
        <w:ind w:left="432"/>
      </w:pPr>
      <w:r>
        <w:rPr>
          <w:sz w:val="22"/>
        </w:rPr>
        <w:t>A: We define scene difficulty operationally using inter-model disagreement. A 'simple' scene (disagreement D &lt; 0.2) is one where the lightweight model and the heavier model produce nearly identical detections — both find the same objects with similar confidence and bounding box locations. This means the heavier model was not needed. A 'hard' scene (D &gt; 0.5) is one where the heavier model produces substantially different (and better) detections — more objects found, higher confidence, or different localization. This definition is fully automated, reproducible, and directly tied to the switching decision: difficulty means 'the heavier model was needed here.'</w:t>
      </w:r>
    </w:p>
    <w:p>
      <w:r>
        <w:rPr>
          <w:b/>
          <w:color w:val="006699"/>
          <w:sz w:val="22"/>
        </w:rPr>
        <w:t>Q: Why YOLO specifically? Would this work with other detectors?</w:t>
      </w:r>
    </w:p>
    <w:p>
      <w:pPr>
        <w:spacing w:after="240"/>
        <w:ind w:left="432"/>
      </w:pPr>
      <w:r>
        <w:rPr>
          <w:sz w:val="22"/>
        </w:rPr>
        <w:t>A: We chose YOLO for several practical reasons: it is the state-of-the-art single-stage detector widely used in industrial inspection, the YOLOv8 family provides a natural capacity hierarchy (nano, small, medium, large) sharing the same architecture, and it offers excellent speed-accuracy tradeoffs on edge hardware. However, the framework is fundamentally model-agnostic — it only requires two models of different capacity from the same family. The same approach would work with EfficientDet (D0 vs D2), SSD (MobileNet vs ResNet backbone), or any other detector pair where the heavier variant provides better accuracy at higher latency.</w:t>
      </w:r>
    </w:p>
    <w:p>
      <w:pPr>
        <w:pStyle w:val="Heading2"/>
      </w:pPr>
      <w:r>
        <w:rPr>
          <w:color w:val="003366"/>
        </w:rPr>
        <w:t>10.2  Technical Questions</w:t>
      </w:r>
    </w:p>
    <w:p>
      <w:r>
        <w:rPr>
          <w:b/>
          <w:color w:val="006699"/>
          <w:sz w:val="22"/>
        </w:rPr>
        <w:t>Q: How does the switching decision happen in real-time?</w:t>
      </w:r>
    </w:p>
    <w:p>
      <w:pPr>
        <w:spacing w:after="240"/>
        <w:ind w:left="432"/>
      </w:pPr>
      <w:r>
        <w:rPr>
          <w:sz w:val="22"/>
        </w:rPr>
        <w:t>A: The switching decision takes approximately 0.01 ms and involves three checks: (1) Compare the proxy signal to the escalation/de-escalation thresholds. For conf_ema, this means checking if the relative confidence drop exceeds 12% (escalate) or has fallen below 4% (de-escalate). (2) Check the minimum dwell constraint — has the system stayed on the current model for enough frames? (3) Check the switch rate cap — have there been too many switches recently? If all conditions are met, the model index is updated. The next frame is then processed by the newly selected model.</w:t>
      </w:r>
    </w:p>
    <w:p>
      <w:r>
        <w:rPr>
          <w:b/>
          <w:color w:val="006699"/>
          <w:sz w:val="22"/>
        </w:rPr>
        <w:t>Q: What is Laplacian variance and why does it measure complexity?</w:t>
      </w:r>
    </w:p>
    <w:p>
      <w:pPr>
        <w:spacing w:after="240"/>
        <w:ind w:left="432"/>
      </w:pPr>
      <w:r>
        <w:rPr>
          <w:sz w:val="22"/>
        </w:rPr>
        <w:t>A: The Laplacian is a second-order spatial derivative operator that responds to intensity changes. Applied to an image, it produces high responses at edges, textures, and sharp features, and low responses in smooth or blurry regions. The variance of this response across all pixels quantifies how much edge/texture content the image contains. High Laplacian variance indicates a sharp, well-focused image with rich texture — typically easy for detectors because features are well-defined. Low variance indicates blur or smooth surfaces — typically harder because discriminative features are suppressed. This is a well-established focus metric in computer vision literature.</w:t>
      </w:r>
    </w:p>
    <w:p>
      <w:r>
        <w:rPr>
          <w:b/>
          <w:color w:val="006699"/>
          <w:sz w:val="22"/>
        </w:rPr>
        <w:t>Q: What is the EMA approach and why dual-rate?</w:t>
      </w:r>
    </w:p>
    <w:p>
      <w:pPr>
        <w:spacing w:after="240"/>
        <w:ind w:left="432"/>
      </w:pPr>
      <w:r>
        <w:rPr>
          <w:sz w:val="22"/>
        </w:rPr>
        <w:t>A: An Exponential Moving Average (EMA) is a weighted running average that gives more weight to recent observations. We use two EMAs with different smoothing rates: a fast EMA (beta = 0.30, effective window ~3 frames) that responds quickly to sudden changes, and a slow EMA (beta = 0.02, effective window ~50 frames) that tracks the long-term baseline. The key insight is the ratio between them: when fast EMA drops significantly below slow EMA, it means recent confidence has fallen below the historical baseline, signaling a difficulty transition. The dual-rate structure provides both responsiveness (fast EMA detects sudden drops) and stability (slow EMA provides a robust reference point). This is analogous to the MACD indicator in financial analysis.</w:t>
      </w:r>
    </w:p>
    <w:p>
      <w:r>
        <w:rPr>
          <w:b/>
          <w:color w:val="006699"/>
          <w:sz w:val="22"/>
        </w:rPr>
        <w:t>Q: How do you validate that switching helps?</w:t>
      </w:r>
    </w:p>
    <w:p>
      <w:pPr>
        <w:spacing w:after="240"/>
        <w:ind w:left="432"/>
      </w:pPr>
      <w:r>
        <w:rPr>
          <w:sz w:val="22"/>
        </w:rPr>
        <w:t>A: Validation has three components: (1) Dual-model validation — run both models on every frame offline, compute disagreement D as ground truth for difficulty, then correlate each proxy with D to verify it predicts difficulty. (2) Policy comparison — run each switching policy on the same videos, measuring latency metrics (mean, P95, P99) and switching statistics (switches per 100 frames, s-model usage %). Compare against n_only and s_only baselines to quantify the speedup and quality tradeoff. (3) Sensitivity analysis — verify that switching decisions are robust (&gt;85% agreement) across parameter variations.</w:t>
      </w:r>
    </w:p>
    <w:p>
      <w:r>
        <w:rPr>
          <w:b/>
          <w:color w:val="006699"/>
          <w:sz w:val="22"/>
        </w:rPr>
        <w:t>Q: What is the disagreement score?</w:t>
      </w:r>
    </w:p>
    <w:p>
      <w:pPr>
        <w:spacing w:after="240"/>
        <w:ind w:left="432"/>
      </w:pPr>
      <w:r>
        <w:rPr>
          <w:sz w:val="22"/>
        </w:rPr>
        <w:t>A: The disagreement score D is a composite metric that quantifies how differently two models interpret the same frame. It ranges from 0 (identical detections) to 1 (maximum disagreement). It combines four components: detection count gap (30% weight), confidence gap (25%), localization disagreement via IoU (25%), and extra detections by the heavier model (20%). The formula is: D = 0.30 * det_gap_norm + 0.25 * conf_gap_norm + 0.25 * iou_disagree + 0.20 * extra_s_norm. This score serves as the ground truth for scene difficulty in our validation framework.</w:t>
      </w:r>
    </w:p>
    <w:p>
      <w:r>
        <w:rPr>
          <w:b/>
          <w:color w:val="006699"/>
          <w:sz w:val="22"/>
        </w:rPr>
        <w:t>Q: Why does entropy NOT work?</w:t>
      </w:r>
    </w:p>
    <w:p>
      <w:pPr>
        <w:spacing w:after="240"/>
        <w:ind w:left="432"/>
      </w:pPr>
      <w:r>
        <w:rPr>
          <w:sz w:val="22"/>
        </w:rPr>
        <w:t>A: Histogram entropy measures the tonal diversity of pixel intensities — how evenly distributed the brightness values are. The hypothesis was that more tonal complexity implies harder scenes. But empirically, the correlation with disagreement is only r = +0.172, which is negligible. The reason: entropy is blind to spatial structure. A sharp image of a textured surface has high entropy (many different intensity values) but is easy for a detector. A blurred image can have moderate entropy but be very hard. Entropy conflates 'visually diverse' with 'hard for detection,' and these are fundamentally different properties.</w:t>
      </w:r>
    </w:p>
    <w:p>
      <w:r>
        <w:rPr>
          <w:b/>
          <w:color w:val="006699"/>
          <w:sz w:val="22"/>
        </w:rPr>
        <w:t>Q: Why does combining L and H make things worse?</w:t>
      </w:r>
    </w:p>
    <w:p>
      <w:pPr>
        <w:spacing w:after="240"/>
        <w:ind w:left="432"/>
      </w:pPr>
      <w:r>
        <w:rPr>
          <w:sz w:val="22"/>
        </w:rPr>
        <w:t>A: The combined C-score (r = -0.198) is weaker than Laplacian alone (r = -0.577) because entropy (r = +0.172) introduces noise. When you combine a strong signal (L) with a near-zero signal (H) via weighted averaging, the noise from H pushes the combined score in random directions, diluting the Laplacian's predictive power. Additionally, the rolling min-max normalization compresses the Laplacian's dynamic range, further reducing its discrimination ability. This is a classic example of the 'garbage in, garbage out' principle in feature combination.</w:t>
      </w:r>
    </w:p>
    <w:p>
      <w:pPr>
        <w:pStyle w:val="Heading2"/>
      </w:pPr>
      <w:r>
        <w:rPr>
          <w:color w:val="003366"/>
        </w:rPr>
        <w:t>10.3  Critical and Adversarial Questions</w:t>
      </w:r>
    </w:p>
    <w:p>
      <w:r>
        <w:rPr>
          <w:b/>
          <w:color w:val="006699"/>
          <w:sz w:val="22"/>
        </w:rPr>
        <w:t>Q: Isn't this just using the fast model most of the time?</w:t>
      </w:r>
    </w:p>
    <w:p>
      <w:pPr>
        <w:spacing w:after="240"/>
        <w:ind w:left="432"/>
      </w:pPr>
      <w:r>
        <w:rPr>
          <w:sz w:val="22"/>
        </w:rPr>
        <w:t>A: Yes, and that is precisely the point. In typical UAV inspection footage, the majority of frames (often 60-80%) are 'easy' — clear views, good lighting, well-defined objects. These frames genuinely do not need the heavier model. The value of switching is not that it uses the heavier model frequently, but that it uses the heavier model PRECISELY when needed — on the 20-40% of frames where the lightweight model would miss detections or produce unreliable results. The speedup comes from avoiding unnecessary computation on easy frames.</w:t>
      </w:r>
    </w:p>
    <w:p>
      <w:r>
        <w:rPr>
          <w:b/>
          <w:color w:val="006699"/>
          <w:sz w:val="22"/>
        </w:rPr>
        <w:t>Q: Your C-score correlation is only r = -0.198. How can you claim it works?</w:t>
      </w:r>
    </w:p>
    <w:p>
      <w:pPr>
        <w:spacing w:after="240"/>
        <w:ind w:left="432"/>
      </w:pPr>
      <w:r>
        <w:rPr>
          <w:sz w:val="22"/>
        </w:rPr>
        <w:t>A: We do NOT claim the C-score works well. In fact, demonstrating that the C-score is weak (r = -0.198) compared to Laplacian alone (r = -0.577) is one of our findings. It shows that naively combining image features can degrade performance. The C-score policy exists to demonstrate this negative result and to provide contrast with the stronger confidence-based approach. Our recommended policy is conf_ema (r = -0.672), which does not use the C-score at all.</w:t>
      </w:r>
    </w:p>
    <w:p>
      <w:r>
        <w:rPr>
          <w:b/>
          <w:color w:val="006699"/>
          <w:sz w:val="22"/>
        </w:rPr>
        <w:t>Q: How do you know switching isn't introducing errors?</w:t>
      </w:r>
    </w:p>
    <w:p>
      <w:pPr>
        <w:spacing w:after="240"/>
        <w:ind w:left="432"/>
      </w:pPr>
      <w:r>
        <w:rPr>
          <w:sz w:val="22"/>
        </w:rPr>
        <w:t>A: The switching logic only decides WHICH model processes each frame — it does not modify the model's detections. Each frame is processed entirely by one model (nano or small), and that model's detections are used as-is. The potential error mode is using the lightweight model on a frame that was actually 'hard,' resulting in missed detections. This is mitigated by (a) the proxy signal triggering escalation, and (b) the fact that even without switching (n_only baseline), the lightweight model processes ALL frames. Switching can only improve upon n_only, never make it worse — in the worst case, it matches n_only; in the best case, it catches hard frames.</w:t>
      </w:r>
    </w:p>
    <w:p>
      <w:r>
        <w:rPr>
          <w:b/>
          <w:color w:val="006699"/>
          <w:sz w:val="22"/>
        </w:rPr>
        <w:t>Q: What if both models are equally bad?</w:t>
      </w:r>
    </w:p>
    <w:p>
      <w:pPr>
        <w:spacing w:after="240"/>
        <w:ind w:left="432"/>
      </w:pPr>
      <w:r>
        <w:rPr>
          <w:sz w:val="22"/>
        </w:rPr>
        <w:t>A: If both models perform equally poorly on a frame (e.g., complete whiteout, total occlusion), the disagreement score D would be low (both producing similar poor results), and the proxy would classify the frame as 'easy.' This is correct behavior — if the heavier model cannot improve upon the lighter model's output, there is no benefit to switching. The framework optimizes for cases where model capacity differentially impacts performance, not for cases where no model can help.</w:t>
      </w:r>
    </w:p>
    <w:p>
      <w:r>
        <w:rPr>
          <w:b/>
          <w:color w:val="006699"/>
          <w:sz w:val="22"/>
        </w:rPr>
        <w:t>Q: What about computational overhead of the switching logic itself?</w:t>
      </w:r>
    </w:p>
    <w:p>
      <w:pPr>
        <w:spacing w:after="240"/>
        <w:ind w:left="432"/>
      </w:pPr>
      <w:r>
        <w:rPr>
          <w:sz w:val="22"/>
        </w:rPr>
        <w:t>A: The switching logic overhead is negligible. The controller decision (threshold comparison + guard checks) takes approximately 0.01 ms. For the recommended conf_ema policy, the proxy computation is also essentially free (~0.01 ms) because it only requires updating two EMA values from the previous frame's mean confidence. Even for image-based proxies (Laplacian, entropy), the computation on a 160x160 proxy image takes 1-2 ms, which is less than 10% of the inference time saved by using the lightweight model. The overhead is always smaller than the savings.</w:t>
      </w:r>
    </w:p>
    <w:p>
      <w:r>
        <w:rPr>
          <w:b/>
          <w:color w:val="006699"/>
          <w:sz w:val="22"/>
        </w:rPr>
        <w:t>Q: Are your parameters tuned specifically for your dataset or generalizable?</w:t>
      </w:r>
    </w:p>
    <w:p>
      <w:pPr>
        <w:spacing w:after="240"/>
        <w:ind w:left="432"/>
      </w:pPr>
      <w:r>
        <w:rPr>
          <w:sz w:val="22"/>
        </w:rPr>
        <w:t>A: The parameters were initially set based on first principles and then validated empirically. The dual-EMA structure with beta = 0.30 (fast) and beta = 0.02 (slow) corresponds to standard signal processing practice for anomaly detection (short and long moving windows). The 12%/4% thresholds were selected as natural break points in the confidence drop distribution. Sensitivity analysis shows &gt;85% decision agreement across significant parameter variation, indicating robustness. The most important factor for generalizability is the dual-EMA normalization itself — because the slow EMA adapts to local statistics, the framework automatically adjusts to different datasets.</w:t>
      </w:r>
    </w:p>
    <w:p>
      <w:r>
        <w:rPr>
          <w:b/>
          <w:color w:val="006699"/>
          <w:sz w:val="22"/>
        </w:rPr>
        <w:t>Q: What about real-time deployment on edge devices (Jetson)?</w:t>
      </w:r>
    </w:p>
    <w:p>
      <w:pPr>
        <w:spacing w:after="240"/>
        <w:ind w:left="432"/>
      </w:pPr>
      <w:r>
        <w:rPr>
          <w:sz w:val="22"/>
        </w:rPr>
        <w:t>A: The framework is designed with edge deployment in mind. The switching logic has negligible overhead (~0.01 ms). For conf_ema, no additional image processing is needed. The models (YOLOv8n and YOLOv8s) are both deployable on Jetson-class hardware, and the framework's value increases on constrained hardware where the latency difference between models is larger. On a Jetson Nano, YOLOv8n might run at 30 fps while YOLOv8s runs at 10 fps — making intelligent switching even more valuable. Both models can be loaded into GPU memory simultaneously (combined ~57 MB).</w:t>
      </w:r>
    </w:p>
    <w:p>
      <w:r>
        <w:rPr>
          <w:b/>
          <w:color w:val="006699"/>
          <w:sz w:val="22"/>
        </w:rPr>
        <w:t>Q: Why not use reinforcement learning for the switching policy?</w:t>
      </w:r>
    </w:p>
    <w:p>
      <w:pPr>
        <w:spacing w:after="240"/>
        <w:ind w:left="432"/>
      </w:pPr>
      <w:r>
        <w:rPr>
          <w:sz w:val="22"/>
        </w:rPr>
        <w:t>A: RL is a promising direction for future work but introduces significant complexity. Our handcrafted policies are interpretable (you can explain exactly why each switch happens), require no training data or reward engineering, and achieve strong results. RL would require: defining a reward function that balances latency and accuracy, collecting training episodes, handling the credit assignment problem (the benefit of switching is only apparent after processing the frame), and dealing with distribution shift across datasets. For a first investigation of dynamic model switching in this domain, establishing transparent baselines is more valuable than jumping to black-box optimization.</w:t>
      </w:r>
    </w:p>
    <w:p>
      <w:pPr>
        <w:pStyle w:val="Heading2"/>
      </w:pPr>
      <w:r>
        <w:rPr>
          <w:color w:val="003366"/>
        </w:rPr>
        <w:t>10.4  Comparison and Literature Questions</w:t>
      </w:r>
    </w:p>
    <w:p>
      <w:r>
        <w:rPr>
          <w:b/>
          <w:color w:val="006699"/>
          <w:sz w:val="22"/>
        </w:rPr>
        <w:t>Q: How does this compare to early-exit networks?</w:t>
      </w:r>
    </w:p>
    <w:p>
      <w:pPr>
        <w:spacing w:after="240"/>
        <w:ind w:left="432"/>
      </w:pPr>
      <w:r>
        <w:rPr>
          <w:sz w:val="22"/>
        </w:rPr>
        <w:t>A: Early-exit networks (e.g., BranchyNet, SDN) insert classification heads at intermediate layers, allowing easy inputs to exit early. Our approach differs fundamentally: we switch between two COMPLETE models rather than exiting a single model early. The advantages of our approach are: (a) we use standard, off-the-shelf models without architectural modifications, (b) both models are independently trained and validated, and (c) the switching logic is entirely decoupled from the model architecture, making it applicable to any model pair. The disadvantage is that we cannot achieve the fine-grained compute scaling that early-exit networks offer.</w:t>
      </w:r>
    </w:p>
    <w:p>
      <w:r>
        <w:rPr>
          <w:b/>
          <w:color w:val="006699"/>
          <w:sz w:val="22"/>
        </w:rPr>
        <w:t>Q: How does this compare to model cascades?</w:t>
      </w:r>
    </w:p>
    <w:p>
      <w:pPr>
        <w:spacing w:after="240"/>
        <w:ind w:left="432"/>
      </w:pPr>
      <w:r>
        <w:rPr>
          <w:sz w:val="22"/>
        </w:rPr>
        <w:t>A: Model cascades (e.g., Viola-Jones for face detection) process every input with the cheap model first, then forward uncertain cases to the expensive model. Our approach is different: we process each frame with exactly ONE model. A cascade would run both models on hard frames (nano first, then small), doubling the latency on those frames. Our approach avoids this by making the switching decision BEFORE inference, based on proxy signals, ensuring only one model runs per frame.</w:t>
      </w:r>
    </w:p>
    <w:p>
      <w:r>
        <w:rPr>
          <w:b/>
          <w:color w:val="006699"/>
          <w:sz w:val="22"/>
        </w:rPr>
        <w:t>Q: What related work exists on adaptive inference?</w:t>
      </w:r>
    </w:p>
    <w:p>
      <w:pPr>
        <w:spacing w:after="240"/>
        <w:ind w:left="432"/>
      </w:pPr>
      <w:r>
        <w:rPr>
          <w:sz w:val="22"/>
        </w:rPr>
        <w:t>A: Adaptive inference is an active research area. Key related work includes: (1) Anytime prediction networks (Hu et al., 2019) that allocate variable compute; (2) Dynamic neural networks (Han et al., 2021) that adapt architecture at runtime; (3) Content-adaptive encoding in video streaming; (4) Conditional computation (Bengio et al., 2016) that skips network components. Our work is closest to runtime model selection, which has been explored for classification but is relatively understudied for detection, particularly in the UAV inspection domain.</w:t>
      </w:r>
    </w:p>
    <w:p>
      <w:r>
        <w:rPr>
          <w:b/>
          <w:color w:val="006699"/>
          <w:sz w:val="22"/>
        </w:rPr>
        <w:t>Q: How does NIQE compare to full BRISQUE?</w:t>
      </w:r>
    </w:p>
    <w:p>
      <w:pPr>
        <w:spacing w:after="240"/>
        <w:ind w:left="432"/>
      </w:pPr>
      <w:r>
        <w:rPr>
          <w:sz w:val="22"/>
        </w:rPr>
        <w:t>A: NIQE and BRISQUE are both no-reference image quality metrics based on Natural Scene Statistics (NSS). BRISQUE requires training on a dataset of images with known quality scores (opinion-aware), while NIQE is completely blind — it only uses a model of pristine image statistics (opinion-unaware). We chose NIQE because it requires no domain-specific training, making it more generalizable. BRISQUE might perform better if fine-tuned on UAV-specific quality judgments, but this would reduce the framework's plug-and-play applicability. In our experiments, NIQE achieves r = +0.400 with disagreement, which is moderate but not strong enough to be the primary switching signal.</w:t>
      </w:r>
    </w:p>
    <w:p>
      <w:r>
        <w:br w:type="page"/>
      </w:r>
    </w:p>
    <w:p>
      <w:pPr>
        <w:pStyle w:val="Heading1"/>
      </w:pPr>
      <w:r>
        <w:rPr>
          <w:color w:val="003366"/>
        </w:rPr>
        <w:t>Chapter 11: Mathematical Foundations Reference</w:t>
      </w:r>
    </w:p>
    <w:p>
      <w:r>
        <w:rPr>
          <w:b w:val="0"/>
          <w:i/>
          <w:sz w:val="22"/>
        </w:rPr>
        <w:t>This chapter collects all mathematical formulas used in the framework in one convenient reference, with human-readable explanations and typical value ranges.</w:t>
      </w:r>
    </w:p>
    <w:p>
      <w:pPr>
        <w:pStyle w:val="Heading2"/>
      </w:pPr>
      <w:r>
        <w:rPr>
          <w:color w:val="003366"/>
        </w:rPr>
        <w:t>11.1  Laplacian Variance</w:t>
      </w:r>
    </w:p>
    <w:p>
      <w:pPr>
        <w:jc w:val="center"/>
      </w:pPr>
      <w:r>
        <w:rPr>
          <w:rFonts w:ascii="Consolas" w:hAnsi="Consolas"/>
          <w:b/>
          <w:color w:val="003366"/>
          <w:sz w:val="24"/>
        </w:rPr>
        <w:t>L = Var( nabla^2 I ) = (1/N) * SUM_i ( nabla^2 I(x_i) - mu )^2</w:t>
      </w:r>
    </w:p>
    <w:p>
      <w:r>
        <w:rPr>
          <w:b/>
          <w:i w:val="0"/>
          <w:sz w:val="22"/>
        </w:rPr>
        <w:t>Symbol meanings:</w:t>
      </w:r>
    </w:p>
    <w:p>
      <w:pPr>
        <w:pStyle w:val="ListBullet"/>
      </w:pPr>
      <w:r>
        <w:rPr>
          <w:sz w:val="22"/>
        </w:rPr>
        <w:t>I: Grayscale image (2D array of pixel intensities)</w:t>
      </w:r>
    </w:p>
    <w:p>
      <w:pPr>
        <w:pStyle w:val="ListBullet"/>
      </w:pPr>
      <w:r>
        <w:rPr>
          <w:sz w:val="22"/>
        </w:rPr>
        <w:t>nabla^2: Laplacian operator (second-order spatial derivative)</w:t>
      </w:r>
    </w:p>
    <w:p>
      <w:pPr>
        <w:pStyle w:val="ListBullet"/>
      </w:pPr>
      <w:r>
        <w:rPr>
          <w:sz w:val="22"/>
        </w:rPr>
        <w:t>x_i: The i-th pixel location</w:t>
      </w:r>
    </w:p>
    <w:p>
      <w:pPr>
        <w:pStyle w:val="ListBullet"/>
      </w:pPr>
      <w:r>
        <w:rPr>
          <w:sz w:val="22"/>
        </w:rPr>
        <w:t>N: Total number of pixels in the image</w:t>
      </w:r>
    </w:p>
    <w:p>
      <w:pPr>
        <w:pStyle w:val="ListBullet"/>
      </w:pPr>
      <w:r>
        <w:rPr>
          <w:sz w:val="22"/>
        </w:rPr>
        <w:t>mu: Mean of the Laplacian response across all pixels</w:t>
      </w:r>
    </w:p>
    <w:p>
      <w:r>
        <w:rPr>
          <w:b/>
          <w:i w:val="0"/>
          <w:sz w:val="22"/>
        </w:rPr>
        <w:t>Plain English:</w:t>
      </w:r>
    </w:p>
    <w:p>
      <w:r>
        <w:rPr>
          <w:b w:val="0"/>
          <w:i w:val="0"/>
          <w:sz w:val="22"/>
        </w:rPr>
        <w:t>Apply the edge-detection filter to the image, then compute how much the filter response varies across the image. High variance means lots of sharp edges and textures. Low variance means the image is blurry or smooth.</w:t>
      </w:r>
    </w:p>
    <w:p>
      <w:r>
        <w:rPr>
          <w:b w:val="0"/>
          <w:i w:val="0"/>
          <w:sz w:val="22"/>
        </w:rPr>
        <w:t>Typical range: 0 (completely blurred) to ~5000+ (extremely sharp/textured)</w:t>
      </w:r>
    </w:p>
    <w:p>
      <w:pPr>
        <w:pStyle w:val="Heading2"/>
      </w:pPr>
      <w:r>
        <w:rPr>
          <w:color w:val="003366"/>
        </w:rPr>
        <w:t>11.2  Shannon Entropy</w:t>
      </w:r>
    </w:p>
    <w:p>
      <w:pPr>
        <w:jc w:val="center"/>
      </w:pPr>
      <w:r>
        <w:rPr>
          <w:rFonts w:ascii="Consolas" w:hAnsi="Consolas"/>
          <w:b/>
          <w:color w:val="003366"/>
          <w:sz w:val="24"/>
        </w:rPr>
        <w:t>H = - SUM_{i=0}^{B-1} p_i * log2(p_i)</w:t>
      </w:r>
    </w:p>
    <w:p>
      <w:pPr>
        <w:jc w:val="center"/>
      </w:pPr>
      <w:r>
        <w:rPr>
          <w:i/>
          <w:color w:val="646464"/>
          <w:sz w:val="20"/>
        </w:rPr>
        <w:t>Where B = number of histogram bins (default 256)</w:t>
      </w:r>
    </w:p>
    <w:p>
      <w:r>
        <w:rPr>
          <w:b/>
          <w:i w:val="0"/>
          <w:sz w:val="22"/>
        </w:rPr>
        <w:t>Symbol meanings:</w:t>
      </w:r>
    </w:p>
    <w:p>
      <w:pPr>
        <w:pStyle w:val="ListBullet"/>
      </w:pPr>
      <w:r>
        <w:rPr>
          <w:sz w:val="22"/>
        </w:rPr>
        <w:t>p_i: Probability (normalized frequency) of intensity bin i</w:t>
      </w:r>
    </w:p>
    <w:p>
      <w:pPr>
        <w:pStyle w:val="ListBullet"/>
      </w:pPr>
      <w:r>
        <w:rPr>
          <w:sz w:val="22"/>
        </w:rPr>
        <w:t>B: Number of histogram bins (typically 256 for 8-bit images)</w:t>
      </w:r>
    </w:p>
    <w:p>
      <w:pPr>
        <w:pStyle w:val="ListBullet"/>
      </w:pPr>
      <w:r>
        <w:rPr>
          <w:sz w:val="22"/>
        </w:rPr>
        <w:t>log2: Base-2 logarithm (result in bits)</w:t>
      </w:r>
    </w:p>
    <w:p>
      <w:r>
        <w:rPr>
          <w:b/>
          <w:i w:val="0"/>
          <w:sz w:val="22"/>
        </w:rPr>
        <w:t>Plain English:</w:t>
      </w:r>
    </w:p>
    <w:p>
      <w:r>
        <w:rPr>
          <w:b w:val="0"/>
          <w:i w:val="0"/>
          <w:sz w:val="22"/>
        </w:rPr>
        <w:t>How 'spread out' are the pixel brightness values? If all pixels have the same brightness (e.g., blank white image), entropy is 0. If brightness values are perfectly uniformly distributed across all 256 levels, entropy is 8 bits (maximum). Most real images fall between 5 and 8 bits.</w:t>
      </w:r>
    </w:p>
    <w:p>
      <w:r>
        <w:rPr>
          <w:b w:val="0"/>
          <w:i w:val="0"/>
          <w:sz w:val="22"/>
        </w:rPr>
        <w:t>Typical range: 4.0 to 8.0 bits</w:t>
      </w:r>
    </w:p>
    <w:p>
      <w:pPr>
        <w:pStyle w:val="Heading2"/>
      </w:pPr>
      <w:r>
        <w:rPr>
          <w:color w:val="003366"/>
        </w:rPr>
        <w:t>11.3  Combined C-Score</w:t>
      </w:r>
    </w:p>
    <w:p>
      <w:pPr>
        <w:jc w:val="center"/>
      </w:pPr>
      <w:r>
        <w:rPr>
          <w:rFonts w:ascii="Consolas" w:hAnsi="Consolas"/>
          <w:b/>
          <w:color w:val="003366"/>
          <w:sz w:val="24"/>
        </w:rPr>
        <w:t>C = alpha * L_norm + (1 - alpha) * H_norm</w:t>
      </w:r>
    </w:p>
    <w:p>
      <w:pPr>
        <w:jc w:val="center"/>
      </w:pPr>
      <w:r>
        <w:rPr>
          <w:i/>
          <w:color w:val="646464"/>
          <w:sz w:val="20"/>
        </w:rPr>
        <w:t>Default alpha = 0.6 (Laplacian weighted more heavily)</w:t>
      </w:r>
    </w:p>
    <w:p>
      <w:r>
        <w:rPr>
          <w:b/>
          <w:i w:val="0"/>
          <w:sz w:val="22"/>
        </w:rPr>
        <w:t>Normalization (rolling min-max):</w:t>
      </w:r>
    </w:p>
    <w:p>
      <w:pPr>
        <w:jc w:val="center"/>
      </w:pPr>
      <w:r>
        <w:rPr>
          <w:rFonts w:ascii="Consolas" w:hAnsi="Consolas"/>
          <w:b/>
          <w:color w:val="003366"/>
          <w:sz w:val="24"/>
        </w:rPr>
        <w:t>L_norm = (L - L_min_window) / (L_max_window - L_min_window + epsilon)</w:t>
      </w:r>
    </w:p>
    <w:p>
      <w:pPr>
        <w:jc w:val="center"/>
      </w:pPr>
      <w:r>
        <w:rPr>
          <w:i/>
          <w:color w:val="646464"/>
          <w:sz w:val="20"/>
        </w:rPr>
        <w:t>Where L_min_window, L_max_window are 5th/95th percentiles over 200 frames</w:t>
      </w:r>
    </w:p>
    <w:p>
      <w:r>
        <w:rPr>
          <w:b/>
          <w:i w:val="0"/>
          <w:sz w:val="22"/>
        </w:rPr>
        <w:t>Plain English:</w:t>
      </w:r>
    </w:p>
    <w:p>
      <w:r>
        <w:rPr>
          <w:b w:val="0"/>
          <w:i w:val="0"/>
          <w:sz w:val="22"/>
        </w:rPr>
        <w:t>Scale the Laplacian and entropy values to [0, 1] using a recent history window, then combine them with 60/40 weighting. The rolling normalization adapts to the video's local statistics rather than requiring global calibration.</w:t>
      </w:r>
    </w:p>
    <w:p>
      <w:r>
        <w:rPr>
          <w:b w:val="0"/>
          <w:i w:val="0"/>
          <w:sz w:val="22"/>
        </w:rPr>
        <w:t>Typical range: 0.0 to 1.0 (by construction)</w:t>
      </w:r>
    </w:p>
    <w:p>
      <w:pPr>
        <w:pStyle w:val="Heading2"/>
      </w:pPr>
      <w:r>
        <w:rPr>
          <w:color w:val="003366"/>
        </w:rPr>
        <w:t>11.4  Dual Exponential Moving Average (EMA)</w:t>
      </w:r>
    </w:p>
    <w:p>
      <w:pPr>
        <w:jc w:val="center"/>
      </w:pPr>
      <w:r>
        <w:rPr>
          <w:rFonts w:ascii="Consolas" w:hAnsi="Consolas"/>
          <w:b/>
          <w:color w:val="003366"/>
          <w:sz w:val="24"/>
        </w:rPr>
        <w:t>EMA_fast(t) = beta_fast * x(t) + (1 - beta_fast) * EMA_fast(t-1)</w:t>
      </w:r>
    </w:p>
    <w:p>
      <w:pPr>
        <w:jc w:val="center"/>
      </w:pPr>
      <w:r>
        <w:rPr>
          <w:i/>
          <w:color w:val="646464"/>
          <w:sz w:val="20"/>
        </w:rPr>
        <w:t>Fast EMA: beta_fast = 0.30, effective window ~3 frames</w:t>
      </w:r>
    </w:p>
    <w:p>
      <w:pPr>
        <w:jc w:val="center"/>
      </w:pPr>
      <w:r>
        <w:rPr>
          <w:rFonts w:ascii="Consolas" w:hAnsi="Consolas"/>
          <w:b/>
          <w:color w:val="003366"/>
          <w:sz w:val="24"/>
        </w:rPr>
        <w:t>EMA_slow(t) = beta_slow * x(t) + (1 - beta_slow) * EMA_slow(t-1)</w:t>
      </w:r>
    </w:p>
    <w:p>
      <w:pPr>
        <w:jc w:val="center"/>
      </w:pPr>
      <w:r>
        <w:rPr>
          <w:i/>
          <w:color w:val="646464"/>
          <w:sz w:val="20"/>
        </w:rPr>
        <w:t>Slow EMA: beta_slow = 0.02, effective window ~50 frames</w:t>
      </w:r>
    </w:p>
    <w:p>
      <w:r>
        <w:rPr>
          <w:b/>
          <w:i w:val="0"/>
          <w:sz w:val="22"/>
        </w:rPr>
        <w:t>Symbol meanings:</w:t>
      </w:r>
    </w:p>
    <w:p>
      <w:pPr>
        <w:pStyle w:val="ListBullet"/>
      </w:pPr>
      <w:r>
        <w:rPr>
          <w:sz w:val="22"/>
        </w:rPr>
        <w:t>x(t): Input signal at time t (e.g., mean detection confidence)</w:t>
      </w:r>
    </w:p>
    <w:p>
      <w:pPr>
        <w:pStyle w:val="ListBullet"/>
      </w:pPr>
      <w:r>
        <w:rPr>
          <w:sz w:val="22"/>
        </w:rPr>
        <w:t>beta: Smoothing factor (higher = more responsive, less smooth)</w:t>
      </w:r>
    </w:p>
    <w:p>
      <w:pPr>
        <w:pStyle w:val="ListBullet"/>
      </w:pPr>
      <w:r>
        <w:rPr>
          <w:sz w:val="22"/>
        </w:rPr>
        <w:t>Effective window: ~2/beta frames (how far back the average 'looks')</w:t>
      </w:r>
    </w:p>
    <w:p>
      <w:r>
        <w:rPr>
          <w:b/>
          <w:i w:val="0"/>
          <w:sz w:val="22"/>
        </w:rPr>
        <w:t>Plain English:</w:t>
      </w:r>
    </w:p>
    <w:p>
      <w:r>
        <w:rPr>
          <w:b w:val="0"/>
          <w:i w:val="0"/>
          <w:sz w:val="22"/>
        </w:rPr>
        <w:t>Two running averages of the same signal, one fast (responds in 3 frames) and one slow (responds in 50 frames). The fast EMA captures recent behavior while the slow EMA provides a stable baseline. The gap between them signals regime changes.</w:t>
      </w:r>
    </w:p>
    <w:p>
      <w:r>
        <w:rPr>
          <w:b/>
          <w:i w:val="0"/>
          <w:sz w:val="22"/>
        </w:rPr>
        <w:t>Time constant derivation:</w:t>
      </w:r>
    </w:p>
    <w:p>
      <w:r>
        <w:rPr>
          <w:b w:val="0"/>
          <w:i w:val="0"/>
          <w:sz w:val="22"/>
        </w:rPr>
        <w:t>The effective time constant tau = 1/beta. For beta = 0.30, tau = 3.3 frames. For beta = 0.02, tau = 50 frames. After 2*tau frames, the EMA has incorporated ~86% of a step change. After 3*tau frames, ~95%.</w:t>
      </w:r>
    </w:p>
    <w:p>
      <w:pPr>
        <w:pStyle w:val="Heading2"/>
      </w:pPr>
      <w:r>
        <w:rPr>
          <w:color w:val="003366"/>
        </w:rPr>
        <w:t>11.5  Confidence Drop Metric</w:t>
      </w:r>
    </w:p>
    <w:p>
      <w:pPr>
        <w:jc w:val="center"/>
      </w:pPr>
      <w:r>
        <w:rPr>
          <w:rFonts w:ascii="Consolas" w:hAnsi="Consolas"/>
          <w:b/>
          <w:color w:val="003366"/>
          <w:sz w:val="24"/>
        </w:rPr>
        <w:t>conf_drop = max(0, (EMA_slow - EMA_fast) / (EMA_slow + epsilon))</w:t>
      </w:r>
    </w:p>
    <w:p>
      <w:pPr>
        <w:jc w:val="center"/>
      </w:pPr>
      <w:r>
        <w:rPr>
          <w:i/>
          <w:color w:val="646464"/>
          <w:sz w:val="20"/>
        </w:rPr>
        <w:t>Relative drop in recent confidence below the long-term baseline</w:t>
      </w:r>
    </w:p>
    <w:p>
      <w:r>
        <w:rPr>
          <w:b/>
          <w:i w:val="0"/>
          <w:sz w:val="22"/>
        </w:rPr>
        <w:t>Symbol meanings:</w:t>
      </w:r>
    </w:p>
    <w:p>
      <w:pPr>
        <w:pStyle w:val="ListBullet"/>
      </w:pPr>
      <w:r>
        <w:rPr>
          <w:sz w:val="22"/>
        </w:rPr>
        <w:t>EMA_slow: Long-term baseline confidence (slow-moving average)</w:t>
      </w:r>
    </w:p>
    <w:p>
      <w:pPr>
        <w:pStyle w:val="ListBullet"/>
      </w:pPr>
      <w:r>
        <w:rPr>
          <w:sz w:val="22"/>
        </w:rPr>
        <w:t>EMA_fast: Recent confidence (fast-moving average)</w:t>
      </w:r>
    </w:p>
    <w:p>
      <w:pPr>
        <w:pStyle w:val="ListBullet"/>
      </w:pPr>
      <w:r>
        <w:rPr>
          <w:sz w:val="22"/>
        </w:rPr>
        <w:t>epsilon: Small constant (1e-6) to prevent division by zero</w:t>
      </w:r>
    </w:p>
    <w:p>
      <w:pPr>
        <w:pStyle w:val="ListBullet"/>
      </w:pPr>
      <w:r>
        <w:rPr>
          <w:sz w:val="22"/>
        </w:rPr>
        <w:t>max(0, ...): Drop is clamped to non-negative (we only care about drops, not rises)</w:t>
      </w:r>
    </w:p>
    <w:p>
      <w:r>
        <w:rPr>
          <w:b/>
          <w:i w:val="0"/>
          <w:sz w:val="22"/>
        </w:rPr>
        <w:t>Plain English:</w:t>
      </w:r>
    </w:p>
    <w:p>
      <w:r>
        <w:rPr>
          <w:b w:val="0"/>
          <w:i w:val="0"/>
          <w:sz w:val="22"/>
        </w:rPr>
        <w:t>How much has the model's recent confidence fallen below its normal level? If the answer is 'not at all' (fast EMA &gt;= slow EMA), the drop is 0. A value of 0.12 means recent confidence is 12% below baseline — a significant drop.</w:t>
      </w:r>
    </w:p>
    <w:p>
      <w:r>
        <w:rPr>
          <w:b w:val="0"/>
          <w:i w:val="0"/>
          <w:sz w:val="22"/>
        </w:rPr>
        <w:t>Typical range: 0.00 to ~0.50 (0.12 is the default escalation threshold)</w:t>
      </w:r>
    </w:p>
    <w:p>
      <w:pPr>
        <w:pStyle w:val="Heading2"/>
      </w:pPr>
      <w:r>
        <w:rPr>
          <w:color w:val="003366"/>
        </w:rPr>
        <w:t>11.6  NIQE and MSCN Coefficients</w:t>
      </w:r>
    </w:p>
    <w:p>
      <w:pPr>
        <w:jc w:val="center"/>
      </w:pPr>
      <w:r>
        <w:rPr>
          <w:rFonts w:ascii="Consolas" w:hAnsi="Consolas"/>
          <w:b/>
          <w:color w:val="003366"/>
          <w:sz w:val="24"/>
        </w:rPr>
        <w:t>MSCN(x,y) = ( I(x,y) - mu_local(x,y) ) / ( sigma_local(x,y) + C )</w:t>
      </w:r>
    </w:p>
    <w:p>
      <w:pPr>
        <w:jc w:val="center"/>
      </w:pPr>
      <w:r>
        <w:rPr>
          <w:i/>
          <w:color w:val="646464"/>
          <w:sz w:val="20"/>
        </w:rPr>
        <w:t>Mean-Subtracted Contrast-Normalized coefficients</w:t>
      </w:r>
    </w:p>
    <w:p>
      <w:r>
        <w:rPr>
          <w:b/>
          <w:i w:val="0"/>
          <w:sz w:val="22"/>
        </w:rPr>
        <w:t>Symbol meanings:</w:t>
      </w:r>
    </w:p>
    <w:p>
      <w:pPr>
        <w:pStyle w:val="ListBullet"/>
      </w:pPr>
      <w:r>
        <w:rPr>
          <w:sz w:val="22"/>
        </w:rPr>
        <w:t>I(x,y): Pixel intensity at location (x,y)</w:t>
      </w:r>
    </w:p>
    <w:p>
      <w:pPr>
        <w:pStyle w:val="ListBullet"/>
      </w:pPr>
      <w:r>
        <w:rPr>
          <w:sz w:val="22"/>
        </w:rPr>
        <w:t>mu_local: Local mean computed over a Gaussian-weighted window (7x7)</w:t>
      </w:r>
    </w:p>
    <w:p>
      <w:pPr>
        <w:pStyle w:val="ListBullet"/>
      </w:pPr>
      <w:r>
        <w:rPr>
          <w:sz w:val="22"/>
        </w:rPr>
        <w:t>sigma_local: Local standard deviation over the same window</w:t>
      </w:r>
    </w:p>
    <w:p>
      <w:pPr>
        <w:pStyle w:val="ListBullet"/>
      </w:pPr>
      <w:r>
        <w:rPr>
          <w:sz w:val="22"/>
        </w:rPr>
        <w:t>C: Stabilization constant (typically 1.0)</w:t>
      </w:r>
    </w:p>
    <w:p>
      <w:r>
        <w:rPr>
          <w:b/>
          <w:i w:val="0"/>
          <w:sz w:val="22"/>
        </w:rPr>
        <w:t>NIQE computation:</w:t>
      </w:r>
    </w:p>
    <w:p>
      <w:r>
        <w:rPr>
          <w:b w:val="0"/>
          <w:i w:val="0"/>
          <w:sz w:val="22"/>
        </w:rPr>
        <w:t>The MSCN coefficients of a natural, undistorted image follow a Generalized Gaussian Distribution (GGD). NIQE fits a GGD to the MSCN coefficients, extracts the shape and variance parameters, and computes the Mahalanobis distance between these parameters and those of a pre-trained pristine image model. Higher distance = worse quality.</w:t>
      </w:r>
    </w:p>
    <w:p>
      <w:r>
        <w:rPr>
          <w:b w:val="0"/>
          <w:i w:val="0"/>
          <w:sz w:val="22"/>
        </w:rPr>
        <w:t>Typical range: 2.0 to 10.0 (lower is better quality)</w:t>
      </w:r>
    </w:p>
    <w:p>
      <w:pPr>
        <w:pStyle w:val="Heading2"/>
      </w:pPr>
      <w:r>
        <w:rPr>
          <w:color w:val="003366"/>
        </w:rPr>
        <w:t>11.7  Disagreement Score</w:t>
      </w:r>
    </w:p>
    <w:p>
      <w:pPr>
        <w:jc w:val="center"/>
      </w:pPr>
      <w:r>
        <w:rPr>
          <w:rFonts w:ascii="Consolas" w:hAnsi="Consolas"/>
          <w:b/>
          <w:color w:val="003366"/>
          <w:sz w:val="24"/>
        </w:rPr>
        <w:t>D = 0.30 * det_gap_norm + 0.25 * conf_gap_norm + 0.25 * iou_disagree + 0.20 * extra_s_norm</w:t>
      </w:r>
    </w:p>
    <w:p>
      <w:pPr>
        <w:jc w:val="center"/>
      </w:pPr>
      <w:r>
        <w:rPr>
          <w:i/>
          <w:color w:val="646464"/>
          <w:sz w:val="20"/>
        </w:rPr>
        <w:t>Composite inter-model disagreement</w:t>
      </w:r>
    </w:p>
    <w:p>
      <w:r>
        <w:rPr>
          <w:b/>
          <w:i w:val="0"/>
          <w:sz w:val="22"/>
        </w:rPr>
        <w:t>Component formulas:</w:t>
      </w:r>
    </w:p>
    <w:p>
      <w:pPr>
        <w:jc w:val="center"/>
      </w:pPr>
      <w:r>
        <w:rPr>
          <w:rFonts w:ascii="Consolas" w:hAnsi="Consolas"/>
          <w:b/>
          <w:color w:val="003366"/>
          <w:sz w:val="24"/>
        </w:rPr>
        <w:t>det_gap_norm = min(1.0, |N_s - N_n| / 10)</w:t>
      </w:r>
    </w:p>
    <w:p>
      <w:pPr>
        <w:jc w:val="center"/>
      </w:pPr>
      <w:r>
        <w:rPr>
          <w:i/>
          <w:color w:val="646464"/>
          <w:sz w:val="20"/>
        </w:rPr>
        <w:t>Detection count gap, capped at 10 detections</w:t>
      </w:r>
    </w:p>
    <w:p>
      <w:pPr>
        <w:jc w:val="center"/>
      </w:pPr>
      <w:r>
        <w:rPr>
          <w:rFonts w:ascii="Consolas" w:hAnsi="Consolas"/>
          <w:b/>
          <w:color w:val="003366"/>
          <w:sz w:val="24"/>
        </w:rPr>
        <w:t>conf_gap_norm = max(0, mean_conf_s - mean_conf_n)</w:t>
      </w:r>
    </w:p>
    <w:p>
      <w:pPr>
        <w:jc w:val="center"/>
      </w:pPr>
      <w:r>
        <w:rPr>
          <w:i/>
          <w:color w:val="646464"/>
          <w:sz w:val="20"/>
        </w:rPr>
        <w:t>Confidence gap (positive when heavier model is more confident)</w:t>
      </w:r>
    </w:p>
    <w:p>
      <w:pPr>
        <w:jc w:val="center"/>
      </w:pPr>
      <w:r>
        <w:rPr>
          <w:rFonts w:ascii="Consolas" w:hAnsi="Consolas"/>
          <w:b/>
          <w:color w:val="003366"/>
          <w:sz w:val="24"/>
        </w:rPr>
        <w:t>iou_disagree = 1.0 - mean_IoU(matched_pairs)</w:t>
      </w:r>
    </w:p>
    <w:p>
      <w:pPr>
        <w:jc w:val="center"/>
      </w:pPr>
      <w:r>
        <w:rPr>
          <w:i/>
          <w:color w:val="646464"/>
          <w:sz w:val="20"/>
        </w:rPr>
        <w:t>Localization disagreement from Hungarian matching</w:t>
      </w:r>
    </w:p>
    <w:p>
      <w:pPr>
        <w:jc w:val="center"/>
      </w:pPr>
      <w:r>
        <w:rPr>
          <w:rFonts w:ascii="Consolas" w:hAnsi="Consolas"/>
          <w:b/>
          <w:color w:val="003366"/>
          <w:sz w:val="24"/>
        </w:rPr>
        <w:t>extra_s_norm = min(1.0, N_unmatched_s / 5)</w:t>
      </w:r>
    </w:p>
    <w:p>
      <w:pPr>
        <w:jc w:val="center"/>
      </w:pPr>
      <w:r>
        <w:rPr>
          <w:i/>
          <w:color w:val="646464"/>
          <w:sz w:val="20"/>
        </w:rPr>
        <w:t>Extra detections by heavier model, capped at 5</w:t>
      </w:r>
    </w:p>
    <w:p>
      <w:r>
        <w:rPr>
          <w:b w:val="0"/>
          <w:i w:val="0"/>
          <w:sz w:val="22"/>
        </w:rPr>
        <w:t>Typical range: 0.0 (perfect agreement) to 1.0 (maximum disagreement)</w:t>
      </w:r>
    </w:p>
    <w:p>
      <w:r>
        <w:br w:type="page"/>
      </w:r>
    </w:p>
    <w:p>
      <w:pPr>
        <w:pStyle w:val="Heading1"/>
      </w:pPr>
      <w:r>
        <w:rPr>
          <w:color w:val="003366"/>
        </w:rPr>
        <w:t>Chapter 12: Summary &amp; Conclusions</w:t>
      </w:r>
    </w:p>
    <w:p>
      <w:pPr>
        <w:pStyle w:val="Heading2"/>
      </w:pPr>
      <w:r>
        <w:rPr>
          <w:color w:val="003366"/>
        </w:rPr>
        <w:t>12.1  Contributions</w:t>
      </w:r>
    </w:p>
    <w:p>
      <w:r>
        <w:rPr>
          <w:b w:val="0"/>
          <w:i w:val="0"/>
          <w:sz w:val="22"/>
        </w:rPr>
        <w:t>This research makes the following contributions to the field of adaptive inference for UAV-based object detection:</w:t>
      </w:r>
    </w:p>
    <w:p>
      <w:pPr>
        <w:pStyle w:val="ListBullet"/>
      </w:pPr>
      <w:r>
        <w:rPr>
          <w:b/>
          <w:sz w:val="22"/>
        </w:rPr>
        <w:t xml:space="preserve">1. Dynamic model switching framework: </w:t>
      </w:r>
      <w:r>
        <w:rPr>
          <w:sz w:val="22"/>
        </w:rPr>
        <w:t>A complete framework for real-time adaptive model switching between lightweight and heavier detectors, including scene complexity estimation, switching policy design, and hysteresis mechanisms for temporal stability.</w:t>
      </w:r>
    </w:p>
    <w:p>
      <w:pPr>
        <w:pStyle w:val="ListBullet"/>
      </w:pPr>
      <w:r>
        <w:rPr>
          <w:b/>
          <w:sz w:val="22"/>
        </w:rPr>
        <w:t xml:space="preserve">2. Operational definition of scene difficulty: </w:t>
      </w:r>
      <w:r>
        <w:rPr>
          <w:sz w:val="22"/>
        </w:rPr>
        <w:t>Scene difficulty is defined operationally via inter-model disagreement — a fully automated, reproducible, and model-relative metric that avoids subjective labeling.</w:t>
      </w:r>
    </w:p>
    <w:p>
      <w:pPr>
        <w:pStyle w:val="ListBullet"/>
      </w:pPr>
      <w:r>
        <w:rPr>
          <w:b/>
          <w:sz w:val="22"/>
        </w:rPr>
        <w:t xml:space="preserve">3. Comprehensive proxy evaluation: </w:t>
      </w:r>
      <w:r>
        <w:rPr>
          <w:sz w:val="22"/>
        </w:rPr>
        <w:t>Five proxy signals (Laplacian, entropy, C-score, detection confidence, NIQE) were evaluated against the disagreement ground truth, revealing that the model's own confidence is the strongest predictor of scene difficulty.</w:t>
      </w:r>
    </w:p>
    <w:p>
      <w:pPr>
        <w:pStyle w:val="ListBullet"/>
      </w:pPr>
      <w:r>
        <w:rPr>
          <w:b/>
          <w:sz w:val="22"/>
        </w:rPr>
        <w:t xml:space="preserve">4. Negative findings on entropy and C-score: </w:t>
      </w:r>
      <w:r>
        <w:rPr>
          <w:sz w:val="22"/>
        </w:rPr>
        <w:t>Histogram entropy (r = +0.172) is not a reliable proxy, and combining it with Laplacian via the C-score (r = -0.198) actually degrades the Laplacian's standalone performance (r = -0.577). These negative results warn against naive feature combination.</w:t>
      </w:r>
    </w:p>
    <w:p>
      <w:pPr>
        <w:pStyle w:val="ListBullet"/>
      </w:pPr>
      <w:r>
        <w:rPr>
          <w:b/>
          <w:sz w:val="22"/>
        </w:rPr>
        <w:t xml:space="preserve">5. Rigorous validation methodology: </w:t>
      </w:r>
      <w:r>
        <w:rPr>
          <w:sz w:val="22"/>
        </w:rPr>
        <w:t>Sensitivity analysis, proxy grid search, and dual-model validation provide rigorous evidence for the framework's robustness and the proxy rankings.</w:t>
      </w:r>
    </w:p>
    <w:p>
      <w:pPr>
        <w:pStyle w:val="Heading2"/>
      </w:pPr>
      <w:r>
        <w:rPr>
          <w:color w:val="003366"/>
        </w:rPr>
        <w:t>12.2  Key Takeaway</w:t>
      </w:r>
    </w:p>
    <w:p>
      <w:r>
        <w:rPr>
          <w:b/>
          <w:i w:val="0"/>
          <w:sz w:val="22"/>
        </w:rPr>
        <w:t>The confidence-based switching policy (conf_ema) is the most effective and data-agnostic approach for dynamic model switching. It achieves the best latency-accuracy tradeoff by using the most direct signal available — the model's own assessment of scene difficulty — without requiring any image preprocessing or domain-specific calibration.</w:t>
      </w:r>
    </w:p>
    <w:p>
      <w:pPr>
        <w:pStyle w:val="Heading2"/>
      </w:pPr>
      <w:r>
        <w:rPr>
          <w:color w:val="003366"/>
        </w:rPr>
        <w:t>12.3  Model Agnosticism</w:t>
      </w:r>
    </w:p>
    <w:p>
      <w:r>
        <w:rPr>
          <w:b w:val="0"/>
          <w:i w:val="0"/>
          <w:sz w:val="22"/>
        </w:rPr>
        <w:t>The framework is fundamentally model-agnostic. While evaluated with YOLOv8n and YOLOv8s, the core principles — scene complexity estimation, dual-EMA tracking, hysteresis-based switching — apply to any model pair where: (a) the heavier model provides better accuracy at higher latency, (b) not all frames require the heavier model, and (c) the model's confidence (or an equivalent output signal) can be monitored. This includes detector families beyond YOLO, as well as non-detection tasks (segmentation, classification) where adaptive compute allocation is beneficial.</w:t>
      </w:r>
    </w:p>
    <w:p>
      <w:pPr>
        <w:pStyle w:val="Heading2"/>
      </w:pPr>
      <w:r>
        <w:rPr>
          <w:color w:val="003366"/>
        </w:rPr>
        <w:t>12.4  Value of Negative Findings</w:t>
      </w:r>
    </w:p>
    <w:p>
      <w:r>
        <w:rPr>
          <w:b w:val="0"/>
          <w:i w:val="0"/>
          <w:sz w:val="22"/>
        </w:rPr>
        <w:t>The negative findings (entropy unreliability, C-score dilution) are genuine scientific contributions. They establish what does NOT work and why, preventing future researchers from pursuing dead ends. The demonstration that a conceptually appealing feature (entropy as scene complexity) fails empirically is as valuable as demonstrating that another feature (confidence monitoring) succeeds.</w:t>
      </w:r>
    </w:p>
    <w:p>
      <w:pPr>
        <w:pStyle w:val="Heading2"/>
      </w:pPr>
      <w:r>
        <w:rPr>
          <w:color w:val="003366"/>
        </w:rPr>
        <w:t>12.5  Final Statement</w:t>
      </w:r>
    </w:p>
    <w:p>
      <w:r>
        <w:rPr>
          <w:b w:val="0"/>
          <w:i w:val="0"/>
          <w:sz w:val="22"/>
        </w:rPr>
        <w:t>Dynamic model switching offers a practical, deployable approach to the latency-accuracy tradeoff in real-time object detection. By treating model selection as a per-frame decision informed by cheap proxy signals, we move beyond the static choice between 'fast but inaccurate' and 'accurate but slow' toward a system that adapts to the actual demands of each moment. The confidence-based approach, in particular, represents an elegant self-referential solution: the detector itself tells us when it needs help.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