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
        <w:jc w:val="center"/>
      </w:pPr>
      <w:r>
        <w:rPr>
          <w:rFonts w:ascii="Arial" w:cs="Arial" w:eastAsia="Arial" w:hAnsi="Arial"/>
          <w:b/>
          <w:bCs/>
          <w:color w:val="1a5276"/>
          <w:sz w:val="36"/>
          <w:szCs w:val="36"/>
        </w:rPr>
        <w:t xml:space="preserve">TEJAMANIKANTA GUDLA</w:t>
      </w:r>
    </w:p>
    <w:p>
      <w:pPr>
        <w:spacing w:before="0" w:after="180"/>
        <w:jc w:val="center"/>
      </w:pPr>
      <w:r>
        <w:rPr>
          <w:rFonts w:ascii="Arial" w:cs="Arial" w:eastAsia="Arial" w:hAnsi="Arial"/>
          <w:color w:val="555555"/>
          <w:sz w:val="18"/>
          <w:szCs w:val="18"/>
        </w:rPr>
        <w:t xml:space="preserve">Dallas, TX (willing to relocate)   |   +1 469-420-0411   |   tejamanikantagudla@gmail.com</w:t>
      </w:r>
    </w:p>
    <w:p>
      <w:pPr>
        <w:spacing w:before="220" w:after="50"/>
      </w:pPr>
      <w:r>
        <w:rPr>
          <w:rFonts w:ascii="Arial" w:cs="Arial" w:eastAsia="Arial" w:hAnsi="Arial"/>
          <w:b/>
          <w:bCs/>
          <w:color w:val="1a5276"/>
          <w:sz w:val="20"/>
          <w:szCs w:val="20"/>
        </w:rPr>
        <w:t xml:space="preserve">PROFESSIONAL SUMMARY</w:t>
      </w:r>
    </w:p>
    <w:p>
      <w:pPr>
        <w:pBdr>
          <w:bottom w:val="single" w:color="cccccc" w:sz="4" w:space="1"/>
        </w:pBdr>
        <w:spacing w:before="0" w:after="80"/>
      </w:pPr>
    </w:p>
    <w:p>
      <w:pPr>
        <w:spacing w:before="50" w:after="40"/>
      </w:pPr>
      <w:r>
        <w:rPr>
          <w:rFonts w:ascii="Arial" w:cs="Arial" w:eastAsia="Arial" w:hAnsi="Arial"/>
          <w:color w:val="2c2c2c"/>
          <w:sz w:val="19"/>
          <w:szCs w:val="19"/>
        </w:rPr>
        <w:t xml:space="preserve">Data Scientist and ML Engineer with 4+ years building end-to-end machine learning pipelines, NLP systems, and generative AI applications across enterprise environments. MS in Data Science (UNT, 2024) with graduate coursework in deep learning, NLP, and neural networks.</w:t>
      </w:r>
    </w:p>
    <w:p>
      <w:pPr>
        <w:spacing w:before="40" w:after="80"/>
      </w:pPr>
      <w:r>
        <w:rPr>
          <w:rFonts w:ascii="Arial" w:cs="Arial" w:eastAsia="Arial" w:hAnsi="Arial"/>
          <w:color w:val="2c2c2c"/>
          <w:sz w:val="19"/>
          <w:szCs w:val="19"/>
        </w:rPr>
        <w:t xml:space="preserve">Work at Infosys covered productionizing ML models for Airbus compliance workflows at scale. Current work at P2P Softtek spans LLM integration, natural language query interfaces, and Python pipeline development. AWS Certified Machine Learning Engineer (Associate) and Microsoft Azure AI Fundamentals certified.</w:t>
      </w:r>
    </w:p>
    <w:p>
      <w:pPr>
        <w:spacing w:before="220" w:after="50"/>
      </w:pPr>
      <w:r>
        <w:rPr>
          <w:rFonts w:ascii="Arial" w:cs="Arial" w:eastAsia="Arial" w:hAnsi="Arial"/>
          <w:b/>
          <w:bCs/>
          <w:color w:val="1a5276"/>
          <w:sz w:val="20"/>
          <w:szCs w:val="20"/>
        </w:rPr>
        <w:t xml:space="preserve">TECHNICAL SKILLS</w:t>
      </w:r>
    </w:p>
    <w:p>
      <w:pPr>
        <w:pBdr>
          <w:bottom w:val="single" w:color="cccccc" w:sz="4" w:space="1"/>
        </w:pBdr>
        <w:spacing w:before="0" w:after="80"/>
      </w:pPr>
    </w:p>
    <w:p>
      <w:pPr>
        <w:spacing w:before="35" w:after="35"/>
      </w:pPr>
      <w:r>
        <w:rPr>
          <w:rFonts w:ascii="Arial" w:cs="Arial" w:eastAsia="Arial" w:hAnsi="Arial"/>
          <w:b/>
          <w:bCs/>
          <w:color w:val="111111"/>
          <w:sz w:val="19"/>
          <w:szCs w:val="19"/>
        </w:rPr>
        <w:t xml:space="preserve">ML &amp; AI: </w:t>
      </w:r>
      <w:r>
        <w:rPr>
          <w:rFonts w:ascii="Arial" w:cs="Arial" w:eastAsia="Arial" w:hAnsi="Arial"/>
          <w:color w:val="2c2c2c"/>
          <w:sz w:val="19"/>
          <w:szCs w:val="19"/>
        </w:rPr>
        <w:t xml:space="preserve">Scikit-learn, TensorFlow, PyTorch, XGBoost, Random Forest, ARIMA, deep learning (transformers, CNNs), model evaluation, hyperparameter tuning</w:t>
      </w:r>
    </w:p>
    <w:p>
      <w:pPr>
        <w:spacing w:before="35" w:after="35"/>
      </w:pPr>
      <w:r>
        <w:rPr>
          <w:rFonts w:ascii="Arial" w:cs="Arial" w:eastAsia="Arial" w:hAnsi="Arial"/>
          <w:b/>
          <w:bCs/>
          <w:color w:val="111111"/>
          <w:sz w:val="19"/>
          <w:szCs w:val="19"/>
        </w:rPr>
        <w:t xml:space="preserve">Generative AI &amp; NLP: </w:t>
      </w:r>
      <w:r>
        <w:rPr>
          <w:rFonts w:ascii="Arial" w:cs="Arial" w:eastAsia="Arial" w:hAnsi="Arial"/>
          <w:color w:val="2c2c2c"/>
          <w:sz w:val="19"/>
          <w:szCs w:val="19"/>
        </w:rPr>
        <w:t xml:space="preserve">LLM integration (OpenAI API), prompt engineering, chain-of-thought patterns, HuggingFace Transformers, tokenization, TF-IDF, sentence embeddings, text classification</w:t>
      </w:r>
    </w:p>
    <w:p>
      <w:pPr>
        <w:spacing w:before="35" w:after="35"/>
      </w:pPr>
      <w:r>
        <w:rPr>
          <w:rFonts w:ascii="Arial" w:cs="Arial" w:eastAsia="Arial" w:hAnsi="Arial"/>
          <w:b/>
          <w:bCs/>
          <w:color w:val="111111"/>
          <w:sz w:val="19"/>
          <w:szCs w:val="19"/>
        </w:rPr>
        <w:t xml:space="preserve">Languages: </w:t>
      </w:r>
      <w:r>
        <w:rPr>
          <w:rFonts w:ascii="Arial" w:cs="Arial" w:eastAsia="Arial" w:hAnsi="Arial"/>
          <w:color w:val="2c2c2c"/>
          <w:sz w:val="19"/>
          <w:szCs w:val="19"/>
        </w:rPr>
        <w:t xml:space="preserve">Python (Pandas, NumPy, SQLAlchemy, FastAPI, Requests), SQL (CTEs, window functions), R, Java (foundational)</w:t>
      </w:r>
    </w:p>
    <w:p>
      <w:pPr>
        <w:spacing w:before="35" w:after="35"/>
      </w:pPr>
      <w:r>
        <w:rPr>
          <w:rFonts w:ascii="Arial" w:cs="Arial" w:eastAsia="Arial" w:hAnsi="Arial"/>
          <w:b/>
          <w:bCs/>
          <w:color w:val="111111"/>
          <w:sz w:val="19"/>
          <w:szCs w:val="19"/>
        </w:rPr>
        <w:t xml:space="preserve">Data Engineering: </w:t>
      </w:r>
      <w:r>
        <w:rPr>
          <w:rFonts w:ascii="Arial" w:cs="Arial" w:eastAsia="Arial" w:hAnsi="Arial"/>
          <w:color w:val="2c2c2c"/>
          <w:sz w:val="19"/>
          <w:szCs w:val="19"/>
        </w:rPr>
        <w:t xml:space="preserve">ETL/ELT pipelines, feature engineering, data preprocessing, Apache Airflow, Databricks / Delta Lake, PySpark</w:t>
      </w:r>
    </w:p>
    <w:p>
      <w:pPr>
        <w:spacing w:before="35" w:after="35"/>
      </w:pPr>
      <w:r>
        <w:rPr>
          <w:rFonts w:ascii="Arial" w:cs="Arial" w:eastAsia="Arial" w:hAnsi="Arial"/>
          <w:b/>
          <w:bCs/>
          <w:color w:val="111111"/>
          <w:sz w:val="19"/>
          <w:szCs w:val="19"/>
        </w:rPr>
        <w:t xml:space="preserve">Cloud &amp; Platforms: </w:t>
      </w:r>
      <w:r>
        <w:rPr>
          <w:rFonts w:ascii="Arial" w:cs="Arial" w:eastAsia="Arial" w:hAnsi="Arial"/>
          <w:color w:val="2c2c2c"/>
          <w:sz w:val="19"/>
          <w:szCs w:val="19"/>
        </w:rPr>
        <w:t xml:space="preserve">AWS (S3, Lambda, Glue, Athena), Azure (Databricks, ADF, Key Vault, Synapse), Snowflake</w:t>
      </w:r>
    </w:p>
    <w:p>
      <w:pPr>
        <w:spacing w:before="35" w:after="35"/>
      </w:pPr>
      <w:r>
        <w:rPr>
          <w:rFonts w:ascii="Arial" w:cs="Arial" w:eastAsia="Arial" w:hAnsi="Arial"/>
          <w:b/>
          <w:bCs/>
          <w:color w:val="111111"/>
          <w:sz w:val="19"/>
          <w:szCs w:val="19"/>
        </w:rPr>
        <w:t xml:space="preserve">DevOps &amp; Testing: </w:t>
      </w:r>
      <w:r>
        <w:rPr>
          <w:rFonts w:ascii="Arial" w:cs="Arial" w:eastAsia="Arial" w:hAnsi="Arial"/>
          <w:color w:val="2c2c2c"/>
          <w:sz w:val="19"/>
          <w:szCs w:val="19"/>
        </w:rPr>
        <w:t xml:space="preserve">Git, GitHub Actions (CI/CD), Azure DevOps, pytest, Linux / Bash</w:t>
      </w:r>
    </w:p>
    <w:p>
      <w:pPr>
        <w:spacing w:before="35" w:after="35"/>
      </w:pPr>
      <w:r>
        <w:rPr>
          <w:rFonts w:ascii="Arial" w:cs="Arial" w:eastAsia="Arial" w:hAnsi="Arial"/>
          <w:b/>
          <w:bCs/>
          <w:color w:val="111111"/>
          <w:sz w:val="19"/>
          <w:szCs w:val="19"/>
        </w:rPr>
        <w:t xml:space="preserve">BI &amp; Visualization: </w:t>
      </w:r>
      <w:r>
        <w:rPr>
          <w:rFonts w:ascii="Arial" w:cs="Arial" w:eastAsia="Arial" w:hAnsi="Arial"/>
          <w:color w:val="2c2c2c"/>
          <w:sz w:val="19"/>
          <w:szCs w:val="19"/>
        </w:rPr>
        <w:t xml:space="preserve">Power BI (DAX), Tableau</w:t>
      </w:r>
    </w:p>
    <w:p>
      <w:pPr>
        <w:spacing w:before="220" w:after="50"/>
      </w:pPr>
      <w:r>
        <w:rPr>
          <w:rFonts w:ascii="Arial" w:cs="Arial" w:eastAsia="Arial" w:hAnsi="Arial"/>
          <w:b/>
          <w:bCs/>
          <w:color w:val="1a5276"/>
          <w:sz w:val="20"/>
          <w:szCs w:val="20"/>
        </w:rPr>
        <w:t xml:space="preserve">PROFESSIONAL EXPERIENCE</w:t>
      </w:r>
    </w:p>
    <w:p>
      <w:pPr>
        <w:pBdr>
          <w:bottom w:val="single" w:color="cccccc" w:sz="4" w:space="1"/>
        </w:pBdr>
        <w:spacing w:before="0" w:after="80"/>
      </w:pPr>
    </w:p>
    <w:p>
      <w:pPr>
        <w:tabs>
          <w:tab w:val="right" w:pos="9360"/>
        </w:tabs>
        <w:spacing w:before="160" w:after="30"/>
      </w:pPr>
      <w:r>
        <w:rPr>
          <w:rFonts w:ascii="Arial" w:cs="Arial" w:eastAsia="Arial" w:hAnsi="Arial"/>
          <w:b/>
          <w:bCs/>
          <w:color w:val="111111"/>
          <w:sz w:val="21"/>
          <w:szCs w:val="21"/>
        </w:rPr>
        <w:t xml:space="preserve">Generative AI and Data Engineer</w:t>
      </w:r>
      <w:r>
        <w:rPr>
          <w:rFonts w:ascii="Arial" w:cs="Arial" w:eastAsia="Arial" w:hAnsi="Arial"/>
          <w:color w:val="555555"/>
          <w:sz w:val="19"/>
          <w:szCs w:val="19"/>
        </w:rPr>
        <w:t xml:space="preserve">   |   </w:t>
      </w:r>
      <w:r>
        <w:rPr>
          <w:rFonts w:ascii="Arial" w:cs="Arial" w:eastAsia="Arial" w:hAnsi="Arial"/>
          <w:color w:val="2c2c2c"/>
          <w:sz w:val="19"/>
          <w:szCs w:val="19"/>
        </w:rPr>
        <w:t xml:space="preserve">P2P Softtek (data engineering consultancy, Dallas TX)</w:t>
      </w:r>
      <w:r>
        <w:rPr>
          <w:rFonts w:ascii="Arial" w:cs="Arial" w:eastAsia="Arial" w:hAnsi="Arial"/>
          <w:sz w:val="19"/>
          <w:szCs w:val="19"/>
        </w:rPr>
        <w:t xml:space="preserve">	</w:t>
      </w:r>
      <w:r>
        <w:rPr>
          <w:rFonts w:ascii="Arial" w:cs="Arial" w:eastAsia="Arial" w:hAnsi="Arial"/>
          <w:i/>
          <w:iCs/>
          <w:color w:val="555555"/>
          <w:sz w:val="17"/>
          <w:szCs w:val="17"/>
        </w:rPr>
        <w:t xml:space="preserve">Jan 2025 – Present</w:t>
      </w:r>
    </w:p>
    <w:p>
      <w:pPr>
        <w:pStyle w:val="ListParagraph"/>
        <w:numPr>
          <w:ilvl w:val="0"/>
          <w:numId w:val="2"/>
        </w:numPr>
        <w:spacing w:before="30" w:after="30"/>
      </w:pPr>
      <w:r>
        <w:rPr>
          <w:rFonts w:ascii="Arial" w:cs="Arial" w:eastAsia="Arial" w:hAnsi="Arial"/>
          <w:color w:val="2c2c2c"/>
          <w:sz w:val="19"/>
          <w:szCs w:val="19"/>
        </w:rPr>
        <w:t xml:space="preserve">Built a natural language query interface using LLM-assisted parsing (OpenAI API) that translates plain-language prompts from non-technical users into parameterized SQL queries, removing the need for analyst handholding on ad-hoc data requests.</w:t>
      </w:r>
    </w:p>
    <w:p>
      <w:pPr>
        <w:pStyle w:val="ListParagraph"/>
        <w:numPr>
          <w:ilvl w:val="0"/>
          <w:numId w:val="2"/>
        </w:numPr>
        <w:spacing w:before="30" w:after="30"/>
      </w:pPr>
      <w:r>
        <w:rPr>
          <w:rFonts w:ascii="Arial" w:cs="Arial" w:eastAsia="Arial" w:hAnsi="Arial"/>
          <w:color w:val="2c2c2c"/>
          <w:sz w:val="19"/>
          <w:szCs w:val="19"/>
        </w:rPr>
        <w:t xml:space="preserve">Designed and built Python-based ML data pipelines across 8+ business units supporting machine learning model development and generative AI workflow automation, cutting manual processing effort by 35%.</w:t>
      </w:r>
    </w:p>
    <w:p>
      <w:pPr>
        <w:pStyle w:val="ListParagraph"/>
        <w:numPr>
          <w:ilvl w:val="0"/>
          <w:numId w:val="2"/>
        </w:numPr>
        <w:spacing w:before="30" w:after="30"/>
      </w:pPr>
      <w:r>
        <w:rPr>
          <w:rFonts w:ascii="Arial" w:cs="Arial" w:eastAsia="Arial" w:hAnsi="Arial"/>
          <w:color w:val="2c2c2c"/>
          <w:sz w:val="19"/>
          <w:szCs w:val="19"/>
        </w:rPr>
        <w:t xml:space="preserve">Built modular Python applications and automation tools (Pandas, SQLAlchemy, FastAPI, Requests) for AI-adjacent workflows, improving pipeline reliability and reducing ad-hoc engineering requests.</w:t>
      </w:r>
    </w:p>
    <w:p>
      <w:pPr>
        <w:pStyle w:val="ListParagraph"/>
        <w:numPr>
          <w:ilvl w:val="0"/>
          <w:numId w:val="2"/>
        </w:numPr>
        <w:spacing w:before="30" w:after="30"/>
      </w:pPr>
      <w:r>
        <w:rPr>
          <w:rFonts w:ascii="Arial" w:cs="Arial" w:eastAsia="Arial" w:hAnsi="Arial"/>
          <w:color w:val="2c2c2c"/>
          <w:sz w:val="19"/>
          <w:szCs w:val="19"/>
        </w:rPr>
        <w:t xml:space="preserve">Researched LLM integration patterns, generative AI application architectures, and NLP preprocessing techniques, translating findings into concrete implementation recommendations adopted by the engineering team.</w:t>
      </w:r>
    </w:p>
    <w:p>
      <w:pPr>
        <w:pStyle w:val="ListParagraph"/>
        <w:numPr>
          <w:ilvl w:val="0"/>
          <w:numId w:val="2"/>
        </w:numPr>
        <w:spacing w:before="30" w:after="30"/>
      </w:pPr>
      <w:r>
        <w:rPr>
          <w:rFonts w:ascii="Arial" w:cs="Arial" w:eastAsia="Arial" w:hAnsi="Arial"/>
          <w:color w:val="2c2c2c"/>
          <w:sz w:val="19"/>
          <w:szCs w:val="19"/>
        </w:rPr>
        <w:t xml:space="preserve">Ran data preprocessing and feature engineering across structured and unstructured datasets (null rate analysis, schema standardization, cleaning) to feed ML model development workflows.</w:t>
      </w:r>
    </w:p>
    <w:p>
      <w:pPr>
        <w:pStyle w:val="ListParagraph"/>
        <w:numPr>
          <w:ilvl w:val="0"/>
          <w:numId w:val="2"/>
        </w:numPr>
        <w:spacing w:before="30" w:after="30"/>
      </w:pPr>
      <w:r>
        <w:rPr>
          <w:rFonts w:ascii="Arial" w:cs="Arial" w:eastAsia="Arial" w:hAnsi="Arial"/>
          <w:color w:val="2c2c2c"/>
          <w:sz w:val="19"/>
          <w:szCs w:val="19"/>
        </w:rPr>
        <w:t xml:space="preserve">Maintained CI/CD quality standards via Git and GitHub Actions code reviews, enforcing consistent, testable, maintainable Python codebases across sprint cycles.</w:t>
      </w:r>
    </w:p>
    <w:p>
      <w:pPr>
        <w:spacing w:before="20" w:after="60"/>
      </w:pPr>
      <w:r>
        <w:rPr>
          <w:rFonts w:ascii="Arial" w:cs="Arial" w:eastAsia="Arial" w:hAnsi="Arial"/>
          <w:i/>
          <w:iCs/>
          <w:color w:val="555555"/>
          <w:sz w:val="17"/>
          <w:szCs w:val="17"/>
        </w:rPr>
        <w:t xml:space="preserve">Python (Pandas, NumPy, SQLAlchemy, FastAPI, Requests), Advanced SQL, LLM Integration (OpenAI API), NLP preprocessing, Azure Databricks, Azure Data Factory, GitHub Actions (CI/CD), pytest, Agile</w:t>
      </w:r>
    </w:p>
    <w:p>
      <w:pPr>
        <w:tabs>
          <w:tab w:val="right" w:pos="9360"/>
        </w:tabs>
        <w:spacing w:before="160" w:after="30"/>
      </w:pPr>
      <w:r>
        <w:rPr>
          <w:rFonts w:ascii="Arial" w:cs="Arial" w:eastAsia="Arial" w:hAnsi="Arial"/>
          <w:b/>
          <w:bCs/>
          <w:color w:val="111111"/>
          <w:sz w:val="21"/>
          <w:szCs w:val="21"/>
        </w:rPr>
        <w:t xml:space="preserve">AI and Data Engineering Associate</w:t>
      </w:r>
      <w:r>
        <w:rPr>
          <w:rFonts w:ascii="Arial" w:cs="Arial" w:eastAsia="Arial" w:hAnsi="Arial"/>
          <w:color w:val="555555"/>
          <w:sz w:val="19"/>
          <w:szCs w:val="19"/>
        </w:rPr>
        <w:t xml:space="preserve">   |   </w:t>
      </w:r>
      <w:r>
        <w:rPr>
          <w:rFonts w:ascii="Arial" w:cs="Arial" w:eastAsia="Arial" w:hAnsi="Arial"/>
          <w:color w:val="2c2c2c"/>
          <w:sz w:val="19"/>
          <w:szCs w:val="19"/>
        </w:rPr>
        <w:t xml:space="preserve">Infosys LTD</w:t>
      </w:r>
      <w:r>
        <w:rPr>
          <w:rFonts w:ascii="Arial" w:cs="Arial" w:eastAsia="Arial" w:hAnsi="Arial"/>
          <w:sz w:val="19"/>
          <w:szCs w:val="19"/>
        </w:rPr>
        <w:t xml:space="preserve">	</w:t>
      </w:r>
      <w:r>
        <w:rPr>
          <w:rFonts w:ascii="Arial" w:cs="Arial" w:eastAsia="Arial" w:hAnsi="Arial"/>
          <w:i/>
          <w:iCs/>
          <w:color w:val="555555"/>
          <w:sz w:val="17"/>
          <w:szCs w:val="17"/>
        </w:rPr>
        <w:t xml:space="preserve">Sept 2021 – Dec 2022</w:t>
      </w:r>
    </w:p>
    <w:p>
      <w:pPr>
        <w:pStyle w:val="ListParagraph"/>
        <w:numPr>
          <w:ilvl w:val="0"/>
          <w:numId w:val="2"/>
        </w:numPr>
        <w:spacing w:before="30" w:after="30"/>
      </w:pPr>
      <w:r>
        <w:rPr>
          <w:rFonts w:ascii="Arial" w:cs="Arial" w:eastAsia="Arial" w:hAnsi="Arial"/>
          <w:color w:val="2c2c2c"/>
          <w:sz w:val="19"/>
          <w:szCs w:val="19"/>
        </w:rPr>
        <w:t xml:space="preserve">Productionized ML models for Airbus export control compliance, converting prototype Jupyter notebooks into scheduled, monitored Python pipelines with automated retraining triggers and performance tracking.</w:t>
      </w:r>
    </w:p>
    <w:p>
      <w:pPr>
        <w:pStyle w:val="ListParagraph"/>
        <w:numPr>
          <w:ilvl w:val="0"/>
          <w:numId w:val="2"/>
        </w:numPr>
        <w:spacing w:before="30" w:after="30"/>
      </w:pPr>
      <w:r>
        <w:rPr>
          <w:rFonts w:ascii="Arial" w:cs="Arial" w:eastAsia="Arial" w:hAnsi="Arial"/>
          <w:color w:val="2c2c2c"/>
          <w:sz w:val="19"/>
          <w:szCs w:val="19"/>
        </w:rPr>
        <w:t xml:space="preserve">Built Python and SQL data preprocessing pipelines for structured and unstructured data (ingestion, cleansing, tokenization, transformation) aligned to ML and NLP model input requirements across Airbus supplier and transaction datasets.</w:t>
      </w:r>
    </w:p>
    <w:p>
      <w:pPr>
        <w:pStyle w:val="ListParagraph"/>
        <w:numPr>
          <w:ilvl w:val="0"/>
          <w:numId w:val="2"/>
        </w:numPr>
        <w:spacing w:before="30" w:after="30"/>
      </w:pPr>
      <w:r>
        <w:rPr>
          <w:rFonts w:ascii="Arial" w:cs="Arial" w:eastAsia="Arial" w:hAnsi="Arial"/>
          <w:color w:val="2c2c2c"/>
          <w:sz w:val="19"/>
          <w:szCs w:val="19"/>
        </w:rPr>
        <w:t xml:space="preserve">Built feature-engineered datasets for neural network training (encoding, normalization, embedding-ready transformations), supporting deep learning model workflows on enterprise-scale data.</w:t>
      </w:r>
    </w:p>
    <w:p>
      <w:pPr>
        <w:pStyle w:val="ListParagraph"/>
        <w:numPr>
          <w:ilvl w:val="0"/>
          <w:numId w:val="2"/>
        </w:numPr>
        <w:spacing w:before="30" w:after="30"/>
      </w:pPr>
      <w:r>
        <w:rPr>
          <w:rFonts w:ascii="Arial" w:cs="Arial" w:eastAsia="Arial" w:hAnsi="Arial"/>
          <w:color w:val="2c2c2c"/>
          <w:sz w:val="19"/>
          <w:szCs w:val="19"/>
        </w:rPr>
        <w:t xml:space="preserve">Assisted data scientists in preprocessing, feature engineering, and model evaluation pipelines for predictive and classification models, reducing model iteration time through cleaner, reproducible data preparation.</w:t>
      </w:r>
    </w:p>
    <w:p>
      <w:pPr>
        <w:pStyle w:val="ListParagraph"/>
        <w:numPr>
          <w:ilvl w:val="0"/>
          <w:numId w:val="2"/>
        </w:numPr>
        <w:spacing w:before="30" w:after="30"/>
      </w:pPr>
      <w:r>
        <w:rPr>
          <w:rFonts w:ascii="Arial" w:cs="Arial" w:eastAsia="Arial" w:hAnsi="Arial"/>
          <w:color w:val="2c2c2c"/>
          <w:sz w:val="19"/>
          <w:szCs w:val="19"/>
        </w:rPr>
        <w:t xml:space="preserve">Introduced Git and Azure DevOps CI/CD standards across the engineering team, reducing deployment errors by 40%.</w:t>
      </w:r>
    </w:p>
    <w:p>
      <w:pPr>
        <w:pStyle w:val="ListParagraph"/>
        <w:numPr>
          <w:ilvl w:val="0"/>
          <w:numId w:val="2"/>
        </w:numPr>
        <w:spacing w:before="30" w:after="30"/>
      </w:pPr>
      <w:r>
        <w:rPr>
          <w:rFonts w:ascii="Arial" w:cs="Arial" w:eastAsia="Arial" w:hAnsi="Arial"/>
          <w:color w:val="2c2c2c"/>
          <w:sz w:val="19"/>
          <w:szCs w:val="19"/>
        </w:rPr>
        <w:t xml:space="preserve">Identified data quality issues and pipeline performance bottlenecks during code review and debugging sessions, implementing fixes that maintained output reliability for downstream model consumers.</w:t>
      </w:r>
    </w:p>
    <w:p>
      <w:pPr>
        <w:spacing w:before="20" w:after="60"/>
      </w:pPr>
      <w:r>
        <w:rPr>
          <w:rFonts w:ascii="Arial" w:cs="Arial" w:eastAsia="Arial" w:hAnsi="Arial"/>
          <w:i/>
          <w:iCs/>
          <w:color w:val="555555"/>
          <w:sz w:val="17"/>
          <w:szCs w:val="17"/>
        </w:rPr>
        <w:t xml:space="preserve">Python (Pandas, PySpark, Scikit-learn, TensorFlow, SQLAlchemy), Advanced SQL, NLP preprocessing (tokenization, embeddings), Azure Databricks (PySpark, Delta Lake), Azure Data Factory, Azure DevOps, GitHub Actions, pytest, Linux</w:t>
      </w:r>
    </w:p>
    <w:p>
      <w:pPr>
        <w:tabs>
          <w:tab w:val="right" w:pos="9360"/>
        </w:tabs>
        <w:spacing w:before="160" w:after="30"/>
      </w:pPr>
      <w:r>
        <w:rPr>
          <w:rFonts w:ascii="Arial" w:cs="Arial" w:eastAsia="Arial" w:hAnsi="Arial"/>
          <w:b/>
          <w:bCs/>
          <w:color w:val="111111"/>
          <w:sz w:val="21"/>
          <w:szCs w:val="21"/>
        </w:rPr>
        <w:t xml:space="preserve">Junior AI and Data Engineering Intern</w:t>
      </w:r>
      <w:r>
        <w:rPr>
          <w:rFonts w:ascii="Arial" w:cs="Arial" w:eastAsia="Arial" w:hAnsi="Arial"/>
          <w:color w:val="555555"/>
          <w:sz w:val="19"/>
          <w:szCs w:val="19"/>
        </w:rPr>
        <w:t xml:space="preserve">   |   </w:t>
      </w:r>
      <w:r>
        <w:rPr>
          <w:rFonts w:ascii="Arial" w:cs="Arial" w:eastAsia="Arial" w:hAnsi="Arial"/>
          <w:color w:val="2c2c2c"/>
          <w:sz w:val="19"/>
          <w:szCs w:val="19"/>
        </w:rPr>
        <w:t xml:space="preserve">MCR Web Solutions</w:t>
      </w:r>
      <w:r>
        <w:rPr>
          <w:rFonts w:ascii="Arial" w:cs="Arial" w:eastAsia="Arial" w:hAnsi="Arial"/>
          <w:sz w:val="19"/>
          <w:szCs w:val="19"/>
        </w:rPr>
        <w:t xml:space="preserve">	</w:t>
      </w:r>
      <w:r>
        <w:rPr>
          <w:rFonts w:ascii="Arial" w:cs="Arial" w:eastAsia="Arial" w:hAnsi="Arial"/>
          <w:i/>
          <w:iCs/>
          <w:color w:val="555555"/>
          <w:sz w:val="17"/>
          <w:szCs w:val="17"/>
        </w:rPr>
        <w:t xml:space="preserve">Jan 2020 – Aug 2021</w:t>
      </w:r>
    </w:p>
    <w:p>
      <w:pPr>
        <w:pStyle w:val="ListParagraph"/>
        <w:numPr>
          <w:ilvl w:val="0"/>
          <w:numId w:val="2"/>
        </w:numPr>
        <w:spacing w:before="30" w:after="30"/>
      </w:pPr>
      <w:r>
        <w:rPr>
          <w:rFonts w:ascii="Arial" w:cs="Arial" w:eastAsia="Arial" w:hAnsi="Arial"/>
          <w:color w:val="2c2c2c"/>
          <w:sz w:val="19"/>
          <w:szCs w:val="19"/>
        </w:rPr>
        <w:t xml:space="preserve">Built Python data pipelines consuming REST APIs and CSV sources, handling cleaning, transformation, and validation for downstream ML and reporting requirements.</w:t>
      </w:r>
    </w:p>
    <w:p>
      <w:pPr>
        <w:pStyle w:val="ListParagraph"/>
        <w:numPr>
          <w:ilvl w:val="0"/>
          <w:numId w:val="2"/>
        </w:numPr>
        <w:spacing w:before="30" w:after="30"/>
      </w:pPr>
      <w:r>
        <w:rPr>
          <w:rFonts w:ascii="Arial" w:cs="Arial" w:eastAsia="Arial" w:hAnsi="Arial"/>
          <w:color w:val="2c2c2c"/>
          <w:sz w:val="19"/>
          <w:szCs w:val="19"/>
        </w:rPr>
        <w:t xml:space="preserve">Built Power BI and Tableau dashboards tracking operational KPIs and data quality metrics, improving stakeholder reporting visibility by 30%.</w:t>
      </w:r>
    </w:p>
    <w:p>
      <w:pPr>
        <w:pStyle w:val="ListParagraph"/>
        <w:numPr>
          <w:ilvl w:val="0"/>
          <w:numId w:val="2"/>
        </w:numPr>
        <w:spacing w:before="30" w:after="30"/>
      </w:pPr>
      <w:r>
        <w:rPr>
          <w:rFonts w:ascii="Arial" w:cs="Arial" w:eastAsia="Arial" w:hAnsi="Arial"/>
          <w:color w:val="2c2c2c"/>
          <w:sz w:val="19"/>
          <w:szCs w:val="19"/>
        </w:rPr>
        <w:t xml:space="preserve">Automated recurring data processing workflows, cutting manual preparation effort by 40% and standardizing pipeline outputs across reporting systems.</w:t>
      </w:r>
    </w:p>
    <w:p>
      <w:pPr>
        <w:spacing w:before="20" w:after="60"/>
      </w:pPr>
      <w:r>
        <w:rPr>
          <w:rFonts w:ascii="Arial" w:cs="Arial" w:eastAsia="Arial" w:hAnsi="Arial"/>
          <w:i/>
          <w:iCs/>
          <w:color w:val="555555"/>
          <w:sz w:val="17"/>
          <w:szCs w:val="17"/>
        </w:rPr>
        <w:t xml:space="preserve">Python (Pandas, Requests, NumPy), SQL, REST APIs, Power BI, Tableau, Git, pytest</w:t>
      </w:r>
    </w:p>
    <w:p>
      <w:pPr>
        <w:spacing w:before="220" w:after="50"/>
      </w:pPr>
      <w:r>
        <w:rPr>
          <w:rFonts w:ascii="Arial" w:cs="Arial" w:eastAsia="Arial" w:hAnsi="Arial"/>
          <w:b/>
          <w:bCs/>
          <w:color w:val="1a5276"/>
          <w:sz w:val="20"/>
          <w:szCs w:val="20"/>
        </w:rPr>
        <w:t xml:space="preserve">PROJECTS</w:t>
      </w:r>
    </w:p>
    <w:p>
      <w:pPr>
        <w:pBdr>
          <w:bottom w:val="single" w:color="cccccc" w:sz="4" w:space="1"/>
        </w:pBdr>
        <w:spacing w:before="0" w:after="80"/>
      </w:pPr>
    </w:p>
    <w:p>
      <w:pPr>
        <w:tabs>
          <w:tab w:val="right" w:pos="9360"/>
        </w:tabs>
        <w:spacing w:before="160" w:after="30"/>
      </w:pPr>
      <w:r>
        <w:rPr>
          <w:rFonts w:ascii="Arial" w:cs="Arial" w:eastAsia="Arial" w:hAnsi="Arial"/>
          <w:b/>
          <w:bCs/>
          <w:color w:val="111111"/>
          <w:sz w:val="20"/>
          <w:szCs w:val="20"/>
        </w:rPr>
        <w:t xml:space="preserve">Generative AI Application and NLP Pipeline</w:t>
      </w:r>
      <w:r>
        <w:rPr>
          <w:rFonts w:ascii="Arial" w:cs="Arial" w:eastAsia="Arial" w:hAnsi="Arial"/>
          <w:sz w:val="19"/>
          <w:szCs w:val="19"/>
        </w:rPr>
        <w:t xml:space="preserve">	</w:t>
      </w:r>
      <w:r>
        <w:rPr>
          <w:rFonts w:ascii="Arial" w:cs="Arial" w:eastAsia="Arial" w:hAnsi="Arial"/>
          <w:i/>
          <w:iCs/>
          <w:color w:val="555555"/>
          <w:sz w:val="17"/>
          <w:szCs w:val="17"/>
        </w:rPr>
        <w:t xml:space="preserve">Personal project, Jan – Apr 2024</w:t>
      </w:r>
    </w:p>
    <w:p>
      <w:pPr>
        <w:pStyle w:val="ListParagraph"/>
        <w:numPr>
          <w:ilvl w:val="0"/>
          <w:numId w:val="2"/>
        </w:numPr>
        <w:spacing w:before="30" w:after="30"/>
      </w:pPr>
      <w:r>
        <w:rPr>
          <w:rFonts w:ascii="Arial" w:cs="Arial" w:eastAsia="Arial" w:hAnsi="Arial"/>
          <w:color w:val="2c2c2c"/>
          <w:sz w:val="19"/>
          <w:szCs w:val="19"/>
        </w:rPr>
        <w:t xml:space="preserve">Built a generative AI application in Python using the OpenAI API for natural language understanding, document summarization, and context-aware question answering over structured enterprise knowledge bases.</w:t>
      </w:r>
    </w:p>
    <w:p>
      <w:pPr>
        <w:pStyle w:val="ListParagraph"/>
        <w:numPr>
          <w:ilvl w:val="0"/>
          <w:numId w:val="2"/>
        </w:numPr>
        <w:spacing w:before="30" w:after="30"/>
      </w:pPr>
      <w:r>
        <w:rPr>
          <w:rFonts w:ascii="Arial" w:cs="Arial" w:eastAsia="Arial" w:hAnsi="Arial"/>
          <w:color w:val="2c2c2c"/>
          <w:sz w:val="19"/>
          <w:szCs w:val="19"/>
        </w:rPr>
        <w:t xml:space="preserve">Built an end-to-end NLP preprocessing pipeline (tokenization, stopword removal, TF-IDF vectorization, sentence embeddings via HuggingFace Transformers) preparing unstructured text for classification and generative model fine-tuning.</w:t>
      </w:r>
    </w:p>
    <w:p>
      <w:pPr>
        <w:pStyle w:val="ListParagraph"/>
        <w:numPr>
          <w:ilvl w:val="0"/>
          <w:numId w:val="2"/>
        </w:numPr>
        <w:spacing w:before="30" w:after="30"/>
      </w:pPr>
      <w:r>
        <w:rPr>
          <w:rFonts w:ascii="Arial" w:cs="Arial" w:eastAsia="Arial" w:hAnsi="Arial"/>
          <w:color w:val="2c2c2c"/>
          <w:sz w:val="19"/>
          <w:szCs w:val="19"/>
        </w:rPr>
        <w:t xml:space="preserve">Trained a deep learning text classification model (PyTorch, transformer architecture) on labeled enterprise documents, reaching 88% validation accuracy with cross-entropy loss and dropout regularization.</w:t>
      </w:r>
    </w:p>
    <w:p>
      <w:pPr>
        <w:pStyle w:val="ListParagraph"/>
        <w:numPr>
          <w:ilvl w:val="0"/>
          <w:numId w:val="2"/>
        </w:numPr>
        <w:spacing w:before="30" w:after="30"/>
      </w:pPr>
      <w:r>
        <w:rPr>
          <w:rFonts w:ascii="Arial" w:cs="Arial" w:eastAsia="Arial" w:hAnsi="Arial"/>
          <w:color w:val="2c2c2c"/>
          <w:sz w:val="19"/>
          <w:szCs w:val="19"/>
        </w:rPr>
        <w:t xml:space="preserve">Designed prompt engineering frameworks for structured LLM output, implementing chain-of-thought prompting and output validation to keep generative responses consistent and auditable.</w:t>
      </w:r>
    </w:p>
    <w:p>
      <w:pPr>
        <w:pStyle w:val="ListParagraph"/>
        <w:numPr>
          <w:ilvl w:val="0"/>
          <w:numId w:val="2"/>
        </w:numPr>
        <w:spacing w:before="30" w:after="30"/>
      </w:pPr>
      <w:r>
        <w:rPr>
          <w:rFonts w:ascii="Arial" w:cs="Arial" w:eastAsia="Arial" w:hAnsi="Arial"/>
          <w:color w:val="2c2c2c"/>
          <w:sz w:val="19"/>
          <w:szCs w:val="19"/>
        </w:rPr>
        <w:t xml:space="preserve">Full GitHub repository with CI/CD via GitHub Actions, modular code structure, pytest unit tests, and README documentation.</w:t>
      </w:r>
    </w:p>
    <w:p>
      <w:pPr>
        <w:spacing w:before="30" w:after="70"/>
      </w:pPr>
      <w:r>
        <w:rPr>
          <w:rFonts w:ascii="Arial" w:cs="Arial" w:eastAsia="Arial" w:hAnsi="Arial"/>
          <w:b/>
          <w:bCs/>
          <w:color w:val="555555"/>
          <w:sz w:val="17"/>
          <w:szCs w:val="17"/>
        </w:rPr>
        <w:t xml:space="preserve">Stack: </w:t>
      </w:r>
      <w:r>
        <w:rPr>
          <w:rFonts w:ascii="Arial" w:cs="Arial" w:eastAsia="Arial" w:hAnsi="Arial"/>
          <w:i/>
          <w:iCs/>
          <w:color w:val="555555"/>
          <w:sz w:val="17"/>
          <w:szCs w:val="17"/>
        </w:rPr>
        <w:t xml:space="preserve">Python, OpenAI API, HuggingFace Transformers, PyTorch, Scikit-learn, Pandas, FastAPI, GitHub Actions, pytest</w:t>
      </w:r>
    </w:p>
    <w:p>
      <w:pPr>
        <w:tabs>
          <w:tab w:val="right" w:pos="9360"/>
        </w:tabs>
        <w:spacing w:before="160" w:after="30"/>
      </w:pPr>
      <w:r>
        <w:rPr>
          <w:rFonts w:ascii="Arial" w:cs="Arial" w:eastAsia="Arial" w:hAnsi="Arial"/>
          <w:b/>
          <w:bCs/>
          <w:color w:val="111111"/>
          <w:sz w:val="20"/>
          <w:szCs w:val="20"/>
        </w:rPr>
        <w:t xml:space="preserve">EV Adoption Forecasting — ML and Deep Learning Pipeline</w:t>
      </w:r>
      <w:r>
        <w:rPr>
          <w:rFonts w:ascii="Arial" w:cs="Arial" w:eastAsia="Arial" w:hAnsi="Arial"/>
          <w:sz w:val="19"/>
          <w:szCs w:val="19"/>
        </w:rPr>
        <w:t xml:space="preserve">	</w:t>
      </w:r>
      <w:r>
        <w:rPr>
          <w:rFonts w:ascii="Arial" w:cs="Arial" w:eastAsia="Arial" w:hAnsi="Arial"/>
          <w:i/>
          <w:iCs/>
          <w:color w:val="555555"/>
          <w:sz w:val="17"/>
          <w:szCs w:val="17"/>
        </w:rPr>
        <w:t xml:space="preserve">Personal project, Sept – Dec 2023</w:t>
      </w:r>
    </w:p>
    <w:p>
      <w:pPr>
        <w:pStyle w:val="ListParagraph"/>
        <w:numPr>
          <w:ilvl w:val="0"/>
          <w:numId w:val="2"/>
        </w:numPr>
        <w:spacing w:before="30" w:after="30"/>
      </w:pPr>
      <w:r>
        <w:rPr>
          <w:rFonts w:ascii="Arial" w:cs="Arial" w:eastAsia="Arial" w:hAnsi="Arial"/>
          <w:color w:val="2c2c2c"/>
          <w:sz w:val="19"/>
          <w:szCs w:val="19"/>
        </w:rPr>
        <w:t xml:space="preserve">Integrated and cleaned 120K+ records across 16 U.S. states from US DOE and AFDC REST APIs, building a structured dimensional model in PostgreSQL for multi-dimensional analysis.</w:t>
      </w:r>
    </w:p>
    <w:p>
      <w:pPr>
        <w:pStyle w:val="ListParagraph"/>
        <w:numPr>
          <w:ilvl w:val="0"/>
          <w:numId w:val="2"/>
        </w:numPr>
        <w:spacing w:before="30" w:after="30"/>
      </w:pPr>
      <w:r>
        <w:rPr>
          <w:rFonts w:ascii="Arial" w:cs="Arial" w:eastAsia="Arial" w:hAnsi="Arial"/>
          <w:color w:val="2c2c2c"/>
          <w:sz w:val="19"/>
          <w:szCs w:val="19"/>
        </w:rPr>
        <w:t xml:space="preserve">Built an end-to-end ML pipeline (data collection, preprocessing, feature engineering, model training, evaluation, visualization) across ARIMA, Random Forest, Linear Regression, and Neural Network models using Scikit-learn and TensorFlow.</w:t>
      </w:r>
    </w:p>
    <w:p>
      <w:pPr>
        <w:pStyle w:val="ListParagraph"/>
        <w:numPr>
          <w:ilvl w:val="0"/>
          <w:numId w:val="2"/>
        </w:numPr>
        <w:spacing w:before="30" w:after="30"/>
      </w:pPr>
      <w:r>
        <w:rPr>
          <w:rFonts w:ascii="Arial" w:cs="Arial" w:eastAsia="Arial" w:hAnsi="Arial"/>
          <w:color w:val="2c2c2c"/>
          <w:sz w:val="19"/>
          <w:szCs w:val="19"/>
        </w:rPr>
        <w:t xml:space="preserve">Applied cross-validation, hyperparameter tuning, early stopping, and feature importance ranking, improving forecast accuracy by 15% over a naive baseline.</w:t>
      </w:r>
    </w:p>
    <w:p>
      <w:pPr>
        <w:pStyle w:val="ListParagraph"/>
        <w:numPr>
          <w:ilvl w:val="0"/>
          <w:numId w:val="2"/>
        </w:numPr>
        <w:spacing w:before="30" w:after="30"/>
      </w:pPr>
      <w:r>
        <w:rPr>
          <w:rFonts w:ascii="Arial" w:cs="Arial" w:eastAsia="Arial" w:hAnsi="Arial"/>
          <w:color w:val="2c2c2c"/>
          <w:sz w:val="19"/>
          <w:szCs w:val="19"/>
        </w:rPr>
        <w:t xml:space="preserve">Documented responsible AI considerations including model bias assessment, interpretability analysis, and transparent reporting of confidence intervals and model limitations.</w:t>
      </w:r>
    </w:p>
    <w:p>
      <w:pPr>
        <w:spacing w:before="30" w:after="70"/>
      </w:pPr>
      <w:r>
        <w:rPr>
          <w:rFonts w:ascii="Arial" w:cs="Arial" w:eastAsia="Arial" w:hAnsi="Arial"/>
          <w:b/>
          <w:bCs/>
          <w:color w:val="555555"/>
          <w:sz w:val="17"/>
          <w:szCs w:val="17"/>
        </w:rPr>
        <w:t xml:space="preserve">Stack: </w:t>
      </w:r>
      <w:r>
        <w:rPr>
          <w:rFonts w:ascii="Arial" w:cs="Arial" w:eastAsia="Arial" w:hAnsi="Arial"/>
          <w:i/>
          <w:iCs/>
          <w:color w:val="555555"/>
          <w:sz w:val="17"/>
          <w:szCs w:val="17"/>
        </w:rPr>
        <w:t xml:space="preserve">Python, Scikit-learn, TensorFlow, Pandas, ARIMA, PostgreSQL, Power BI, Tableau, REST APIs, Git</w:t>
      </w:r>
    </w:p>
    <w:p>
      <w:pPr>
        <w:spacing w:before="220" w:after="50"/>
      </w:pPr>
      <w:r>
        <w:rPr>
          <w:rFonts w:ascii="Arial" w:cs="Arial" w:eastAsia="Arial" w:hAnsi="Arial"/>
          <w:b/>
          <w:bCs/>
          <w:color w:val="1a5276"/>
          <w:sz w:val="20"/>
          <w:szCs w:val="20"/>
        </w:rPr>
        <w:t xml:space="preserve">EDUCATION</w:t>
      </w:r>
    </w:p>
    <w:p>
      <w:pPr>
        <w:pBdr>
          <w:bottom w:val="single" w:color="cccccc" w:sz="4" w:space="1"/>
        </w:pBdr>
        <w:spacing w:before="0" w:after="80"/>
      </w:pPr>
    </w:p>
    <w:p>
      <w:pPr>
        <w:spacing w:before="50" w:after="10"/>
      </w:pPr>
      <w:r>
        <w:rPr>
          <w:rFonts w:ascii="Arial" w:cs="Arial" w:eastAsia="Arial" w:hAnsi="Arial"/>
          <w:i/>
          <w:iCs/>
          <w:color w:val="555555"/>
          <w:sz w:val="17"/>
          <w:szCs w:val="17"/>
        </w:rPr>
        <w:t xml:space="preserve">MS completed full-time, Jan 2023 – Dec 2024 (accounts for gap between Infosys and P2P Softtek).</w:t>
      </w:r>
    </w:p>
    <w:p>
      <w:pPr>
        <w:tabs>
          <w:tab w:val="right" w:pos="9360"/>
        </w:tabs>
        <w:spacing w:before="140" w:after="20"/>
      </w:pPr>
      <w:r>
        <w:rPr>
          <w:rFonts w:ascii="Arial" w:cs="Arial" w:eastAsia="Arial" w:hAnsi="Arial"/>
          <w:b/>
          <w:bCs/>
          <w:color w:val="111111"/>
          <w:sz w:val="20"/>
          <w:szCs w:val="20"/>
        </w:rPr>
        <w:t xml:space="preserve">MS, Data Science</w:t>
      </w:r>
      <w:r>
        <w:rPr>
          <w:rFonts w:ascii="Arial" w:cs="Arial" w:eastAsia="Arial" w:hAnsi="Arial"/>
          <w:sz w:val="19"/>
          <w:szCs w:val="19"/>
        </w:rPr>
        <w:t xml:space="preserve">	</w:t>
      </w:r>
      <w:r>
        <w:rPr>
          <w:rFonts w:ascii="Arial" w:cs="Arial" w:eastAsia="Arial" w:hAnsi="Arial"/>
          <w:i/>
          <w:iCs/>
          <w:color w:val="555555"/>
          <w:sz w:val="17"/>
          <w:szCs w:val="17"/>
        </w:rPr>
        <w:t xml:space="preserve">Jan 2023 – Dec 2024</w:t>
      </w:r>
    </w:p>
    <w:p>
      <w:pPr>
        <w:spacing w:before="0" w:after="20"/>
      </w:pPr>
      <w:r>
        <w:rPr>
          <w:rFonts w:ascii="Arial" w:cs="Arial" w:eastAsia="Arial" w:hAnsi="Arial"/>
          <w:i/>
          <w:iCs/>
          <w:color w:val="555555"/>
          <w:sz w:val="17"/>
          <w:szCs w:val="17"/>
        </w:rPr>
        <w:t xml:space="preserve">University of North Texas, Denton TX</w:t>
      </w:r>
    </w:p>
    <w:p>
      <w:pPr>
        <w:spacing w:before="10" w:after="50"/>
      </w:pPr>
      <w:r>
        <w:rPr>
          <w:rFonts w:ascii="Arial" w:cs="Arial" w:eastAsia="Arial" w:hAnsi="Arial"/>
          <w:b/>
          <w:bCs/>
          <w:color w:val="555555"/>
          <w:sz w:val="17"/>
          <w:szCs w:val="17"/>
        </w:rPr>
        <w:t xml:space="preserve">Relevant coursework: </w:t>
      </w:r>
      <w:r>
        <w:rPr>
          <w:rFonts w:ascii="Arial" w:cs="Arial" w:eastAsia="Arial" w:hAnsi="Arial"/>
          <w:color w:val="555555"/>
          <w:sz w:val="17"/>
          <w:szCs w:val="17"/>
        </w:rPr>
        <w:t xml:space="preserve">Machine Learning, Deep Learning, NLP, Neural Networks, Statistical Modeling, Data Engineering, Cloud Computing, AI Systems Design, Database Management</w:t>
      </w:r>
    </w:p>
    <w:p>
      <w:pPr>
        <w:tabs>
          <w:tab w:val="right" w:pos="9360"/>
        </w:tabs>
        <w:spacing w:before="140" w:after="20"/>
      </w:pPr>
      <w:r>
        <w:rPr>
          <w:rFonts w:ascii="Arial" w:cs="Arial" w:eastAsia="Arial" w:hAnsi="Arial"/>
          <w:b/>
          <w:bCs/>
          <w:color w:val="111111"/>
          <w:sz w:val="20"/>
          <w:szCs w:val="20"/>
        </w:rPr>
        <w:t xml:space="preserve">B.Tech, Information Technology</w:t>
      </w:r>
      <w:r>
        <w:rPr>
          <w:rFonts w:ascii="Arial" w:cs="Arial" w:eastAsia="Arial" w:hAnsi="Arial"/>
          <w:sz w:val="19"/>
          <w:szCs w:val="19"/>
        </w:rPr>
        <w:t xml:space="preserve">	</w:t>
      </w:r>
      <w:r>
        <w:rPr>
          <w:rFonts w:ascii="Arial" w:cs="Arial" w:eastAsia="Arial" w:hAnsi="Arial"/>
          <w:i/>
          <w:iCs/>
          <w:color w:val="555555"/>
          <w:sz w:val="17"/>
          <w:szCs w:val="17"/>
        </w:rPr>
        <w:t xml:space="preserve">2017 – 2021</w:t>
      </w:r>
    </w:p>
    <w:p>
      <w:pPr>
        <w:spacing w:before="0" w:after="20"/>
      </w:pPr>
      <w:r>
        <w:rPr>
          <w:rFonts w:ascii="Arial" w:cs="Arial" w:eastAsia="Arial" w:hAnsi="Arial"/>
          <w:i/>
          <w:iCs/>
          <w:color w:val="555555"/>
          <w:sz w:val="17"/>
          <w:szCs w:val="17"/>
        </w:rPr>
        <w:t xml:space="preserve">SRKR Engineering College, Andhra Pradesh, India</w:t>
      </w:r>
    </w:p>
    <w:p>
      <w:pPr>
        <w:spacing w:before="10" w:after="50"/>
      </w:pPr>
      <w:r>
        <w:rPr>
          <w:rFonts w:ascii="Arial" w:cs="Arial" w:eastAsia="Arial" w:hAnsi="Arial"/>
          <w:b/>
          <w:bCs/>
          <w:color w:val="555555"/>
          <w:sz w:val="17"/>
          <w:szCs w:val="17"/>
        </w:rPr>
        <w:t xml:space="preserve">Relevant coursework: </w:t>
      </w:r>
      <w:r>
        <w:rPr>
          <w:rFonts w:ascii="Arial" w:cs="Arial" w:eastAsia="Arial" w:hAnsi="Arial"/>
          <w:color w:val="555555"/>
          <w:sz w:val="17"/>
          <w:szCs w:val="17"/>
        </w:rPr>
        <w:t xml:space="preserve">Python, DBMS / SQL, Software Engineering, Data Structures, OOP, Computer Networks, Operating Systems, Web Technologies, Java</w:t>
      </w:r>
    </w:p>
    <w:p>
      <w:pPr>
        <w:spacing w:before="220" w:after="50"/>
      </w:pPr>
      <w:r>
        <w:rPr>
          <w:rFonts w:ascii="Arial" w:cs="Arial" w:eastAsia="Arial" w:hAnsi="Arial"/>
          <w:b/>
          <w:bCs/>
          <w:color w:val="1a5276"/>
          <w:sz w:val="20"/>
          <w:szCs w:val="20"/>
        </w:rPr>
        <w:t xml:space="preserve">CERTIFICATIONS</w:t>
      </w:r>
    </w:p>
    <w:p>
      <w:pPr>
        <w:pBdr>
          <w:bottom w:val="single" w:color="cccccc" w:sz="4" w:space="1"/>
        </w:pBdr>
        <w:spacing w:before="0" w:after="80"/>
      </w:pPr>
    </w:p>
    <w:p>
      <w:pPr>
        <w:pStyle w:val="ListParagraph"/>
        <w:numPr>
          <w:ilvl w:val="0"/>
          <w:numId w:val="2"/>
        </w:numPr>
        <w:spacing w:before="25" w:after="25"/>
      </w:pPr>
      <w:r>
        <w:rPr>
          <w:rFonts w:ascii="Arial" w:cs="Arial" w:eastAsia="Arial" w:hAnsi="Arial"/>
          <w:color w:val="2c2c2c"/>
          <w:sz w:val="19"/>
          <w:szCs w:val="19"/>
        </w:rPr>
        <w:t xml:space="preserve">AWS Certified Machine Learning Engineer, Associate</w:t>
      </w:r>
    </w:p>
    <w:p>
      <w:pPr>
        <w:pStyle w:val="ListParagraph"/>
        <w:numPr>
          <w:ilvl w:val="0"/>
          <w:numId w:val="2"/>
        </w:numPr>
        <w:spacing w:before="25" w:after="25"/>
      </w:pPr>
      <w:r>
        <w:rPr>
          <w:rFonts w:ascii="Arial" w:cs="Arial" w:eastAsia="Arial" w:hAnsi="Arial"/>
          <w:color w:val="2c2c2c"/>
          <w:sz w:val="19"/>
          <w:szCs w:val="19"/>
        </w:rPr>
        <w:t xml:space="preserve">Microsoft Azure AI Fundamentals (AI-900)</w:t>
      </w:r>
    </w:p>
    <w:p>
      <w:pPr>
        <w:pStyle w:val="ListParagraph"/>
        <w:numPr>
          <w:ilvl w:val="0"/>
          <w:numId w:val="2"/>
        </w:numPr>
        <w:spacing w:before="25" w:after="25"/>
      </w:pPr>
      <w:r>
        <w:rPr>
          <w:rFonts w:ascii="Arial" w:cs="Arial" w:eastAsia="Arial" w:hAnsi="Arial"/>
          <w:color w:val="2c2c2c"/>
          <w:sz w:val="19"/>
          <w:szCs w:val="19"/>
        </w:rPr>
        <w:t xml:space="preserve">Microsoft Azure Data Engineer Associate (DP-203) — in progress</w:t>
      </w:r>
    </w:p>
    <w:p>
      <w:pPr>
        <w:pStyle w:val="ListParagraph"/>
        <w:numPr>
          <w:ilvl w:val="0"/>
          <w:numId w:val="2"/>
        </w:numPr>
        <w:spacing w:before="25" w:after="25"/>
      </w:pPr>
      <w:r>
        <w:rPr>
          <w:rFonts w:ascii="Arial" w:cs="Arial" w:eastAsia="Arial" w:hAnsi="Arial"/>
          <w:color w:val="2c2c2c"/>
          <w:sz w:val="19"/>
          <w:szCs w:val="19"/>
        </w:rPr>
        <w:t xml:space="preserve">Microsoft Power BI Data Analyst Associate (PL-300)</w:t>
      </w:r>
    </w:p>
    <w:p>
      <w:pPr>
        <w:pStyle w:val="ListParagraph"/>
        <w:numPr>
          <w:ilvl w:val="0"/>
          <w:numId w:val="2"/>
        </w:numPr>
        <w:spacing w:before="25" w:after="25"/>
      </w:pPr>
      <w:r>
        <w:rPr>
          <w:rFonts w:ascii="Arial" w:cs="Arial" w:eastAsia="Arial" w:hAnsi="Arial"/>
          <w:color w:val="2c2c2c"/>
          <w:sz w:val="19"/>
          <w:szCs w:val="19"/>
        </w:rPr>
        <w:t xml:space="preserve">Google Data Analytics Professional Certificate</w:t>
      </w:r>
    </w:p>
    <w:p>
      <w:pPr>
        <w:pStyle w:val="ListParagraph"/>
        <w:numPr>
          <w:ilvl w:val="0"/>
          <w:numId w:val="2"/>
        </w:numPr>
        <w:spacing w:before="25" w:after="25"/>
      </w:pPr>
      <w:r>
        <w:rPr>
          <w:rFonts w:ascii="Arial" w:cs="Arial" w:eastAsia="Arial" w:hAnsi="Arial"/>
          <w:color w:val="2c2c2c"/>
          <w:sz w:val="19"/>
          <w:szCs w:val="19"/>
        </w:rPr>
        <w:t xml:space="preserve">Infosys Certified Spark Professional and Software Programmer (Python)</w:t>
      </w:r>
    </w:p>
    <w:sectPr>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2026-03-22T01:02:55.055Z</dcterms:created>
  <dcterms:modified xsi:type="dcterms:W3CDTF">2026-03-22T01:02:55.057Z</dcterms:modified>
</cp:coreProperties>
</file>

<file path=docProps/custom.xml><?xml version="1.0" encoding="utf-8"?>
<Properties xmlns="http://schemas.openxmlformats.org/officeDocument/2006/custom-properties" xmlns:vt="http://schemas.openxmlformats.org/officeDocument/2006/docPropsVTypes"/>
</file>