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77F6CD6B" w14:textId="77777777" w:rsidR="00E53CF2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</w:t>
      </w:r>
    </w:p>
    <w:p w14:paraId="7311F63F" w14:textId="60F213C2" w:rsidR="00D14312" w:rsidRDefault="00DF0569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Html page: </w:t>
      </w:r>
      <w:r w:rsidR="00E53CF2" w:rsidRPr="00572C6B">
        <w:rPr>
          <w:rFonts w:ascii="Arial" w:hAnsi="Arial" w:cs="Arial"/>
          <w:b/>
        </w:rPr>
        <w:t>home.html</w:t>
      </w:r>
      <w:r w:rsidR="00D14312">
        <w:rPr>
          <w:rFonts w:ascii="Arial" w:hAnsi="Arial" w:cs="Arial"/>
        </w:rPr>
        <w:t xml:space="preserve">, </w:t>
      </w:r>
      <w:r w:rsidR="00D14312" w:rsidRPr="00572C6B">
        <w:rPr>
          <w:rFonts w:ascii="Arial" w:hAnsi="Arial" w:cs="Arial"/>
          <w:b/>
        </w:rPr>
        <w:t>home_insurance_from.html</w:t>
      </w:r>
      <w:r w:rsidR="00D14312">
        <w:rPr>
          <w:rFonts w:ascii="Arial" w:hAnsi="Arial" w:cs="Arial"/>
        </w:rPr>
        <w:t xml:space="preserve">, </w:t>
      </w:r>
      <w:r w:rsidRPr="00572C6B">
        <w:rPr>
          <w:rFonts w:ascii="Arial" w:hAnsi="Arial" w:cs="Arial"/>
          <w:b/>
        </w:rPr>
        <w:t>auto_insurance_form.html</w:t>
      </w:r>
    </w:p>
    <w:p w14:paraId="41ECDEB4" w14:textId="2E3FFD3B" w:rsidR="00DF0569" w:rsidRDefault="00DF0569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CSS files: </w:t>
      </w:r>
      <w:r w:rsidRPr="00572C6B">
        <w:rPr>
          <w:rFonts w:ascii="Arial" w:hAnsi="Arial" w:cs="Arial"/>
          <w:b/>
        </w:rPr>
        <w:t>home_style.css</w:t>
      </w:r>
      <w:r>
        <w:rPr>
          <w:rFonts w:ascii="Arial" w:hAnsi="Arial" w:cs="Arial"/>
        </w:rPr>
        <w:t xml:space="preserve">, </w:t>
      </w:r>
      <w:r w:rsidRPr="00572C6B">
        <w:rPr>
          <w:rFonts w:ascii="Arial" w:hAnsi="Arial" w:cs="Arial"/>
          <w:b/>
        </w:rPr>
        <w:t>auto_home_insurance_form_</w:t>
      </w:r>
      <w:proofErr w:type="gramStart"/>
      <w:r w:rsidRPr="00572C6B">
        <w:rPr>
          <w:rFonts w:ascii="Arial" w:hAnsi="Arial" w:cs="Arial"/>
          <w:b/>
        </w:rPr>
        <w:t>style.css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2 different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were used because the design for home.html and form pages were quite different and was using grid template for structuring the html page)</w:t>
      </w:r>
    </w:p>
    <w:p w14:paraId="54CED33C" w14:textId="5DA0D7A7" w:rsidR="00DF0569" w:rsidRDefault="00DF0569" w:rsidP="00D40E8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files: </w:t>
      </w:r>
      <w:r w:rsidRPr="00572C6B">
        <w:rPr>
          <w:rFonts w:ascii="Arial" w:hAnsi="Arial" w:cs="Arial"/>
          <w:b/>
        </w:rPr>
        <w:t>home_script.js, script_auto_insurance.js, script_home_insurance.js</w:t>
      </w:r>
    </w:p>
    <w:p w14:paraId="75C48956" w14:textId="0F094E6A" w:rsidR="00D40E8F" w:rsidRDefault="00D40E8F" w:rsidP="00D40E8F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63575313" w14:textId="37084E5D" w:rsidR="00107613" w:rsidRPr="00DF0569" w:rsidRDefault="0050648B" w:rsidP="00D40E8F">
      <w:pPr>
        <w:rPr>
          <w:rFonts w:ascii="Arial" w:hAnsi="Arial" w:cs="Arial"/>
          <w:b/>
        </w:rPr>
      </w:pPr>
      <w:r w:rsidRPr="00DF0569">
        <w:rPr>
          <w:rFonts w:ascii="Arial" w:hAnsi="Arial" w:cs="Arial"/>
          <w:b/>
        </w:rPr>
        <w:t>Page Description:</w:t>
      </w:r>
    </w:p>
    <w:p w14:paraId="4BE4D2C6" w14:textId="3C2E2DC6" w:rsidR="00E53CF2" w:rsidRPr="00DF0569" w:rsidRDefault="00E53CF2" w:rsidP="00DF0569">
      <w:pPr>
        <w:rPr>
          <w:rFonts w:ascii="Arial" w:hAnsi="Arial" w:cs="Arial"/>
          <w:b/>
        </w:rPr>
      </w:pPr>
      <w:r w:rsidRPr="00DF0569">
        <w:rPr>
          <w:rFonts w:ascii="Arial" w:hAnsi="Arial" w:cs="Arial"/>
          <w:b/>
        </w:rPr>
        <w:t>Home page</w:t>
      </w:r>
      <w:r w:rsidRPr="00DF0569">
        <w:rPr>
          <w:rFonts w:ascii="Arial" w:hAnsi="Arial" w:cs="Arial"/>
        </w:rPr>
        <w:t xml:space="preserve"> is the first page of the Easy quote (insurance quote site), from this page we can navigate to Home insurance page, Auto insurance page, Blog, </w:t>
      </w:r>
      <w:proofErr w:type="spellStart"/>
      <w:proofErr w:type="gramStart"/>
      <w:r w:rsidRPr="00DF0569">
        <w:rPr>
          <w:rFonts w:ascii="Arial" w:hAnsi="Arial" w:cs="Arial"/>
        </w:rPr>
        <w:t>Faq</w:t>
      </w:r>
      <w:proofErr w:type="spellEnd"/>
      <w:proofErr w:type="gramEnd"/>
      <w:r w:rsidRPr="00DF0569">
        <w:rPr>
          <w:rFonts w:ascii="Arial" w:hAnsi="Arial" w:cs="Arial"/>
        </w:rPr>
        <w:t>. This page is developed w</w:t>
      </w:r>
      <w:r w:rsidR="00D14312" w:rsidRPr="00DF0569">
        <w:rPr>
          <w:rFonts w:ascii="Arial" w:hAnsi="Arial" w:cs="Arial"/>
        </w:rPr>
        <w:t xml:space="preserve">ith </w:t>
      </w:r>
      <w:r w:rsidR="00D14312" w:rsidRPr="00DF0569">
        <w:rPr>
          <w:rFonts w:ascii="Arial" w:hAnsi="Arial" w:cs="Arial"/>
          <w:b/>
        </w:rPr>
        <w:t>mobile first approach</w:t>
      </w:r>
      <w:r w:rsidR="00D14312" w:rsidRPr="00DF0569">
        <w:rPr>
          <w:rFonts w:ascii="Arial" w:hAnsi="Arial" w:cs="Arial"/>
        </w:rPr>
        <w:t xml:space="preserve"> i</w:t>
      </w:r>
      <w:r w:rsidRPr="00DF0569">
        <w:rPr>
          <w:rFonts w:ascii="Arial" w:hAnsi="Arial" w:cs="Arial"/>
        </w:rPr>
        <w:t xml:space="preserve">t has </w:t>
      </w:r>
      <w:r w:rsidRPr="00DF0569">
        <w:rPr>
          <w:rFonts w:ascii="Arial" w:hAnsi="Arial" w:cs="Arial"/>
          <w:b/>
        </w:rPr>
        <w:t>a specific design for small, medium and large devices.</w:t>
      </w:r>
    </w:p>
    <w:p w14:paraId="7B41DCC5" w14:textId="771CB474" w:rsidR="00D14312" w:rsidRDefault="00D14312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this page is </w:t>
      </w:r>
      <w:r w:rsidRPr="00D14312">
        <w:rPr>
          <w:rFonts w:ascii="Arial" w:hAnsi="Arial" w:cs="Arial"/>
          <w:b/>
        </w:rPr>
        <w:t>bilingual you have option to view page in English and French</w:t>
      </w:r>
      <w:r>
        <w:rPr>
          <w:rFonts w:ascii="Arial" w:hAnsi="Arial" w:cs="Arial"/>
        </w:rPr>
        <w:t>.</w:t>
      </w:r>
    </w:p>
    <w:p w14:paraId="2343CF09" w14:textId="7E7DFC67" w:rsidR="00D14312" w:rsidRDefault="00D14312" w:rsidP="00D40E8F">
      <w:r>
        <w:rPr>
          <w:rFonts w:ascii="Arial" w:hAnsi="Arial" w:cs="Arial"/>
        </w:rPr>
        <w:t xml:space="preserve">Html code has been </w:t>
      </w:r>
      <w:r w:rsidRPr="00D14312">
        <w:rPr>
          <w:rFonts w:ascii="Arial" w:hAnsi="Arial" w:cs="Arial"/>
          <w:b/>
        </w:rPr>
        <w:t xml:space="preserve">validated </w:t>
      </w:r>
      <w:r>
        <w:rPr>
          <w:rFonts w:ascii="Arial" w:hAnsi="Arial" w:cs="Arial"/>
        </w:rPr>
        <w:t xml:space="preserve">using </w:t>
      </w:r>
      <w:hyperlink r:id="rId5" w:anchor="file" w:history="1">
        <w:r>
          <w:rPr>
            <w:rStyle w:val="Hyperlink"/>
          </w:rPr>
          <w:t>https://validator.w3.org/nu/#file</w:t>
        </w:r>
      </w:hyperlink>
    </w:p>
    <w:p w14:paraId="4248FA59" w14:textId="4A1071B7" w:rsidR="00DF0569" w:rsidRDefault="00DF0569" w:rsidP="00D40E8F">
      <w:proofErr w:type="spellStart"/>
      <w:r w:rsidRPr="00572C6B">
        <w:rPr>
          <w:rFonts w:ascii="Arial" w:hAnsi="Arial" w:cs="Arial"/>
        </w:rPr>
        <w:t>Css</w:t>
      </w:r>
      <w:proofErr w:type="spellEnd"/>
      <w:r w:rsidRPr="00572C6B">
        <w:rPr>
          <w:rFonts w:ascii="Arial" w:hAnsi="Arial" w:cs="Arial"/>
        </w:rPr>
        <w:t xml:space="preserve"> styling file has been </w:t>
      </w:r>
      <w:r w:rsidRPr="00572C6B">
        <w:rPr>
          <w:rFonts w:ascii="Arial" w:hAnsi="Arial" w:cs="Arial"/>
          <w:b/>
        </w:rPr>
        <w:t xml:space="preserve">validated </w:t>
      </w:r>
      <w:r w:rsidRPr="00572C6B">
        <w:rPr>
          <w:rFonts w:ascii="Arial" w:hAnsi="Arial" w:cs="Arial"/>
        </w:rPr>
        <w:t xml:space="preserve">using </w:t>
      </w:r>
      <w:hyperlink r:id="rId6" w:history="1">
        <w:r>
          <w:rPr>
            <w:rStyle w:val="Hyperlink"/>
          </w:rPr>
          <w:t>https://jigsaw.w3.org/css-validator/</w:t>
        </w:r>
      </w:hyperlink>
    </w:p>
    <w:p w14:paraId="73E7672C" w14:textId="2AF9D016" w:rsidR="00DF0569" w:rsidRDefault="00DF0569" w:rsidP="00D40E8F">
      <w:pPr>
        <w:rPr>
          <w:rFonts w:ascii="Arial" w:hAnsi="Arial" w:cs="Arial"/>
        </w:rPr>
      </w:pPr>
      <w:proofErr w:type="spellStart"/>
      <w:r>
        <w:t>Javascript</w:t>
      </w:r>
      <w:proofErr w:type="spellEnd"/>
      <w:r>
        <w:t xml:space="preserve"> file </w:t>
      </w:r>
      <w:r w:rsidRPr="00DF0569">
        <w:rPr>
          <w:rFonts w:ascii="Arial" w:hAnsi="Arial" w:cs="Arial"/>
        </w:rPr>
        <w:t>home_script.js</w:t>
      </w:r>
      <w:r>
        <w:rPr>
          <w:rFonts w:ascii="Arial" w:hAnsi="Arial" w:cs="Arial"/>
        </w:rPr>
        <w:t xml:space="preserve"> </w:t>
      </w:r>
    </w:p>
    <w:p w14:paraId="4CB0A965" w14:textId="76D4350C" w:rsidR="00DF0569" w:rsidRPr="00572C6B" w:rsidRDefault="00DF0569" w:rsidP="00D40E8F">
      <w:pPr>
        <w:rPr>
          <w:rFonts w:ascii="Arial" w:hAnsi="Arial" w:cs="Arial"/>
          <w:b/>
        </w:rPr>
      </w:pPr>
      <w:proofErr w:type="spellStart"/>
      <w:r w:rsidRPr="00572C6B">
        <w:rPr>
          <w:rFonts w:ascii="Arial" w:hAnsi="Arial" w:cs="Arial"/>
          <w:b/>
        </w:rPr>
        <w:t>Javascript</w:t>
      </w:r>
      <w:proofErr w:type="spellEnd"/>
      <w:r w:rsidRPr="00572C6B">
        <w:rPr>
          <w:rFonts w:ascii="Arial" w:hAnsi="Arial" w:cs="Arial"/>
          <w:b/>
        </w:rPr>
        <w:t xml:space="preserve"> features added:</w:t>
      </w:r>
    </w:p>
    <w:p w14:paraId="03BDA431" w14:textId="78F844E2" w:rsidR="00572C6B" w:rsidRPr="00572C6B" w:rsidRDefault="00572C6B" w:rsidP="00572C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In home page </w:t>
      </w:r>
      <w:r w:rsidRPr="00572C6B">
        <w:rPr>
          <w:rFonts w:ascii="Arial" w:hAnsi="Arial" w:cs="Arial"/>
        </w:rPr>
        <w:t>Slider</w:t>
      </w:r>
      <w:r>
        <w:rPr>
          <w:rFonts w:ascii="Arial" w:hAnsi="Arial" w:cs="Arial"/>
        </w:rPr>
        <w:t xml:space="preserve"> is used to display images</w:t>
      </w:r>
      <w:r w:rsidRPr="00572C6B">
        <w:rPr>
          <w:rFonts w:ascii="Arial" w:hAnsi="Arial" w:cs="Arial"/>
        </w:rPr>
        <w:t xml:space="preserve"> when you decrease the screen size less than 992px.</w:t>
      </w:r>
    </w:p>
    <w:p w14:paraId="4603FC41" w14:textId="5F6934FE" w:rsidR="00DF0569" w:rsidRDefault="00572C6B" w:rsidP="00572C6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572C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This page </w:t>
      </w:r>
      <w:r>
        <w:rPr>
          <w:rFonts w:ascii="Arial" w:hAnsi="Arial" w:cs="Arial"/>
        </w:rPr>
        <w:t xml:space="preserve">is </w:t>
      </w:r>
      <w:r w:rsidRPr="00572C6B">
        <w:rPr>
          <w:rFonts w:ascii="Arial" w:hAnsi="Arial" w:cs="Arial"/>
        </w:rPr>
        <w:t>bilingual you have option to view page in English and French</w:t>
      </w:r>
      <w:r>
        <w:rPr>
          <w:rFonts w:ascii="Arial" w:hAnsi="Arial" w:cs="Arial"/>
        </w:rPr>
        <w:t>.</w:t>
      </w:r>
    </w:p>
    <w:p w14:paraId="4D772C32" w14:textId="6FE75A72" w:rsidR="00572C6B" w:rsidRDefault="00572C6B" w:rsidP="00572C6B">
      <w:pPr>
        <w:rPr>
          <w:rFonts w:ascii="Arial" w:hAnsi="Arial" w:cs="Arial"/>
        </w:rPr>
      </w:pPr>
    </w:p>
    <w:p w14:paraId="41E1C59A" w14:textId="4BC0FF64" w:rsidR="00572C6B" w:rsidRDefault="00572C6B" w:rsidP="00572C6B">
      <w:pPr>
        <w:rPr>
          <w:rFonts w:ascii="Arial" w:hAnsi="Arial" w:cs="Arial"/>
        </w:rPr>
      </w:pPr>
      <w:r>
        <w:rPr>
          <w:rFonts w:ascii="Arial" w:hAnsi="Arial" w:cs="Arial"/>
          <w:b/>
        </w:rPr>
        <w:t>Home I</w:t>
      </w:r>
      <w:r w:rsidRPr="00572C6B">
        <w:rPr>
          <w:rFonts w:ascii="Arial" w:hAnsi="Arial" w:cs="Arial"/>
          <w:b/>
        </w:rPr>
        <w:t>nsurance</w:t>
      </w:r>
      <w:r>
        <w:rPr>
          <w:rFonts w:ascii="Arial" w:hAnsi="Arial" w:cs="Arial"/>
          <w:b/>
        </w:rPr>
        <w:t xml:space="preserve"> Form Page</w:t>
      </w:r>
      <w:r w:rsidRPr="00DF05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the </w:t>
      </w:r>
      <w:r w:rsidRPr="00DF0569">
        <w:rPr>
          <w:rFonts w:ascii="Arial" w:hAnsi="Arial" w:cs="Arial"/>
        </w:rPr>
        <w:t>page</w:t>
      </w:r>
      <w:r>
        <w:rPr>
          <w:rFonts w:ascii="Arial" w:hAnsi="Arial" w:cs="Arial"/>
        </w:rPr>
        <w:t xml:space="preserve"> to submit home insurance form</w:t>
      </w:r>
      <w:r w:rsidRPr="00DF05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this we have to fill our personal information and validate the information. After </w:t>
      </w:r>
      <w:proofErr w:type="gramStart"/>
      <w:r>
        <w:rPr>
          <w:rFonts w:ascii="Arial" w:hAnsi="Arial" w:cs="Arial"/>
        </w:rPr>
        <w:t>validating  fill</w:t>
      </w:r>
      <w:proofErr w:type="gramEnd"/>
      <w:r>
        <w:rPr>
          <w:rFonts w:ascii="Arial" w:hAnsi="Arial" w:cs="Arial"/>
        </w:rPr>
        <w:t xml:space="preserve"> the property information and validate and at last submit the information to get the quote.</w:t>
      </w:r>
    </w:p>
    <w:p w14:paraId="38E0D142" w14:textId="574C95F0" w:rsidR="00572C6B" w:rsidRPr="00DF0569" w:rsidRDefault="00572C6B" w:rsidP="00572C6B">
      <w:pPr>
        <w:rPr>
          <w:rFonts w:ascii="Arial" w:hAnsi="Arial" w:cs="Arial"/>
          <w:b/>
        </w:rPr>
      </w:pPr>
      <w:r w:rsidRPr="00DF0569">
        <w:rPr>
          <w:rFonts w:ascii="Arial" w:hAnsi="Arial" w:cs="Arial"/>
        </w:rPr>
        <w:t xml:space="preserve">This page is developed with </w:t>
      </w:r>
      <w:r w:rsidRPr="00DF0569">
        <w:rPr>
          <w:rFonts w:ascii="Arial" w:hAnsi="Arial" w:cs="Arial"/>
          <w:b/>
        </w:rPr>
        <w:t>mobile first approach</w:t>
      </w:r>
      <w:r w:rsidRPr="00DF0569">
        <w:rPr>
          <w:rFonts w:ascii="Arial" w:hAnsi="Arial" w:cs="Arial"/>
        </w:rPr>
        <w:t xml:space="preserve"> it has </w:t>
      </w:r>
      <w:r w:rsidRPr="00DF0569">
        <w:rPr>
          <w:rFonts w:ascii="Arial" w:hAnsi="Arial" w:cs="Arial"/>
          <w:b/>
        </w:rPr>
        <w:t>a specific design for small, medium and large devices.</w:t>
      </w:r>
    </w:p>
    <w:p w14:paraId="23C8990F" w14:textId="77777777" w:rsidR="00572C6B" w:rsidRDefault="00572C6B" w:rsidP="00572C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this page is </w:t>
      </w:r>
      <w:r w:rsidRPr="00D14312">
        <w:rPr>
          <w:rFonts w:ascii="Arial" w:hAnsi="Arial" w:cs="Arial"/>
          <w:b/>
        </w:rPr>
        <w:t>bilingual you have option to view page in English and French</w:t>
      </w:r>
      <w:r>
        <w:rPr>
          <w:rFonts w:ascii="Arial" w:hAnsi="Arial" w:cs="Arial"/>
        </w:rPr>
        <w:t>.</w:t>
      </w:r>
    </w:p>
    <w:p w14:paraId="61A4A43F" w14:textId="77777777" w:rsidR="00572C6B" w:rsidRDefault="00572C6B" w:rsidP="00572C6B">
      <w:r>
        <w:rPr>
          <w:rFonts w:ascii="Arial" w:hAnsi="Arial" w:cs="Arial"/>
        </w:rPr>
        <w:t xml:space="preserve">Html code has been </w:t>
      </w:r>
      <w:r w:rsidRPr="00D14312">
        <w:rPr>
          <w:rFonts w:ascii="Arial" w:hAnsi="Arial" w:cs="Arial"/>
          <w:b/>
        </w:rPr>
        <w:t xml:space="preserve">validated </w:t>
      </w:r>
      <w:r>
        <w:rPr>
          <w:rFonts w:ascii="Arial" w:hAnsi="Arial" w:cs="Arial"/>
        </w:rPr>
        <w:t xml:space="preserve">using </w:t>
      </w:r>
      <w:hyperlink r:id="rId7" w:anchor="file" w:history="1">
        <w:r>
          <w:rPr>
            <w:rStyle w:val="Hyperlink"/>
          </w:rPr>
          <w:t>https://validator.w3.org/nu/#file</w:t>
        </w:r>
      </w:hyperlink>
    </w:p>
    <w:p w14:paraId="043DEFE3" w14:textId="77777777" w:rsidR="00572C6B" w:rsidRDefault="00572C6B" w:rsidP="00572C6B">
      <w:proofErr w:type="spellStart"/>
      <w:r>
        <w:t>Css</w:t>
      </w:r>
      <w:proofErr w:type="spellEnd"/>
      <w:r>
        <w:t xml:space="preserve"> styling file has been validated using </w:t>
      </w:r>
      <w:hyperlink r:id="rId8" w:history="1">
        <w:r>
          <w:rPr>
            <w:rStyle w:val="Hyperlink"/>
          </w:rPr>
          <w:t>https://jigsaw.w3.org/css-validator/</w:t>
        </w:r>
      </w:hyperlink>
    </w:p>
    <w:p w14:paraId="572899A0" w14:textId="24299291" w:rsidR="00572C6B" w:rsidRDefault="00572C6B" w:rsidP="005D0C2C">
      <w:pPr>
        <w:rPr>
          <w:rFonts w:ascii="Arial" w:hAnsi="Arial" w:cs="Arial"/>
        </w:rPr>
      </w:pPr>
      <w:proofErr w:type="spellStart"/>
      <w:r>
        <w:t>Javascript</w:t>
      </w:r>
      <w:proofErr w:type="spellEnd"/>
      <w:r>
        <w:t xml:space="preserve"> </w:t>
      </w:r>
      <w:r w:rsidRPr="005D0C2C">
        <w:rPr>
          <w:rFonts w:ascii="Arial" w:hAnsi="Arial" w:cs="Arial"/>
        </w:rPr>
        <w:t xml:space="preserve">file </w:t>
      </w:r>
      <w:r w:rsidR="005D0C2C" w:rsidRPr="005D0C2C">
        <w:rPr>
          <w:rFonts w:ascii="Arial" w:hAnsi="Arial" w:cs="Arial"/>
        </w:rPr>
        <w:t>script_home_insurance.js</w:t>
      </w:r>
    </w:p>
    <w:p w14:paraId="4B9A77E0" w14:textId="77777777" w:rsidR="00572C6B" w:rsidRDefault="00572C6B" w:rsidP="00572C6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features added:</w:t>
      </w:r>
    </w:p>
    <w:p w14:paraId="0D94A20E" w14:textId="62B6E2A6" w:rsidR="00572C6B" w:rsidRPr="005D0C2C" w:rsidRDefault="00572C6B" w:rsidP="005D0C2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D0C2C">
        <w:rPr>
          <w:rFonts w:ascii="Arial" w:hAnsi="Arial" w:cs="Arial"/>
        </w:rPr>
        <w:t>This page is bilingual you have option to view page in English and French.</w:t>
      </w:r>
    </w:p>
    <w:p w14:paraId="46400628" w14:textId="59BEE97B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5D0C2C">
        <w:rPr>
          <w:rFonts w:ascii="Arial" w:hAnsi="Arial" w:cs="Arial"/>
        </w:rPr>
        <w:t>) In the home_insurance_form.html I have applied validation</w:t>
      </w:r>
    </w:p>
    <w:p w14:paraId="2138F630" w14:textId="61154FB7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b.1</w:t>
      </w:r>
      <w:r w:rsidRPr="005D0C2C">
        <w:rPr>
          <w:rFonts w:ascii="Arial" w:hAnsi="Arial" w:cs="Arial"/>
        </w:rPr>
        <w:t>) First name and Last name should not have special characters and should have more than 4 character.</w:t>
      </w:r>
    </w:p>
    <w:p w14:paraId="2149581F" w14:textId="5B5D173E" w:rsidR="005D0C2C" w:rsidRPr="005D0C2C" w:rsidRDefault="005D0C2C" w:rsidP="005D0C2C">
      <w:pPr>
        <w:ind w:left="360"/>
        <w:rPr>
          <w:rFonts w:ascii="Arial" w:hAnsi="Arial" w:cs="Arial"/>
        </w:rPr>
      </w:pPr>
      <w:r w:rsidRPr="005D0C2C">
        <w:rPr>
          <w:rFonts w:ascii="Arial" w:hAnsi="Arial" w:cs="Arial"/>
        </w:rPr>
        <w:t>b</w:t>
      </w:r>
      <w:r>
        <w:rPr>
          <w:rFonts w:ascii="Arial" w:hAnsi="Arial" w:cs="Arial"/>
        </w:rPr>
        <w:t>.2</w:t>
      </w:r>
      <w:r w:rsidRPr="005D0C2C">
        <w:rPr>
          <w:rFonts w:ascii="Arial" w:hAnsi="Arial" w:cs="Arial"/>
        </w:rPr>
        <w:t>) Age of the person should be greater than 18.</w:t>
      </w:r>
    </w:p>
    <w:p w14:paraId="15C65815" w14:textId="2BBBEF69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b.3</w:t>
      </w:r>
      <w:r w:rsidRPr="005D0C2C">
        <w:rPr>
          <w:rFonts w:ascii="Arial" w:hAnsi="Arial" w:cs="Arial"/>
        </w:rPr>
        <w:t>) Property Type is populated by a</w:t>
      </w:r>
      <w:r>
        <w:rPr>
          <w:rFonts w:ascii="Arial" w:hAnsi="Arial" w:cs="Arial"/>
        </w:rPr>
        <w:t>n</w:t>
      </w:r>
      <w:r w:rsidRPr="005D0C2C">
        <w:rPr>
          <w:rFonts w:ascii="Arial" w:hAnsi="Arial" w:cs="Arial"/>
        </w:rPr>
        <w:t xml:space="preserve"> array.</w:t>
      </w:r>
    </w:p>
    <w:p w14:paraId="752DE7A8" w14:textId="7B31B717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b.4) Ownership Type is populated b</w:t>
      </w:r>
      <w:r w:rsidRPr="005D0C2C">
        <w:rPr>
          <w:rFonts w:ascii="Arial" w:hAnsi="Arial" w:cs="Arial"/>
        </w:rPr>
        <w:t>y a</w:t>
      </w:r>
      <w:r>
        <w:rPr>
          <w:rFonts w:ascii="Arial" w:hAnsi="Arial" w:cs="Arial"/>
        </w:rPr>
        <w:t>n</w:t>
      </w:r>
      <w:r w:rsidRPr="005D0C2C">
        <w:rPr>
          <w:rFonts w:ascii="Arial" w:hAnsi="Arial" w:cs="Arial"/>
        </w:rPr>
        <w:t xml:space="preserve"> array.</w:t>
      </w:r>
    </w:p>
    <w:p w14:paraId="7D1D038D" w14:textId="1F47D7ED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b.5</w:t>
      </w:r>
      <w:r w:rsidRPr="005D0C2C">
        <w:rPr>
          <w:rFonts w:ascii="Arial" w:hAnsi="Arial" w:cs="Arial"/>
        </w:rPr>
        <w:t xml:space="preserve">) Total no. claims made in last three year is </w:t>
      </w:r>
      <w:proofErr w:type="spellStart"/>
      <w:r w:rsidRPr="005D0C2C">
        <w:rPr>
          <w:rFonts w:ascii="Arial" w:hAnsi="Arial" w:cs="Arial"/>
        </w:rPr>
        <w:t>poplated</w:t>
      </w:r>
      <w:proofErr w:type="spellEnd"/>
      <w:r w:rsidRPr="005D0C2C">
        <w:rPr>
          <w:rFonts w:ascii="Arial" w:hAnsi="Arial" w:cs="Arial"/>
        </w:rPr>
        <w:t xml:space="preserve"> using array. </w:t>
      </w:r>
    </w:p>
    <w:p w14:paraId="5D1E2B3C" w14:textId="14B4A520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b.6</w:t>
      </w:r>
      <w:r w:rsidRPr="005D0C2C">
        <w:rPr>
          <w:rFonts w:ascii="Arial" w:hAnsi="Arial" w:cs="Arial"/>
        </w:rPr>
        <w:t xml:space="preserve">) Date when the property was built should be there.  </w:t>
      </w:r>
    </w:p>
    <w:p w14:paraId="696D961B" w14:textId="356F42D8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b.7</w:t>
      </w:r>
      <w:r w:rsidRPr="005D0C2C">
        <w:rPr>
          <w:rFonts w:ascii="Arial" w:hAnsi="Arial" w:cs="Arial"/>
        </w:rPr>
        <w:t>) You need to select Property Type</w:t>
      </w:r>
      <w:proofErr w:type="gramStart"/>
      <w:r w:rsidRPr="005D0C2C">
        <w:rPr>
          <w:rFonts w:ascii="Arial" w:hAnsi="Arial" w:cs="Arial"/>
        </w:rPr>
        <w:t>,  Ownership</w:t>
      </w:r>
      <w:proofErr w:type="gramEnd"/>
      <w:r w:rsidRPr="005D0C2C">
        <w:rPr>
          <w:rFonts w:ascii="Arial" w:hAnsi="Arial" w:cs="Arial"/>
        </w:rPr>
        <w:t xml:space="preserve"> Type, Total no. claims </w:t>
      </w:r>
    </w:p>
    <w:p w14:paraId="2C246692" w14:textId="0D37F6AF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b.8</w:t>
      </w:r>
      <w:r w:rsidRPr="005D0C2C">
        <w:rPr>
          <w:rFonts w:ascii="Arial" w:hAnsi="Arial" w:cs="Arial"/>
        </w:rPr>
        <w:t xml:space="preserve">) </w:t>
      </w:r>
      <w:proofErr w:type="gramStart"/>
      <w:r w:rsidRPr="005D0C2C">
        <w:rPr>
          <w:rFonts w:ascii="Arial" w:hAnsi="Arial" w:cs="Arial"/>
        </w:rPr>
        <w:t>You</w:t>
      </w:r>
      <w:proofErr w:type="gramEnd"/>
      <w:r w:rsidRPr="005D0C2C">
        <w:rPr>
          <w:rFonts w:ascii="Arial" w:hAnsi="Arial" w:cs="Arial"/>
        </w:rPr>
        <w:t xml:space="preserve"> have to answer is your basement finished or not</w:t>
      </w:r>
    </w:p>
    <w:p w14:paraId="0B7FC3F0" w14:textId="6F7765E5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b.9</w:t>
      </w:r>
      <w:r w:rsidRPr="005D0C2C">
        <w:rPr>
          <w:rFonts w:ascii="Arial" w:hAnsi="Arial" w:cs="Arial"/>
        </w:rPr>
        <w:t xml:space="preserve">) Firstly you need to validate your personal information only then you can validate </w:t>
      </w:r>
      <w:proofErr w:type="spellStart"/>
      <w:r w:rsidRPr="005D0C2C">
        <w:rPr>
          <w:rFonts w:ascii="Arial" w:hAnsi="Arial" w:cs="Arial"/>
        </w:rPr>
        <w:t>ypur</w:t>
      </w:r>
      <w:proofErr w:type="spellEnd"/>
      <w:r w:rsidRPr="005D0C2C">
        <w:rPr>
          <w:rFonts w:ascii="Arial" w:hAnsi="Arial" w:cs="Arial"/>
        </w:rPr>
        <w:t xml:space="preserve"> property information.</w:t>
      </w:r>
    </w:p>
    <w:p w14:paraId="3F8C79F2" w14:textId="68C66A3D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b.10</w:t>
      </w:r>
      <w:r w:rsidRPr="005D0C2C">
        <w:rPr>
          <w:rFonts w:ascii="Arial" w:hAnsi="Arial" w:cs="Arial"/>
        </w:rPr>
        <w:t xml:space="preserve">) </w:t>
      </w:r>
      <w:proofErr w:type="gramStart"/>
      <w:r w:rsidRPr="005D0C2C">
        <w:rPr>
          <w:rFonts w:ascii="Arial" w:hAnsi="Arial" w:cs="Arial"/>
        </w:rPr>
        <w:t>After</w:t>
      </w:r>
      <w:proofErr w:type="gramEnd"/>
      <w:r w:rsidRPr="005D0C2C">
        <w:rPr>
          <w:rFonts w:ascii="Arial" w:hAnsi="Arial" w:cs="Arial"/>
        </w:rPr>
        <w:t xml:space="preserve"> you validate both </w:t>
      </w:r>
      <w:proofErr w:type="spellStart"/>
      <w:r w:rsidRPr="005D0C2C">
        <w:rPr>
          <w:rFonts w:ascii="Arial" w:hAnsi="Arial" w:cs="Arial"/>
        </w:rPr>
        <w:t>pesonal</w:t>
      </w:r>
      <w:proofErr w:type="spellEnd"/>
      <w:r w:rsidRPr="005D0C2C">
        <w:rPr>
          <w:rFonts w:ascii="Arial" w:hAnsi="Arial" w:cs="Arial"/>
        </w:rPr>
        <w:t xml:space="preserve"> and property information you can get the quote button enable</w:t>
      </w:r>
    </w:p>
    <w:p w14:paraId="2FF4F063" w14:textId="41DC5D49" w:rsidR="005D0C2C" w:rsidRPr="005D0C2C" w:rsidRDefault="005D0C2C" w:rsidP="005D0C2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b.11</w:t>
      </w:r>
      <w:r w:rsidRPr="005D0C2C">
        <w:rPr>
          <w:rFonts w:ascii="Arial" w:hAnsi="Arial" w:cs="Arial"/>
        </w:rPr>
        <w:t>) Progress bar increase to 50% when you validate your personal information and 100% when you validate your personal and property information.</w:t>
      </w:r>
    </w:p>
    <w:p w14:paraId="1985B0EA" w14:textId="77777777" w:rsidR="00572C6B" w:rsidRPr="00572C6B" w:rsidRDefault="00572C6B" w:rsidP="00572C6B">
      <w:pPr>
        <w:rPr>
          <w:rFonts w:ascii="Arial" w:hAnsi="Arial" w:cs="Arial"/>
        </w:rPr>
      </w:pPr>
    </w:p>
    <w:p w14:paraId="161CE5AE" w14:textId="77777777" w:rsidR="00DF0569" w:rsidRDefault="00DF0569" w:rsidP="00D40E8F"/>
    <w:p w14:paraId="00E0D980" w14:textId="59C77871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159C0D3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5D2898CC" w14:textId="77777777" w:rsidR="00AB6B3A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  <w:p w14:paraId="7468AAFC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0610F5F3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5B7A8D06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7A56C10E" w14:textId="3052AA51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43E2294A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5C186E77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4CE475D0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  <w:p w14:paraId="57EF2B35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5016B6DB" w14:textId="77777777" w:rsidR="00842F81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621DF27D" w14:textId="1271DD8E" w:rsidR="00842F81" w:rsidRPr="008B6028" w:rsidRDefault="00842F81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56002123" w14:textId="77777777" w:rsidR="00AB6B3A" w:rsidRDefault="00842F81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19A4E6A6" w14:textId="77777777" w:rsidR="00842F81" w:rsidRDefault="00842F81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  <w:p w14:paraId="18ECCB58" w14:textId="77777777" w:rsidR="00842F81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  <w:p w14:paraId="103E92F5" w14:textId="4F41B480" w:rsidR="00801A13" w:rsidRPr="00107613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425D608B" w14:textId="77777777" w:rsidR="009527FB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  <w:p w14:paraId="23B8CFA1" w14:textId="77777777" w:rsidR="00801A13" w:rsidRDefault="00801A13" w:rsidP="00AB6B3A">
            <w:pPr>
              <w:rPr>
                <w:rFonts w:ascii="Arial" w:hAnsi="Arial" w:cs="Arial"/>
                <w:b/>
              </w:rPr>
            </w:pPr>
          </w:p>
          <w:p w14:paraId="5EAC4E10" w14:textId="77777777" w:rsidR="00801A13" w:rsidRDefault="00801A13" w:rsidP="00AB6B3A">
            <w:pPr>
              <w:rPr>
                <w:rFonts w:ascii="Arial" w:hAnsi="Arial" w:cs="Arial"/>
                <w:b/>
              </w:rPr>
            </w:pPr>
          </w:p>
          <w:p w14:paraId="716D07E1" w14:textId="39DE4CDA" w:rsidR="00801A13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  <w:p w14:paraId="20371473" w14:textId="056646CA" w:rsidR="00801A13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  <w:p w14:paraId="3DB9CA74" w14:textId="133B9FC5" w:rsidR="00801A13" w:rsidRPr="00107613" w:rsidRDefault="00801A13" w:rsidP="00AB6B3A">
            <w:pPr>
              <w:rPr>
                <w:rFonts w:ascii="Arial" w:hAnsi="Arial" w:cs="Arial"/>
                <w:b/>
              </w:rPr>
            </w:pP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3FB66FED" w:rsidR="00AB6B3A" w:rsidRPr="00107613" w:rsidRDefault="00801A13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4AA05E5B" w:rsid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20D3D27" w14:textId="77777777" w:rsidR="00801A13" w:rsidRDefault="00801A13" w:rsidP="00801A13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107613">
        <w:rPr>
          <w:rFonts w:ascii="Arial" w:hAnsi="Arial" w:cs="Arial"/>
        </w:rPr>
        <w:t>Independent initiative (going beyond what has been covered in the course/program)</w:t>
      </w:r>
    </w:p>
    <w:p w14:paraId="0550A66C" w14:textId="50EFB252" w:rsidR="00801A13" w:rsidRDefault="00801A13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1698D3A1" w14:textId="36C8746D" w:rsidR="00801A13" w:rsidRDefault="00801A1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Usage of slider in home page</w:t>
      </w:r>
    </w:p>
    <w:p w14:paraId="4327553C" w14:textId="56D4F3B6" w:rsidR="00801A13" w:rsidRPr="00D40E8F" w:rsidRDefault="00801A1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Multilingual language option using Json</w:t>
      </w:r>
      <w:bookmarkStart w:id="0" w:name="_GoBack"/>
      <w:bookmarkEnd w:id="0"/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1D2139CA"/>
    <w:multiLevelType w:val="hybridMultilevel"/>
    <w:tmpl w:val="706A3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33010"/>
    <w:multiLevelType w:val="hybridMultilevel"/>
    <w:tmpl w:val="6EC04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E359D"/>
    <w:multiLevelType w:val="hybridMultilevel"/>
    <w:tmpl w:val="A15CD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F"/>
    <w:rsid w:val="00107613"/>
    <w:rsid w:val="00115FD7"/>
    <w:rsid w:val="00127F67"/>
    <w:rsid w:val="00252008"/>
    <w:rsid w:val="003163A8"/>
    <w:rsid w:val="0050648B"/>
    <w:rsid w:val="00512FD7"/>
    <w:rsid w:val="00533B6F"/>
    <w:rsid w:val="00572C6B"/>
    <w:rsid w:val="005C3D91"/>
    <w:rsid w:val="005D0C2C"/>
    <w:rsid w:val="00752450"/>
    <w:rsid w:val="00801A13"/>
    <w:rsid w:val="00826159"/>
    <w:rsid w:val="00842F81"/>
    <w:rsid w:val="008B6028"/>
    <w:rsid w:val="00942F12"/>
    <w:rsid w:val="009527FB"/>
    <w:rsid w:val="00AB6B3A"/>
    <w:rsid w:val="00C32DA4"/>
    <w:rsid w:val="00D14312"/>
    <w:rsid w:val="00D40E8F"/>
    <w:rsid w:val="00DF0569"/>
    <w:rsid w:val="00E47B9B"/>
    <w:rsid w:val="00E53CF2"/>
    <w:rsid w:val="00E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14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n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Harrabab Singh Singh</dc:creator>
  <cp:keywords/>
  <dc:description/>
  <cp:lastModifiedBy>Harrabab Singh Singh</cp:lastModifiedBy>
  <cp:revision>2</cp:revision>
  <dcterms:created xsi:type="dcterms:W3CDTF">2019-11-24T03:31:00Z</dcterms:created>
  <dcterms:modified xsi:type="dcterms:W3CDTF">2019-11-24T03:31:00Z</dcterms:modified>
</cp:coreProperties>
</file>