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3633D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3633D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3633DE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3633DE">
            <w:r>
              <w:t>Team ID</w:t>
            </w:r>
          </w:p>
        </w:tc>
        <w:tc>
          <w:tcPr>
            <w:tcW w:w="4335" w:type="dxa"/>
          </w:tcPr>
          <w:p w14:paraId="1AD8634F" w14:textId="4BB9C5EF" w:rsidR="00604E29" w:rsidRDefault="00EA58DF">
            <w:r w:rsidRPr="00EA58DF">
              <w:t>LTVIP2025TMID31965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3633DE">
            <w:r>
              <w:t>Project Name</w:t>
            </w:r>
          </w:p>
        </w:tc>
        <w:tc>
          <w:tcPr>
            <w:tcW w:w="4335" w:type="dxa"/>
          </w:tcPr>
          <w:p w14:paraId="56EAF34F" w14:textId="53F7F647" w:rsidR="00604E29" w:rsidRDefault="00EA58DF">
            <w:r w:rsidRPr="00EA58DF">
              <w:t>Citizen AI – Intelligent Citizen Engagement Platform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3633DE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3633DE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3633DE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A58DF" w14:paraId="7DF0631E" w14:textId="77777777" w:rsidTr="00964361">
        <w:trPr>
          <w:trHeight w:val="557"/>
        </w:trPr>
        <w:tc>
          <w:tcPr>
            <w:tcW w:w="901" w:type="dxa"/>
            <w:vAlign w:val="center"/>
          </w:tcPr>
          <w:p w14:paraId="665E64AC" w14:textId="3023EA1D" w:rsidR="00EA58DF" w:rsidRDefault="00EA58DF" w:rsidP="00EA58DF">
            <w:pPr>
              <w:rPr>
                <w:b/>
              </w:rPr>
            </w:pPr>
            <w:proofErr w:type="spellStart"/>
            <w:r>
              <w:rPr>
                <w:rStyle w:val="Strong"/>
              </w:rPr>
              <w:t>S.No</w:t>
            </w:r>
            <w:proofErr w:type="spellEnd"/>
            <w:r>
              <w:rPr>
                <w:rStyle w:val="Strong"/>
              </w:rPr>
              <w:t>.</w:t>
            </w:r>
          </w:p>
        </w:tc>
        <w:tc>
          <w:tcPr>
            <w:tcW w:w="3658" w:type="dxa"/>
            <w:vAlign w:val="center"/>
          </w:tcPr>
          <w:p w14:paraId="4E4913CB" w14:textId="62E0A260" w:rsidR="00EA58DF" w:rsidRDefault="00EA58DF" w:rsidP="00EA58DF">
            <w:pPr>
              <w:rPr>
                <w:b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4508" w:type="dxa"/>
            <w:vAlign w:val="center"/>
          </w:tcPr>
          <w:p w14:paraId="64892F81" w14:textId="57D431CE" w:rsidR="00EA58DF" w:rsidRDefault="00EA58DF" w:rsidP="00EA58DF">
            <w:pPr>
              <w:rPr>
                <w:b/>
              </w:rPr>
            </w:pPr>
            <w:r>
              <w:rPr>
                <w:rStyle w:val="Strong"/>
              </w:rPr>
              <w:t>Description</w:t>
            </w:r>
          </w:p>
        </w:tc>
      </w:tr>
      <w:tr w:rsidR="00EA58DF" w14:paraId="18A0953A" w14:textId="77777777" w:rsidTr="00964361">
        <w:trPr>
          <w:trHeight w:val="817"/>
        </w:trPr>
        <w:tc>
          <w:tcPr>
            <w:tcW w:w="901" w:type="dxa"/>
            <w:vAlign w:val="center"/>
          </w:tcPr>
          <w:p w14:paraId="0A176E63" w14:textId="49AC9023" w:rsidR="00EA58DF" w:rsidRDefault="00EA58DF" w:rsidP="00EA58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  <w:vAlign w:val="center"/>
          </w:tcPr>
          <w:p w14:paraId="3FF28270" w14:textId="008FC8A0" w:rsidR="00EA58DF" w:rsidRDefault="00EA58DF" w:rsidP="00EA58DF">
            <w:r>
              <w:t>Problem Statement (Problem to be solved)</w:t>
            </w:r>
          </w:p>
        </w:tc>
        <w:tc>
          <w:tcPr>
            <w:tcW w:w="4508" w:type="dxa"/>
            <w:vAlign w:val="center"/>
          </w:tcPr>
          <w:p w14:paraId="5582DE8C" w14:textId="27105FF1" w:rsidR="00EA58DF" w:rsidRDefault="00EA58DF" w:rsidP="00EA58DF">
            <w:r>
              <w:t>Traditional citizen grievance portals lack real-time support, sentiment tracking, and personalized engagement, resulting in slow responses and poor trust.</w:t>
            </w:r>
          </w:p>
        </w:tc>
      </w:tr>
      <w:tr w:rsidR="00EA58DF" w14:paraId="6F005075" w14:textId="77777777" w:rsidTr="00964361">
        <w:trPr>
          <w:trHeight w:val="817"/>
        </w:trPr>
        <w:tc>
          <w:tcPr>
            <w:tcW w:w="901" w:type="dxa"/>
            <w:vAlign w:val="center"/>
          </w:tcPr>
          <w:p w14:paraId="638988EA" w14:textId="753D3F26" w:rsidR="00EA58DF" w:rsidRDefault="00EA58DF" w:rsidP="00EA58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  <w:vAlign w:val="center"/>
          </w:tcPr>
          <w:p w14:paraId="2E5677B7" w14:textId="6B29AFC6" w:rsidR="00EA58DF" w:rsidRDefault="00EA58DF" w:rsidP="00EA58DF">
            <w:r>
              <w:t>Idea / Solution Description</w:t>
            </w:r>
          </w:p>
        </w:tc>
        <w:tc>
          <w:tcPr>
            <w:tcW w:w="4508" w:type="dxa"/>
            <w:vAlign w:val="center"/>
          </w:tcPr>
          <w:p w14:paraId="463B60E0" w14:textId="39492E80" w:rsidR="00EA58DF" w:rsidRDefault="00EA58DF" w:rsidP="00EA58DF">
            <w:r>
              <w:t>Citizen AI is an AI-powered platform that allows citizens to ask questions, provide feedback, and receive contextual assistance about public services using natural language. It integrates sentiment analysis and dashboards for real-time analytics.</w:t>
            </w:r>
          </w:p>
        </w:tc>
      </w:tr>
      <w:tr w:rsidR="00EA58DF" w14:paraId="58329B4D" w14:textId="77777777" w:rsidTr="00964361">
        <w:trPr>
          <w:trHeight w:val="787"/>
        </w:trPr>
        <w:tc>
          <w:tcPr>
            <w:tcW w:w="901" w:type="dxa"/>
            <w:vAlign w:val="center"/>
          </w:tcPr>
          <w:p w14:paraId="7A1B8599" w14:textId="1E4C6EA4" w:rsidR="00EA58DF" w:rsidRDefault="00EA58DF" w:rsidP="00EA58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  <w:vAlign w:val="center"/>
          </w:tcPr>
          <w:p w14:paraId="0CE12A68" w14:textId="610CE424" w:rsidR="00EA58DF" w:rsidRDefault="00EA58DF" w:rsidP="00EA58DF">
            <w:r>
              <w:t>Novelty / Uniqueness</w:t>
            </w:r>
          </w:p>
        </w:tc>
        <w:tc>
          <w:tcPr>
            <w:tcW w:w="4508" w:type="dxa"/>
            <w:vAlign w:val="center"/>
          </w:tcPr>
          <w:p w14:paraId="352499F2" w14:textId="469913BE" w:rsidR="00EA58DF" w:rsidRDefault="00EA58DF" w:rsidP="00EA58DF">
            <w:r>
              <w:t xml:space="preserve">Combines conversational AI, live sentiment analysis, model fallback (IBM &amp; </w:t>
            </w:r>
            <w:proofErr w:type="spellStart"/>
            <w:r>
              <w:t>Groq</w:t>
            </w:r>
            <w:proofErr w:type="spellEnd"/>
            <w:r>
              <w:t xml:space="preserve">), and visual dashboards in one lightweight platform using </w:t>
            </w:r>
            <w:proofErr w:type="spellStart"/>
            <w:r>
              <w:t>Streamlit</w:t>
            </w:r>
            <w:proofErr w:type="spellEnd"/>
            <w:r>
              <w:t xml:space="preserve"> &amp; Flask.</w:t>
            </w:r>
          </w:p>
        </w:tc>
      </w:tr>
      <w:tr w:rsidR="00EA58DF" w14:paraId="3D9C92C5" w14:textId="77777777" w:rsidTr="00964361">
        <w:trPr>
          <w:trHeight w:val="817"/>
        </w:trPr>
        <w:tc>
          <w:tcPr>
            <w:tcW w:w="901" w:type="dxa"/>
            <w:vAlign w:val="center"/>
          </w:tcPr>
          <w:p w14:paraId="287CB044" w14:textId="3C0B7320" w:rsidR="00EA58DF" w:rsidRDefault="00EA58DF" w:rsidP="00EA58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  <w:vAlign w:val="center"/>
          </w:tcPr>
          <w:p w14:paraId="5282EBA1" w14:textId="0DEAA46C" w:rsidR="00EA58DF" w:rsidRDefault="00EA58DF" w:rsidP="00EA58DF">
            <w:r>
              <w:t>Social Impact / Customer Satisfaction</w:t>
            </w:r>
          </w:p>
        </w:tc>
        <w:tc>
          <w:tcPr>
            <w:tcW w:w="4508" w:type="dxa"/>
            <w:vAlign w:val="center"/>
          </w:tcPr>
          <w:p w14:paraId="039671E8" w14:textId="7DB28E9C" w:rsidR="00EA58DF" w:rsidRDefault="00EA58DF" w:rsidP="00EA58DF">
            <w:r>
              <w:t>Enhances government transparency, builds trust, improves civic communication, and ensures faster resolution of citizen concerns and queries.</w:t>
            </w:r>
          </w:p>
        </w:tc>
      </w:tr>
      <w:tr w:rsidR="00EA58DF" w14:paraId="67441115" w14:textId="77777777" w:rsidTr="00964361">
        <w:trPr>
          <w:trHeight w:val="817"/>
        </w:trPr>
        <w:tc>
          <w:tcPr>
            <w:tcW w:w="901" w:type="dxa"/>
            <w:vAlign w:val="center"/>
          </w:tcPr>
          <w:p w14:paraId="3AB75FF7" w14:textId="36C198B0" w:rsidR="00EA58DF" w:rsidRDefault="00EA58DF" w:rsidP="00EA58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  <w:vAlign w:val="center"/>
          </w:tcPr>
          <w:p w14:paraId="27E95CC0" w14:textId="33848DB6" w:rsidR="00EA58DF" w:rsidRDefault="00EA58DF" w:rsidP="00EA58DF">
            <w:r>
              <w:t>Business Model (Revenue Model)</w:t>
            </w:r>
          </w:p>
        </w:tc>
        <w:tc>
          <w:tcPr>
            <w:tcW w:w="4508" w:type="dxa"/>
            <w:vAlign w:val="center"/>
          </w:tcPr>
          <w:p w14:paraId="3E97F94F" w14:textId="7F3D3BE1" w:rsidR="00EA58DF" w:rsidRDefault="00EA58DF" w:rsidP="00EA58DF">
            <w:r>
              <w:t>Can be offered as a SaaS platform to municipalities or public departments; revenue via subscriptions, service integrations, or enterprise licensing.</w:t>
            </w:r>
          </w:p>
        </w:tc>
      </w:tr>
      <w:tr w:rsidR="00EA58DF" w14:paraId="2ECBCEA1" w14:textId="77777777" w:rsidTr="00964361">
        <w:trPr>
          <w:trHeight w:val="817"/>
        </w:trPr>
        <w:tc>
          <w:tcPr>
            <w:tcW w:w="901" w:type="dxa"/>
            <w:vAlign w:val="center"/>
          </w:tcPr>
          <w:p w14:paraId="3950341D" w14:textId="1643813C" w:rsidR="00EA58DF" w:rsidRDefault="00EA58DF" w:rsidP="00EA58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  <w:vAlign w:val="center"/>
          </w:tcPr>
          <w:p w14:paraId="54EBFC13" w14:textId="0E2A9188" w:rsidR="00EA58DF" w:rsidRDefault="00EA58DF" w:rsidP="00EA58DF">
            <w:pPr>
              <w:rPr>
                <w:color w:val="222222"/>
              </w:rPr>
            </w:pPr>
            <w:r>
              <w:t>Scalability of the Solution</w:t>
            </w:r>
          </w:p>
        </w:tc>
        <w:tc>
          <w:tcPr>
            <w:tcW w:w="4508" w:type="dxa"/>
            <w:vAlign w:val="center"/>
          </w:tcPr>
          <w:p w14:paraId="7C323FF0" w14:textId="121DCA34" w:rsidR="00EA58DF" w:rsidRDefault="00EA58DF" w:rsidP="00EA58DF">
            <w:r>
              <w:t>Modular design with scalable backend; easily extensible to different regions, departments, or languages with plug-and-play AI model support.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3633DE"/>
    <w:rsid w:val="00604E29"/>
    <w:rsid w:val="00C27B72"/>
    <w:rsid w:val="00D90E76"/>
    <w:rsid w:val="00DA3779"/>
    <w:rsid w:val="00EA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A5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Teja Nadella</cp:lastModifiedBy>
  <cp:revision>2</cp:revision>
  <dcterms:created xsi:type="dcterms:W3CDTF">2025-06-27T08:26:00Z</dcterms:created>
  <dcterms:modified xsi:type="dcterms:W3CDTF">2025-06-27T08:26:00Z</dcterms:modified>
</cp:coreProperties>
</file>