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C29C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Relationships Between Entities</w:t>
      </w:r>
    </w:p>
    <w:p w14:paraId="6301A7FF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Product belongs to one Product Category; a category can have multiple products.</w:t>
      </w:r>
    </w:p>
    <w:p w14:paraId="5196CCDC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13DEAFE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Customer can place multiple Orders; each order is associated with one customer.</w:t>
      </w:r>
    </w:p>
    <w:p w14:paraId="5F6CC84C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B4CE406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Order can have multiple </w:t>
      </w:r>
      <w:proofErr w:type="spellStart"/>
      <w:r>
        <w:rPr>
          <w:rFonts w:ascii="Calibri" w:hAnsi="Calibri" w:cs="Calibri"/>
          <w:lang w:val="en"/>
        </w:rPr>
        <w:t>Order_Items</w:t>
      </w:r>
      <w:proofErr w:type="spellEnd"/>
      <w:r>
        <w:rPr>
          <w:rFonts w:ascii="Calibri" w:hAnsi="Calibri" w:cs="Calibri"/>
          <w:lang w:val="en"/>
        </w:rPr>
        <w:t>; each order item is linked to one product.</w:t>
      </w:r>
    </w:p>
    <w:p w14:paraId="7FD4A0E7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B2DBF52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Supplier can provide multiple Products; each product is supplied by one supplier.</w:t>
      </w:r>
    </w:p>
    <w:p w14:paraId="45117AF0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AA63456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Purchase_Order</w:t>
      </w:r>
      <w:proofErr w:type="spellEnd"/>
      <w:r>
        <w:rPr>
          <w:rFonts w:ascii="Calibri" w:hAnsi="Calibri" w:cs="Calibri"/>
          <w:lang w:val="en"/>
        </w:rPr>
        <w:t xml:space="preserve"> is placed to one Supplier; a supplier can receive multiple purchase orders.</w:t>
      </w:r>
    </w:p>
    <w:p w14:paraId="65329757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0E4C51D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Purchase_Order</w:t>
      </w:r>
      <w:proofErr w:type="spellEnd"/>
      <w:r>
        <w:rPr>
          <w:rFonts w:ascii="Calibri" w:hAnsi="Calibri" w:cs="Calibri"/>
          <w:lang w:val="en"/>
        </w:rPr>
        <w:t xml:space="preserve"> can have multiple </w:t>
      </w:r>
      <w:proofErr w:type="spellStart"/>
      <w:r>
        <w:rPr>
          <w:rFonts w:ascii="Calibri" w:hAnsi="Calibri" w:cs="Calibri"/>
          <w:lang w:val="en"/>
        </w:rPr>
        <w:t>Purchase_Items</w:t>
      </w:r>
      <w:proofErr w:type="spellEnd"/>
      <w:r>
        <w:rPr>
          <w:rFonts w:ascii="Calibri" w:hAnsi="Calibri" w:cs="Calibri"/>
          <w:lang w:val="en"/>
        </w:rPr>
        <w:t>; each purchase item is linked to one product.</w:t>
      </w:r>
    </w:p>
    <w:p w14:paraId="436AC193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910EA6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Invoice is generated for one Order; each order has one invoice.</w:t>
      </w:r>
    </w:p>
    <w:p w14:paraId="64EBE5DF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8DE87AF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Payment is made against one Invoice; each invoice can have multiple payments.</w:t>
      </w:r>
    </w:p>
    <w:p w14:paraId="1C081F17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E9D7903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Employee processes multiple Orders and </w:t>
      </w:r>
      <w:proofErr w:type="spellStart"/>
      <w:r>
        <w:rPr>
          <w:rFonts w:ascii="Calibri" w:hAnsi="Calibri" w:cs="Calibri"/>
          <w:lang w:val="en"/>
        </w:rPr>
        <w:t>Purchase_Orders</w:t>
      </w:r>
      <w:proofErr w:type="spellEnd"/>
      <w:r>
        <w:rPr>
          <w:rFonts w:ascii="Calibri" w:hAnsi="Calibri" w:cs="Calibri"/>
          <w:lang w:val="en"/>
        </w:rPr>
        <w:t>; each order or purchase order is handled by one employee.</w:t>
      </w:r>
    </w:p>
    <w:p w14:paraId="7A38691D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2575A5" w14:textId="7014B255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7F73F65" wp14:editId="20E79A3C">
            <wp:extent cx="569976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1B5F" w14:textId="77777777" w:rsidR="006A63DD" w:rsidRDefault="006A63DD" w:rsidP="006A6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B0F335D" w14:textId="77777777" w:rsidR="007B6182" w:rsidRDefault="007B6182"/>
    <w:sectPr w:rsidR="007B6182" w:rsidSect="002C6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DD"/>
    <w:rsid w:val="006A63DD"/>
    <w:rsid w:val="007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E2A"/>
  <w15:chartTrackingRefBased/>
  <w15:docId w15:val="{D40168B6-1EC9-4FD9-8BEF-EAB49E4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Sherkar</dc:creator>
  <cp:keywords/>
  <dc:description/>
  <cp:lastModifiedBy>Gunjan Sherkar</cp:lastModifiedBy>
  <cp:revision>1</cp:revision>
  <dcterms:created xsi:type="dcterms:W3CDTF">2025-05-15T07:39:00Z</dcterms:created>
  <dcterms:modified xsi:type="dcterms:W3CDTF">2025-05-15T07:40:00Z</dcterms:modified>
</cp:coreProperties>
</file>