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99" w:rsidRPr="00C44B99" w:rsidRDefault="00C44B99" w:rsidP="00C44B99">
      <w:pPr>
        <w:shd w:val="clear" w:color="auto" w:fill="FFFFFF"/>
        <w:spacing w:after="63" w:line="240" w:lineRule="auto"/>
        <w:jc w:val="both"/>
        <w:textAlignment w:val="baseline"/>
        <w:outlineLvl w:val="0"/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</w:pPr>
      <w:r w:rsidRPr="00C44B99"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  <w:t>Square root of an integer</w:t>
      </w:r>
    </w:p>
    <w:p w:rsidR="00C44B99" w:rsidRDefault="00C44B99" w:rsidP="00C44B99">
      <w:pPr>
        <w:spacing w:after="0" w:line="179" w:lineRule="atLeast"/>
        <w:rPr>
          <w:rFonts w:ascii="Courier New" w:eastAsia="Times New Roman" w:hAnsi="Courier New" w:cs="Courier New"/>
          <w:color w:val="000000" w:themeColor="text1"/>
          <w:sz w:val="20"/>
        </w:rPr>
      </w:pP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// Returns floor of square root of x        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floorSqrt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x)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{   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// Base cases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if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(x == 0 || x == 1)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return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>x;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> 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    // Do Binary Search for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floor(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0"/>
        </w:rPr>
        <w:t>sqrt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(x))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start = 1, end = x,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ans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;  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while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(start &lt;= end)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    {       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>mid = (start + end) / 2;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> 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// If x is a perfect square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if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>(mid*mid == x)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return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>mid;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> 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        //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Since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we need floor, we update answer when mid*mid is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        // smaller than x, and move closer to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sqrt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(x)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if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(mid*mid &lt; x)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{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start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= mid + 1;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= mid;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        }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else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</w:rPr>
        <w:t>// If mid*mid is greater than x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    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end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= mid - 1;        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}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</w:rPr>
        <w:t>return</w:t>
      </w:r>
      <w:proofErr w:type="gramEnd"/>
      <w:r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</w:rPr>
        <w:t>ans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</w:rPr>
        <w:t>;</w:t>
      </w:r>
    </w:p>
    <w:p w:rsidR="00C44B99" w:rsidRDefault="00C44B99" w:rsidP="00C44B99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}</w:t>
      </w:r>
    </w:p>
    <w:p w:rsidR="00C44B99" w:rsidRDefault="00C44B99"/>
    <w:p w:rsidR="00BB0B53" w:rsidRDefault="00BB0B53">
      <w:proofErr w:type="gramStart"/>
      <w:r>
        <w:t>TC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</w:t>
      </w:r>
    </w:p>
    <w:p w:rsidR="00BB0B53" w:rsidRDefault="00BB0B53"/>
    <w:p w:rsidR="003C154A" w:rsidRPr="003C154A" w:rsidRDefault="003C154A" w:rsidP="003C154A">
      <w:pPr>
        <w:pStyle w:val="Heading1"/>
        <w:shd w:val="clear" w:color="auto" w:fill="FFFFFF"/>
        <w:spacing w:before="0" w:beforeAutospacing="0" w:after="63" w:afterAutospacing="0"/>
        <w:jc w:val="both"/>
        <w:textAlignment w:val="baseline"/>
        <w:rPr>
          <w:rFonts w:ascii="Helvetica" w:hAnsi="Helvetica" w:cs="Helvetica"/>
          <w:bCs w:val="0"/>
          <w:color w:val="000000"/>
          <w:sz w:val="35"/>
          <w:szCs w:val="35"/>
        </w:rPr>
      </w:pPr>
      <w:r w:rsidRPr="003C154A">
        <w:rPr>
          <w:rFonts w:ascii="Helvetica" w:hAnsi="Helvetica" w:cs="Helvetica"/>
          <w:bCs w:val="0"/>
          <w:color w:val="000000"/>
          <w:sz w:val="35"/>
          <w:szCs w:val="35"/>
        </w:rPr>
        <w:t>Find cubic root of a number</w:t>
      </w:r>
    </w:p>
    <w:p w:rsidR="00CB6523" w:rsidRDefault="00CB6523"/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double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diff(double</w:t>
      </w: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proofErr w:type="spell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n,double</w:t>
      </w:r>
      <w:proofErr w:type="spell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mid)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{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if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(n &gt; (mid*mid*mid))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return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(n-(mid*mid*mid));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else</w:t>
      </w:r>
      <w:proofErr w:type="gramEnd"/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return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((mid*mid*mid) - n);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}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> 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// Returns cube root of a no n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double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proofErr w:type="spell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cubicRoot</w:t>
      </w:r>
      <w:proofErr w:type="spellEnd"/>
      <w:r w:rsidRPr="003C154A">
        <w:rPr>
          <w:rFonts w:ascii="Courier New" w:eastAsia="Times New Roman" w:hAnsi="Courier New" w:cs="Courier New"/>
          <w:b/>
          <w:color w:val="757575"/>
          <w:sz w:val="20"/>
        </w:rPr>
        <w:t>(double</w:t>
      </w: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n)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{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// Set start and end for binary search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double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start = 0, end = n;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> 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lastRenderedPageBreak/>
        <w:t>    // Set precision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double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e = 0.0000001;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> 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while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(true)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{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double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mid = (start + end)/2;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double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error = diff(n, mid);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> 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// If error is less than e then mid is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// our answer so return mid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if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(error &lt;= e)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return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mid;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> 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// If mid*mid*mid is greater than n set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// end = mid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if</w:t>
      </w:r>
      <w:proofErr w:type="gramEnd"/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 xml:space="preserve"> </w:t>
      </w:r>
      <w:r w:rsidRPr="003C154A">
        <w:rPr>
          <w:rFonts w:ascii="Courier New" w:eastAsia="Times New Roman" w:hAnsi="Courier New" w:cs="Courier New"/>
          <w:b/>
          <w:color w:val="757575"/>
          <w:sz w:val="20"/>
        </w:rPr>
        <w:t>((mid*mid*mid) &gt; n)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end</w:t>
      </w:r>
      <w:proofErr w:type="gramEnd"/>
      <w:r w:rsidRPr="003C154A">
        <w:rPr>
          <w:rFonts w:ascii="Courier New" w:eastAsia="Times New Roman" w:hAnsi="Courier New" w:cs="Courier New"/>
          <w:b/>
          <w:color w:val="757575"/>
          <w:sz w:val="20"/>
        </w:rPr>
        <w:t xml:space="preserve"> = mid;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nsolas" w:eastAsia="Times New Roman" w:hAnsi="Consolas" w:cs="Consolas"/>
          <w:b/>
          <w:color w:val="757575"/>
          <w:sz w:val="20"/>
          <w:szCs w:val="20"/>
        </w:rPr>
        <w:t> 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// If mid*mid*mid is less than n set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// start = mid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else</w:t>
      </w:r>
      <w:proofErr w:type="gramEnd"/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        </w:t>
      </w:r>
      <w:proofErr w:type="gramStart"/>
      <w:r w:rsidRPr="003C154A">
        <w:rPr>
          <w:rFonts w:ascii="Courier New" w:eastAsia="Times New Roman" w:hAnsi="Courier New" w:cs="Courier New"/>
          <w:b/>
          <w:color w:val="757575"/>
          <w:sz w:val="20"/>
        </w:rPr>
        <w:t>start</w:t>
      </w:r>
      <w:proofErr w:type="gramEnd"/>
      <w:r w:rsidRPr="003C154A">
        <w:rPr>
          <w:rFonts w:ascii="Courier New" w:eastAsia="Times New Roman" w:hAnsi="Courier New" w:cs="Courier New"/>
          <w:b/>
          <w:color w:val="757575"/>
          <w:sz w:val="20"/>
        </w:rPr>
        <w:t xml:space="preserve"> = mid;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    }</w:t>
      </w:r>
    </w:p>
    <w:p w:rsidR="003C154A" w:rsidRPr="003C154A" w:rsidRDefault="003C154A" w:rsidP="003C154A">
      <w:pPr>
        <w:spacing w:after="0" w:line="215" w:lineRule="atLeast"/>
        <w:rPr>
          <w:rFonts w:ascii="Consolas" w:eastAsia="Times New Roman" w:hAnsi="Consolas" w:cs="Consolas"/>
          <w:b/>
          <w:color w:val="757575"/>
          <w:sz w:val="20"/>
          <w:szCs w:val="20"/>
        </w:rPr>
      </w:pPr>
      <w:r w:rsidRPr="003C154A">
        <w:rPr>
          <w:rFonts w:ascii="Courier New" w:eastAsia="Times New Roman" w:hAnsi="Courier New" w:cs="Courier New"/>
          <w:b/>
          <w:color w:val="757575"/>
          <w:sz w:val="20"/>
        </w:rPr>
        <w:t>}</w:t>
      </w:r>
    </w:p>
    <w:p w:rsidR="003C154A" w:rsidRDefault="003C154A"/>
    <w:p w:rsidR="00BB0B53" w:rsidRDefault="00CF43EE">
      <w:proofErr w:type="gramStart"/>
      <w:r>
        <w:t>TC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</w:t>
      </w:r>
    </w:p>
    <w:p w:rsidR="00CF43EE" w:rsidRDefault="00CF43EE">
      <w:r>
        <w:t xml:space="preserve">This is less efficient than </w:t>
      </w:r>
      <w:proofErr w:type="gramStart"/>
      <w:r>
        <w:t>O(</w:t>
      </w:r>
      <w:proofErr w:type="spellStart"/>
      <w:proofErr w:type="gramEnd"/>
      <w:r>
        <w:t>cuberoot</w:t>
      </w:r>
      <w:proofErr w:type="spellEnd"/>
      <w:r>
        <w:t>(n)) but this may help in finding the double value (exact).</w:t>
      </w:r>
    </w:p>
    <w:p w:rsidR="00CF43EE" w:rsidRPr="007B24F2" w:rsidRDefault="00EC4BF0" w:rsidP="007B24F2">
      <w:pPr>
        <w:pStyle w:val="Heading1"/>
        <w:shd w:val="clear" w:color="auto" w:fill="FFFFFF"/>
        <w:spacing w:before="0" w:beforeAutospacing="0" w:after="63" w:afterAutospacing="0"/>
        <w:jc w:val="both"/>
        <w:textAlignment w:val="baseline"/>
        <w:rPr>
          <w:rFonts w:ascii="Helvetica" w:hAnsi="Helvetica" w:cs="Helvetica"/>
          <w:bCs w:val="0"/>
          <w:color w:val="000000"/>
          <w:sz w:val="35"/>
          <w:szCs w:val="35"/>
        </w:rPr>
      </w:pPr>
      <w:r w:rsidRPr="00EC4BF0">
        <w:rPr>
          <w:rFonts w:ascii="Helvetica" w:hAnsi="Helvetica" w:cs="Helvetica"/>
          <w:bCs w:val="0"/>
          <w:color w:val="000000"/>
          <w:sz w:val="35"/>
          <w:szCs w:val="35"/>
        </w:rPr>
        <w:t xml:space="preserve">Find frequency of each element in a limited range array in less than </w:t>
      </w:r>
      <w:proofErr w:type="gramStart"/>
      <w:r w:rsidRPr="00EC4BF0">
        <w:rPr>
          <w:rFonts w:ascii="Helvetica" w:hAnsi="Helvetica" w:cs="Helvetica"/>
          <w:bCs w:val="0"/>
          <w:color w:val="000000"/>
          <w:sz w:val="35"/>
          <w:szCs w:val="35"/>
        </w:rPr>
        <w:t>O(</w:t>
      </w:r>
      <w:proofErr w:type="gramEnd"/>
      <w:r w:rsidRPr="00EC4BF0">
        <w:rPr>
          <w:rFonts w:ascii="Helvetica" w:hAnsi="Helvetica" w:cs="Helvetica"/>
          <w:bCs w:val="0"/>
          <w:color w:val="000000"/>
          <w:sz w:val="35"/>
          <w:szCs w:val="35"/>
        </w:rPr>
        <w:t>n) time</w:t>
      </w:r>
    </w:p>
    <w:p w:rsidR="007B24F2" w:rsidRPr="007B24F2" w:rsidRDefault="007B24F2" w:rsidP="007B24F2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16"/>
        </w:rPr>
      </w:pPr>
      <w:r w:rsidRPr="007B24F2">
        <w:rPr>
          <w:rFonts w:ascii="Helvetica" w:hAnsi="Helvetica" w:cs="Helvetica"/>
          <w:color w:val="000000"/>
          <w:sz w:val="20"/>
          <w:szCs w:val="16"/>
        </w:rPr>
        <w:t xml:space="preserve">This problem can be solved in less than </w:t>
      </w:r>
      <w:proofErr w:type="gramStart"/>
      <w:r w:rsidRPr="007B24F2">
        <w:rPr>
          <w:rFonts w:ascii="Helvetica" w:hAnsi="Helvetica" w:cs="Helvetica"/>
          <w:color w:val="000000"/>
          <w:sz w:val="20"/>
          <w:szCs w:val="16"/>
        </w:rPr>
        <w:t>O(</w:t>
      </w:r>
      <w:proofErr w:type="gramEnd"/>
      <w:r w:rsidRPr="007B24F2">
        <w:rPr>
          <w:rFonts w:ascii="Helvetica" w:hAnsi="Helvetica" w:cs="Helvetica"/>
          <w:color w:val="000000"/>
          <w:sz w:val="20"/>
          <w:szCs w:val="16"/>
        </w:rPr>
        <w:t xml:space="preserve">n) using a modified binary search. The idea is to recursively divide the array into two equal </w:t>
      </w:r>
      <w:proofErr w:type="spellStart"/>
      <w:r w:rsidRPr="007B24F2">
        <w:rPr>
          <w:rFonts w:ascii="Helvetica" w:hAnsi="Helvetica" w:cs="Helvetica"/>
          <w:color w:val="000000"/>
          <w:sz w:val="20"/>
          <w:szCs w:val="16"/>
        </w:rPr>
        <w:t>subarrays</w:t>
      </w:r>
      <w:proofErr w:type="spellEnd"/>
      <w:r w:rsidRPr="007B24F2">
        <w:rPr>
          <w:rFonts w:ascii="Helvetica" w:hAnsi="Helvetica" w:cs="Helvetica"/>
          <w:color w:val="000000"/>
          <w:sz w:val="20"/>
          <w:szCs w:val="16"/>
        </w:rPr>
        <w:t xml:space="preserve"> if its end elements are different. If both its end elements are same, that means that all elements in the </w:t>
      </w:r>
      <w:proofErr w:type="spellStart"/>
      <w:r w:rsidRPr="007B24F2">
        <w:rPr>
          <w:rFonts w:ascii="Helvetica" w:hAnsi="Helvetica" w:cs="Helvetica"/>
          <w:color w:val="000000"/>
          <w:sz w:val="20"/>
          <w:szCs w:val="16"/>
        </w:rPr>
        <w:t>subarray</w:t>
      </w:r>
      <w:proofErr w:type="spellEnd"/>
      <w:r w:rsidRPr="007B24F2">
        <w:rPr>
          <w:rFonts w:ascii="Helvetica" w:hAnsi="Helvetica" w:cs="Helvetica"/>
          <w:color w:val="000000"/>
          <w:sz w:val="20"/>
          <w:szCs w:val="16"/>
        </w:rPr>
        <w:t xml:space="preserve"> </w:t>
      </w:r>
      <w:proofErr w:type="gramStart"/>
      <w:r w:rsidRPr="007B24F2">
        <w:rPr>
          <w:rFonts w:ascii="Helvetica" w:hAnsi="Helvetica" w:cs="Helvetica"/>
          <w:color w:val="000000"/>
          <w:sz w:val="20"/>
          <w:szCs w:val="16"/>
        </w:rPr>
        <w:t>is</w:t>
      </w:r>
      <w:proofErr w:type="gramEnd"/>
      <w:r w:rsidRPr="007B24F2">
        <w:rPr>
          <w:rFonts w:ascii="Helvetica" w:hAnsi="Helvetica" w:cs="Helvetica"/>
          <w:color w:val="000000"/>
          <w:sz w:val="20"/>
          <w:szCs w:val="16"/>
        </w:rPr>
        <w:t xml:space="preserve"> also same as the array is already sorted. We then simply increment the count of the element by size of the </w:t>
      </w:r>
      <w:proofErr w:type="spellStart"/>
      <w:r w:rsidRPr="007B24F2">
        <w:rPr>
          <w:rFonts w:ascii="Helvetica" w:hAnsi="Helvetica" w:cs="Helvetica"/>
          <w:color w:val="000000"/>
          <w:sz w:val="20"/>
          <w:szCs w:val="16"/>
        </w:rPr>
        <w:t>subarray</w:t>
      </w:r>
      <w:proofErr w:type="spellEnd"/>
      <w:r w:rsidRPr="007B24F2">
        <w:rPr>
          <w:rFonts w:ascii="Helvetica" w:hAnsi="Helvetica" w:cs="Helvetica"/>
          <w:color w:val="000000"/>
          <w:sz w:val="20"/>
          <w:szCs w:val="16"/>
        </w:rPr>
        <w:t>.</w:t>
      </w:r>
    </w:p>
    <w:p w:rsidR="007B24F2" w:rsidRPr="007B24F2" w:rsidRDefault="007B24F2" w:rsidP="007B24F2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16"/>
        </w:rPr>
      </w:pPr>
      <w:r w:rsidRPr="007B24F2">
        <w:rPr>
          <w:rFonts w:ascii="Helvetica" w:hAnsi="Helvetica" w:cs="Helvetica"/>
          <w:color w:val="000000"/>
          <w:sz w:val="20"/>
          <w:szCs w:val="16"/>
        </w:rPr>
        <w:t xml:space="preserve">The time complexity of above approach is </w:t>
      </w:r>
      <w:proofErr w:type="gramStart"/>
      <w:r w:rsidRPr="007B24F2">
        <w:rPr>
          <w:rFonts w:ascii="Helvetica" w:hAnsi="Helvetica" w:cs="Helvetica"/>
          <w:color w:val="000000"/>
          <w:sz w:val="20"/>
          <w:szCs w:val="16"/>
        </w:rPr>
        <w:t>O(</w:t>
      </w:r>
      <w:proofErr w:type="gramEnd"/>
      <w:r w:rsidRPr="007B24F2">
        <w:rPr>
          <w:rFonts w:ascii="Helvetica" w:hAnsi="Helvetica" w:cs="Helvetica"/>
          <w:color w:val="000000"/>
          <w:sz w:val="20"/>
          <w:szCs w:val="16"/>
        </w:rPr>
        <w:t xml:space="preserve">m log n), where m is number of distinct elements in the array of size n. Since m &lt;= M (a constant), the time complexity of this solution is </w:t>
      </w:r>
      <w:proofErr w:type="gramStart"/>
      <w:r w:rsidRPr="007B24F2">
        <w:rPr>
          <w:rFonts w:ascii="Helvetica" w:hAnsi="Helvetica" w:cs="Helvetica"/>
          <w:color w:val="000000"/>
          <w:sz w:val="20"/>
          <w:szCs w:val="16"/>
        </w:rPr>
        <w:t>O(</w:t>
      </w:r>
      <w:proofErr w:type="gramEnd"/>
      <w:r w:rsidRPr="007B24F2">
        <w:rPr>
          <w:rFonts w:ascii="Helvetica" w:hAnsi="Helvetica" w:cs="Helvetica"/>
          <w:color w:val="000000"/>
          <w:sz w:val="20"/>
          <w:szCs w:val="16"/>
        </w:rPr>
        <w:t>log n).</w:t>
      </w:r>
    </w:p>
    <w:p w:rsidR="007B24F2" w:rsidRDefault="007B24F2" w:rsidP="007B24F2">
      <w:pPr>
        <w:spacing w:after="0" w:line="179" w:lineRule="atLeast"/>
        <w:rPr>
          <w:rFonts w:ascii="Courier New" w:eastAsia="Times New Roman" w:hAnsi="Courier New" w:cs="Courier New"/>
          <w:color w:val="757575"/>
          <w:sz w:val="20"/>
        </w:rPr>
      </w:pP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void</w:t>
      </w:r>
      <w:proofErr w:type="gramEnd"/>
      <w:r w:rsidRPr="007B24F2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findFrequencyUtil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(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r w:rsidRPr="007B24F2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arr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[], 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r w:rsidRPr="007B24F2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low, 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r w:rsidRPr="007B24F2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high, 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                    </w:t>
      </w:r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vector&lt;</w:t>
      </w:r>
      <w:proofErr w:type="spellStart"/>
      <w:proofErr w:type="gram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&gt;&amp; freq)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{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    // If element at index low is equal to element 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// at index high in the array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if</w:t>
      </w:r>
      <w:proofErr w:type="gramEnd"/>
      <w:r w:rsidRPr="007B24F2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(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arr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[low] == 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arr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[high]) 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{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    // increment the frequency of the element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    // by count of elements between high and low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freq[</w:t>
      </w:r>
      <w:proofErr w:type="spellStart"/>
      <w:proofErr w:type="gram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arr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[low]] += high - low + 1;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    } 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else</w:t>
      </w:r>
      <w:proofErr w:type="gramEnd"/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{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        // Find mid and 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recurse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 xml:space="preserve"> for left and right 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lastRenderedPageBreak/>
        <w:t xml:space="preserve">        // </w:t>
      </w:r>
      <w:proofErr w:type="spell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subarray</w:t>
      </w:r>
      <w:proofErr w:type="spellEnd"/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spellStart"/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int</w:t>
      </w:r>
      <w:proofErr w:type="spellEnd"/>
      <w:proofErr w:type="gramEnd"/>
      <w:r w:rsidRPr="007B24F2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mid = (low + high) / 2;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spellStart"/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findFrequencyUtil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(</w:t>
      </w:r>
      <w:proofErr w:type="spellStart"/>
      <w:proofErr w:type="gram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arr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, low, mid, freq);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    </w:t>
      </w:r>
      <w:proofErr w:type="spellStart"/>
      <w:proofErr w:type="gramStart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findFrequencyUtil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(</w:t>
      </w:r>
      <w:proofErr w:type="spellStart"/>
      <w:proofErr w:type="gram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arr</w:t>
      </w:r>
      <w:proofErr w:type="spellEnd"/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, mid + 1, high, freq);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    }</w:t>
      </w:r>
    </w:p>
    <w:p w:rsid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7B24F2">
        <w:rPr>
          <w:rFonts w:ascii="Courier New" w:eastAsia="Times New Roman" w:hAnsi="Courier New" w:cs="Courier New"/>
          <w:color w:val="000000" w:themeColor="text1"/>
          <w:sz w:val="20"/>
        </w:rPr>
        <w:t>}</w:t>
      </w:r>
    </w:p>
    <w:p w:rsidR="007B24F2" w:rsidRPr="007B24F2" w:rsidRDefault="007B24F2" w:rsidP="007B24F2">
      <w:pPr>
        <w:spacing w:after="0" w:line="179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:rsidR="007B24F2" w:rsidRDefault="007B24F2">
      <w:pPr>
        <w:rPr>
          <w:rFonts w:ascii="Arial" w:hAnsi="Arial" w:cs="Arial"/>
          <w:color w:val="2A2E2E"/>
          <w:sz w:val="19"/>
          <w:szCs w:val="19"/>
        </w:rPr>
      </w:pPr>
      <w:r>
        <w:rPr>
          <w:rFonts w:ascii="Arial" w:hAnsi="Arial" w:cs="Arial"/>
          <w:color w:val="2A2E2E"/>
          <w:sz w:val="19"/>
          <w:szCs w:val="19"/>
        </w:rPr>
        <w:t xml:space="preserve">Worst case space complexity will be </w:t>
      </w:r>
      <w:proofErr w:type="gramStart"/>
      <w:r>
        <w:rPr>
          <w:rFonts w:ascii="Arial" w:hAnsi="Arial" w:cs="Arial"/>
          <w:color w:val="2A2E2E"/>
          <w:sz w:val="19"/>
          <w:szCs w:val="19"/>
        </w:rPr>
        <w:t>O(</w:t>
      </w:r>
      <w:proofErr w:type="spellStart"/>
      <w:proofErr w:type="gramEnd"/>
      <w:r>
        <w:rPr>
          <w:rFonts w:ascii="Arial" w:hAnsi="Arial" w:cs="Arial"/>
          <w:color w:val="2A2E2E"/>
          <w:sz w:val="19"/>
          <w:szCs w:val="19"/>
        </w:rPr>
        <w:t>logn</w:t>
      </w:r>
      <w:proofErr w:type="spellEnd"/>
      <w:r>
        <w:rPr>
          <w:rFonts w:ascii="Arial" w:hAnsi="Arial" w:cs="Arial"/>
          <w:color w:val="2A2E2E"/>
          <w:sz w:val="19"/>
          <w:szCs w:val="19"/>
        </w:rPr>
        <w:t>). (</w:t>
      </w:r>
      <w:proofErr w:type="gramStart"/>
      <w:r>
        <w:rPr>
          <w:rFonts w:ascii="Arial" w:hAnsi="Arial" w:cs="Arial"/>
          <w:color w:val="2A2E2E"/>
          <w:sz w:val="19"/>
          <w:szCs w:val="19"/>
        </w:rPr>
        <w:t>stack</w:t>
      </w:r>
      <w:proofErr w:type="gramEnd"/>
      <w:r>
        <w:rPr>
          <w:rFonts w:ascii="Arial" w:hAnsi="Arial" w:cs="Arial"/>
          <w:color w:val="2A2E2E"/>
          <w:sz w:val="19"/>
          <w:szCs w:val="19"/>
        </w:rPr>
        <w:t xml:space="preserve"> space - in case every element appears only once).</w:t>
      </w:r>
    </w:p>
    <w:p w:rsidR="007B24F2" w:rsidRDefault="007B24F2">
      <w:pPr>
        <w:rPr>
          <w:rFonts w:ascii="Arial" w:hAnsi="Arial" w:cs="Arial"/>
          <w:color w:val="2A2E2E"/>
          <w:sz w:val="19"/>
          <w:szCs w:val="19"/>
        </w:rPr>
      </w:pPr>
    </w:p>
    <w:p w:rsidR="007B24F2" w:rsidRPr="007B24F2" w:rsidRDefault="007B24F2" w:rsidP="007B24F2">
      <w:pPr>
        <w:pStyle w:val="Heading1"/>
        <w:shd w:val="clear" w:color="auto" w:fill="FFFFFF"/>
        <w:spacing w:before="0" w:beforeAutospacing="0" w:after="63" w:afterAutospacing="0"/>
        <w:jc w:val="both"/>
        <w:textAlignment w:val="baseline"/>
        <w:rPr>
          <w:rFonts w:ascii="Helvetica" w:hAnsi="Helvetica" w:cs="Helvetica"/>
          <w:bCs w:val="0"/>
          <w:color w:val="000000"/>
          <w:sz w:val="35"/>
          <w:szCs w:val="35"/>
        </w:rPr>
      </w:pPr>
      <w:r w:rsidRPr="007B24F2">
        <w:rPr>
          <w:rFonts w:ascii="Helvetica" w:hAnsi="Helvetica" w:cs="Helvetica"/>
          <w:bCs w:val="0"/>
          <w:color w:val="000000"/>
          <w:sz w:val="35"/>
          <w:szCs w:val="35"/>
        </w:rPr>
        <w:t>Find the element that appears once in a sorted array</w:t>
      </w:r>
    </w:p>
    <w:p w:rsidR="007B24F2" w:rsidRDefault="007B24F2">
      <w:pPr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</w:pPr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 xml:space="preserve">Given a sorted array in which all elements appear twice (one after one) and one element appears only once. Find that element in </w:t>
      </w:r>
      <w:proofErr w:type="gramStart"/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>O(</w:t>
      </w:r>
      <w:proofErr w:type="gramEnd"/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>log n) complexity.</w:t>
      </w:r>
    </w:p>
    <w:p w:rsidR="007B24F2" w:rsidRPr="007B24F2" w:rsidRDefault="007B24F2" w:rsidP="007B24F2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7B24F2">
        <w:rPr>
          <w:rFonts w:ascii="Helvetica" w:hAnsi="Helvetica" w:cs="Helvetica"/>
          <w:color w:val="000000"/>
          <w:sz w:val="18"/>
          <w:szCs w:val="16"/>
        </w:rPr>
        <w:t>All elements before the required have first occurrence at even index (0, 2</w:t>
      </w:r>
      <w:proofErr w:type="gramStart"/>
      <w:r w:rsidRPr="007B24F2">
        <w:rPr>
          <w:rFonts w:ascii="Helvetica" w:hAnsi="Helvetica" w:cs="Helvetica"/>
          <w:color w:val="000000"/>
          <w:sz w:val="18"/>
          <w:szCs w:val="16"/>
        </w:rPr>
        <w:t>, ..</w:t>
      </w:r>
      <w:proofErr w:type="gramEnd"/>
      <w:r w:rsidRPr="007B24F2">
        <w:rPr>
          <w:rFonts w:ascii="Helvetica" w:hAnsi="Helvetica" w:cs="Helvetica"/>
          <w:color w:val="000000"/>
          <w:sz w:val="18"/>
          <w:szCs w:val="16"/>
        </w:rPr>
        <w:t>) and next occurrence at odd index (1, 3, …). And all elements after the required element have first occurrence at odd index and next occurrence at even index.</w:t>
      </w:r>
    </w:p>
    <w:p w:rsidR="007B24F2" w:rsidRPr="007B24F2" w:rsidRDefault="007B24F2" w:rsidP="007B24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7B24F2">
        <w:rPr>
          <w:rFonts w:ascii="Helvetica" w:hAnsi="Helvetica" w:cs="Helvetica"/>
          <w:color w:val="000000"/>
          <w:sz w:val="18"/>
          <w:szCs w:val="16"/>
        </w:rPr>
        <w:t>Find the middle index, say ‘mid’.</w:t>
      </w:r>
    </w:p>
    <w:p w:rsidR="007B24F2" w:rsidRDefault="007B24F2" w:rsidP="007B24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7B24F2">
        <w:rPr>
          <w:rFonts w:ascii="Helvetica" w:hAnsi="Helvetica" w:cs="Helvetica"/>
          <w:color w:val="000000"/>
          <w:sz w:val="18"/>
          <w:szCs w:val="16"/>
        </w:rPr>
        <w:t xml:space="preserve">If ‘mid’ is even, then compare </w:t>
      </w:r>
      <w:proofErr w:type="spellStart"/>
      <w:proofErr w:type="gramStart"/>
      <w:r w:rsidRPr="007B24F2">
        <w:rPr>
          <w:rFonts w:ascii="Helvetica" w:hAnsi="Helvetica" w:cs="Helvetica"/>
          <w:color w:val="000000"/>
          <w:sz w:val="18"/>
          <w:szCs w:val="16"/>
        </w:rPr>
        <w:t>arr</w:t>
      </w:r>
      <w:proofErr w:type="spellEnd"/>
      <w:r w:rsidRPr="007B24F2">
        <w:rPr>
          <w:rFonts w:ascii="Helvetica" w:hAnsi="Helvetica" w:cs="Helvetica"/>
          <w:color w:val="000000"/>
          <w:sz w:val="18"/>
          <w:szCs w:val="16"/>
        </w:rPr>
        <w:t>[</w:t>
      </w:r>
      <w:proofErr w:type="gramEnd"/>
      <w:r w:rsidRPr="007B24F2">
        <w:rPr>
          <w:rFonts w:ascii="Helvetica" w:hAnsi="Helvetica" w:cs="Helvetica"/>
          <w:color w:val="000000"/>
          <w:sz w:val="18"/>
          <w:szCs w:val="16"/>
        </w:rPr>
        <w:t xml:space="preserve">mid] and </w:t>
      </w:r>
      <w:proofErr w:type="spellStart"/>
      <w:r w:rsidRPr="007B24F2">
        <w:rPr>
          <w:rFonts w:ascii="Helvetica" w:hAnsi="Helvetica" w:cs="Helvetica"/>
          <w:color w:val="000000"/>
          <w:sz w:val="18"/>
          <w:szCs w:val="16"/>
        </w:rPr>
        <w:t>arr</w:t>
      </w:r>
      <w:proofErr w:type="spellEnd"/>
      <w:r w:rsidRPr="007B24F2">
        <w:rPr>
          <w:rFonts w:ascii="Helvetica" w:hAnsi="Helvetica" w:cs="Helvetica"/>
          <w:color w:val="000000"/>
          <w:sz w:val="18"/>
          <w:szCs w:val="16"/>
        </w:rPr>
        <w:t>[mid + 1]. If both are same, then the required element after ‘mid’ else before mid.</w:t>
      </w:r>
    </w:p>
    <w:p w:rsidR="007B24F2" w:rsidRDefault="007B24F2" w:rsidP="007B24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7B24F2">
        <w:rPr>
          <w:rFonts w:ascii="Helvetica" w:hAnsi="Helvetica" w:cs="Helvetica"/>
          <w:color w:val="000000"/>
          <w:sz w:val="18"/>
          <w:szCs w:val="16"/>
        </w:rPr>
        <w:t xml:space="preserve">If ‘mid’ is odd, then compare </w:t>
      </w:r>
      <w:proofErr w:type="spellStart"/>
      <w:proofErr w:type="gramStart"/>
      <w:r w:rsidRPr="007B24F2">
        <w:rPr>
          <w:rFonts w:ascii="Helvetica" w:hAnsi="Helvetica" w:cs="Helvetica"/>
          <w:color w:val="000000"/>
          <w:sz w:val="18"/>
          <w:szCs w:val="16"/>
        </w:rPr>
        <w:t>arr</w:t>
      </w:r>
      <w:proofErr w:type="spellEnd"/>
      <w:r w:rsidRPr="007B24F2">
        <w:rPr>
          <w:rFonts w:ascii="Helvetica" w:hAnsi="Helvetica" w:cs="Helvetica"/>
          <w:color w:val="000000"/>
          <w:sz w:val="18"/>
          <w:szCs w:val="16"/>
        </w:rPr>
        <w:t>[</w:t>
      </w:r>
      <w:proofErr w:type="gramEnd"/>
      <w:r w:rsidRPr="007B24F2">
        <w:rPr>
          <w:rFonts w:ascii="Helvetica" w:hAnsi="Helvetica" w:cs="Helvetica"/>
          <w:color w:val="000000"/>
          <w:sz w:val="18"/>
          <w:szCs w:val="16"/>
        </w:rPr>
        <w:t xml:space="preserve">mid] and </w:t>
      </w:r>
      <w:proofErr w:type="spellStart"/>
      <w:r w:rsidRPr="007B24F2">
        <w:rPr>
          <w:rFonts w:ascii="Helvetica" w:hAnsi="Helvetica" w:cs="Helvetica"/>
          <w:color w:val="000000"/>
          <w:sz w:val="18"/>
          <w:szCs w:val="16"/>
        </w:rPr>
        <w:t>arr</w:t>
      </w:r>
      <w:proofErr w:type="spellEnd"/>
      <w:r w:rsidRPr="007B24F2">
        <w:rPr>
          <w:rFonts w:ascii="Helvetica" w:hAnsi="Helvetica" w:cs="Helvetica"/>
          <w:color w:val="000000"/>
          <w:sz w:val="18"/>
          <w:szCs w:val="16"/>
        </w:rPr>
        <w:t>[mid – 1]. If both are same, then the required element after ‘mid’ else before mid.</w:t>
      </w:r>
    </w:p>
    <w:p w:rsidR="007B24F2" w:rsidRDefault="007B24F2" w:rsidP="007B24F2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</w:p>
    <w:p w:rsidR="007B24F2" w:rsidRPr="007B24F2" w:rsidRDefault="007B24F2" w:rsidP="007B24F2">
      <w:pPr>
        <w:pStyle w:val="Heading1"/>
        <w:shd w:val="clear" w:color="auto" w:fill="FFFFFF"/>
        <w:spacing w:before="0" w:beforeAutospacing="0" w:after="63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000000"/>
          <w:sz w:val="35"/>
          <w:szCs w:val="35"/>
        </w:rPr>
        <w:t>Find the missing number in Arithmetic Progression</w:t>
      </w:r>
    </w:p>
    <w:p w:rsidR="007B24F2" w:rsidRDefault="007B24F2" w:rsidP="007B24F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6"/>
        </w:rPr>
      </w:pPr>
      <w:r w:rsidRPr="007B24F2">
        <w:rPr>
          <w:rFonts w:ascii="Helvetica" w:eastAsia="Times New Roman" w:hAnsi="Helvetica" w:cs="Helvetica"/>
          <w:color w:val="000000"/>
          <w:sz w:val="18"/>
          <w:szCs w:val="16"/>
        </w:rPr>
        <w:t>Given an array that represents elements of arithmetic progression in order. One element is missing in the progression, find the missing number.</w:t>
      </w:r>
    </w:p>
    <w:p w:rsidR="007B24F2" w:rsidRPr="007B24F2" w:rsidRDefault="007B24F2" w:rsidP="007B24F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6"/>
        </w:rPr>
      </w:pPr>
    </w:p>
    <w:p w:rsidR="007B24F2" w:rsidRPr="007B24F2" w:rsidRDefault="007B24F2" w:rsidP="007B24F2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 xml:space="preserve">Input: </w:t>
      </w:r>
      <w:proofErr w:type="spellStart"/>
      <w:proofErr w:type="gramStart"/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arr</w:t>
      </w:r>
      <w:proofErr w:type="spellEnd"/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[</w:t>
      </w:r>
      <w:proofErr w:type="gramEnd"/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]  = {2, 4, 8, 10, 12, 14}</w:t>
      </w:r>
    </w:p>
    <w:p w:rsidR="007B24F2" w:rsidRPr="007B24F2" w:rsidRDefault="007B24F2" w:rsidP="007B24F2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Output: 6</w:t>
      </w:r>
    </w:p>
    <w:p w:rsidR="007B24F2" w:rsidRPr="007B24F2" w:rsidRDefault="007B24F2" w:rsidP="007B24F2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7B24F2" w:rsidRPr="007B24F2" w:rsidRDefault="007B24F2" w:rsidP="007B24F2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 xml:space="preserve">Input: </w:t>
      </w:r>
      <w:proofErr w:type="spellStart"/>
      <w:proofErr w:type="gramStart"/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arr</w:t>
      </w:r>
      <w:proofErr w:type="spellEnd"/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[</w:t>
      </w:r>
      <w:proofErr w:type="gramEnd"/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]  = {1, 6, 11, 16, 21, 31};</w:t>
      </w:r>
    </w:p>
    <w:p w:rsidR="007B24F2" w:rsidRPr="007B24F2" w:rsidRDefault="007B24F2" w:rsidP="007B24F2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7B24F2">
        <w:rPr>
          <w:rFonts w:ascii="Consolas" w:eastAsia="Times New Roman" w:hAnsi="Consolas" w:cs="Consolas"/>
          <w:color w:val="000000"/>
          <w:sz w:val="15"/>
          <w:szCs w:val="15"/>
        </w:rPr>
        <w:t>Output: 26</w:t>
      </w:r>
    </w:p>
    <w:p w:rsidR="007B24F2" w:rsidRPr="007B24F2" w:rsidRDefault="007B24F2" w:rsidP="007B24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</w:pPr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 xml:space="preserve">The idea is to go to the middle element. </w:t>
      </w:r>
    </w:p>
    <w:p w:rsidR="007B24F2" w:rsidRPr="007B24F2" w:rsidRDefault="007B24F2" w:rsidP="007B24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</w:pPr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 xml:space="preserve">Check if the difference between middle and next to middle is equal to diff or not, if not then the missing element lies between </w:t>
      </w:r>
      <w:proofErr w:type="gramStart"/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>mid</w:t>
      </w:r>
      <w:proofErr w:type="gramEnd"/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 xml:space="preserve"> and mid+1. </w:t>
      </w:r>
    </w:p>
    <w:p w:rsidR="007B24F2" w:rsidRPr="007B24F2" w:rsidRDefault="007B24F2" w:rsidP="007B24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16"/>
        </w:rPr>
      </w:pPr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>If the middle element is equal to n/2</w:t>
      </w:r>
      <w:r w:rsidRPr="007B24F2">
        <w:rPr>
          <w:rFonts w:ascii="Helvetica" w:hAnsi="Helvetica" w:cs="Helvetica"/>
          <w:color w:val="000000"/>
          <w:sz w:val="14"/>
          <w:szCs w:val="12"/>
          <w:bdr w:val="none" w:sz="0" w:space="0" w:color="auto" w:frame="1"/>
          <w:shd w:val="clear" w:color="auto" w:fill="FFFFFF"/>
          <w:vertAlign w:val="superscript"/>
        </w:rPr>
        <w:t>th</w:t>
      </w:r>
      <w:r w:rsidRPr="007B24F2">
        <w:rPr>
          <w:rStyle w:val="apple-converted-space"/>
          <w:rFonts w:ascii="Helvetica" w:hAnsi="Helvetica" w:cs="Helvetica"/>
          <w:color w:val="000000"/>
          <w:sz w:val="18"/>
          <w:szCs w:val="16"/>
          <w:shd w:val="clear" w:color="auto" w:fill="FFFFFF"/>
        </w:rPr>
        <w:t> </w:t>
      </w:r>
      <w:r w:rsidRPr="007B24F2">
        <w:rPr>
          <w:rFonts w:ascii="Helvetica" w:hAnsi="Helvetica" w:cs="Helvetica"/>
          <w:color w:val="000000"/>
          <w:sz w:val="18"/>
          <w:szCs w:val="16"/>
          <w:shd w:val="clear" w:color="auto" w:fill="FFFFFF"/>
        </w:rPr>
        <w:t>term in Arithmetic Series (Let n be the number of elements in input array), then missing element lies in right half. Else element lies in left half.</w:t>
      </w:r>
    </w:p>
    <w:p w:rsidR="007B24F2" w:rsidRDefault="007B24F2">
      <w:pPr>
        <w:rPr>
          <w:sz w:val="24"/>
        </w:rPr>
      </w:pPr>
      <w:proofErr w:type="gramStart"/>
      <w:r>
        <w:rPr>
          <w:sz w:val="24"/>
        </w:rPr>
        <w:t>TC :</w:t>
      </w:r>
      <w:proofErr w:type="gramEnd"/>
      <w:r>
        <w:rPr>
          <w:sz w:val="24"/>
        </w:rPr>
        <w:t xml:space="preserve"> 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:rsidR="007B24F2" w:rsidRPr="007B24F2" w:rsidRDefault="007B24F2">
      <w:pPr>
        <w:rPr>
          <w:sz w:val="24"/>
        </w:rPr>
      </w:pPr>
    </w:p>
    <w:sectPr w:rsidR="007B24F2" w:rsidRPr="007B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823AA"/>
    <w:multiLevelType w:val="hybridMultilevel"/>
    <w:tmpl w:val="BF76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96F6F"/>
    <w:multiLevelType w:val="hybridMultilevel"/>
    <w:tmpl w:val="AA0E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44B99"/>
    <w:rsid w:val="003C154A"/>
    <w:rsid w:val="007B24F2"/>
    <w:rsid w:val="00BB0B53"/>
    <w:rsid w:val="00C44B99"/>
    <w:rsid w:val="00CB6523"/>
    <w:rsid w:val="00CF43EE"/>
    <w:rsid w:val="00E30338"/>
    <w:rsid w:val="00EC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C15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4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B24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10</cp:revision>
  <dcterms:created xsi:type="dcterms:W3CDTF">2016-09-03T05:40:00Z</dcterms:created>
  <dcterms:modified xsi:type="dcterms:W3CDTF">2016-09-03T11:06:00Z</dcterms:modified>
</cp:coreProperties>
</file>