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2975A"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1</w:t>
      </w:r>
    </w:p>
    <w:p w14:paraId="220542D8"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3EE2289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First, I created a synthetic sales dataset that represents the source data of an existing Tableau dashboard. The dataset contains sales transactions with revenue, cost, profit, region, product category, customer segment, and sales channel. This became the single source of truth for the migration demo. Later, I used the same dataset to validate whether the Google BI dashboard produced the same KPI results as the original Tableau-style dashboard.</w:t>
      </w:r>
    </w:p>
    <w:p w14:paraId="053B233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sounds professional and directly connects to the job description.</w:t>
      </w:r>
    </w:p>
    <w:p w14:paraId="48C19A1D"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0FAF72C5">
          <v:rect id="_x0000_i1031" style="width:0;height:1.5pt" o:hralign="center" o:hrstd="t" o:hr="t" fillcolor="#a0a0a0" stroked="f"/>
        </w:pict>
      </w:r>
    </w:p>
    <w:p w14:paraId="464234C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Your Step 1 goal:</w:t>
      </w:r>
    </w:p>
    <w:p w14:paraId="74EFCC3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Create data/sales_data.csv with around 500 rows.</w:t>
      </w:r>
    </w:p>
    <w:p w14:paraId="2E7A924E"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 xml:space="preserve">Once that is done, Step 2 is: </w:t>
      </w:r>
      <w:r w:rsidRPr="00570C11">
        <w:rPr>
          <w:rFonts w:ascii="Times New Roman" w:hAnsi="Times New Roman" w:cs="Times New Roman"/>
          <w:b/>
          <w:bCs/>
          <w:sz w:val="24"/>
          <w:szCs w:val="24"/>
        </w:rPr>
        <w:t>define the Tableau-style dashboard requirements and KPI logic.</w:t>
      </w:r>
    </w:p>
    <w:p w14:paraId="259A1CE7" w14:textId="77777777" w:rsidR="001B2373" w:rsidRDefault="001B2373">
      <w:pPr>
        <w:rPr>
          <w:rFonts w:ascii="Times New Roman" w:hAnsi="Times New Roman" w:cs="Times New Roman"/>
          <w:sz w:val="24"/>
          <w:szCs w:val="24"/>
        </w:rPr>
      </w:pPr>
    </w:p>
    <w:p w14:paraId="627D25CD"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w:t>
      </w:r>
    </w:p>
    <w:p w14:paraId="76200A2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463179F7"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In the second step, I created a migration plan. I defined the existing Tableau-style dashboard, including KPI cards, charts, filters, and business calculations. Then I mapped the same requirements to the Google BI / Looker Studio target dashboard. I also documented validation rules, data quality checks, migration risks, and success criteria. This shows that I understand migration as a structured process, not just dashboard redesign.</w:t>
      </w:r>
    </w:p>
    <w:p w14:paraId="7320DACF"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4E064B22">
          <v:rect id="_x0000_i1039" style="width:0;height:1.5pt" o:hralign="center" o:hrstd="t" o:hr="t" fillcolor="#a0a0a0" stroked="f"/>
        </w:pict>
      </w:r>
    </w:p>
    <w:p w14:paraId="4E772E7C"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 proof for GitHub</w:t>
      </w:r>
    </w:p>
    <w:p w14:paraId="4D3F2B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After this step, your GitHub should show:</w:t>
      </w:r>
    </w:p>
    <w:p w14:paraId="0B73DEC2"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README.md</w:t>
      </w:r>
      <w:r w:rsidRPr="00570C11">
        <w:rPr>
          <w:rFonts w:ascii="Times New Roman" w:hAnsi="Times New Roman" w:cs="Times New Roman"/>
          <w:sz w:val="24"/>
          <w:szCs w:val="24"/>
        </w:rPr>
        <w:br/>
        <w:t>generate_sales_data.py</w:t>
      </w:r>
      <w:r w:rsidRPr="00570C11">
        <w:rPr>
          <w:rFonts w:ascii="Times New Roman" w:hAnsi="Times New Roman" w:cs="Times New Roman"/>
          <w:sz w:val="24"/>
          <w:szCs w:val="24"/>
        </w:rPr>
        <w:br/>
        <w:t>data/</w:t>
      </w:r>
      <w:r w:rsidRPr="00570C11">
        <w:rPr>
          <w:rFonts w:ascii="Times New Roman" w:hAnsi="Times New Roman" w:cs="Times New Roman"/>
          <w:sz w:val="24"/>
          <w:szCs w:val="24"/>
        </w:rPr>
        <w:br/>
        <w:t xml:space="preserve">    sales_data.csv</w:t>
      </w:r>
      <w:r w:rsidRPr="00570C11">
        <w:rPr>
          <w:rFonts w:ascii="Times New Roman" w:hAnsi="Times New Roman" w:cs="Times New Roman"/>
          <w:sz w:val="24"/>
          <w:szCs w:val="24"/>
        </w:rPr>
        <w:br/>
        <w:t>docs/</w:t>
      </w:r>
      <w:r w:rsidRPr="00570C11">
        <w:rPr>
          <w:rFonts w:ascii="Times New Roman" w:hAnsi="Times New Roman" w:cs="Times New Roman"/>
          <w:sz w:val="24"/>
          <w:szCs w:val="24"/>
        </w:rPr>
        <w:br/>
        <w:t xml:space="preserve">    migration_plan.md</w:t>
      </w:r>
    </w:p>
    <w:p w14:paraId="773580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is already enough to show a recruiter:</w:t>
      </w:r>
    </w:p>
    <w:p w14:paraId="5A8EDDE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 know how to document a BI migration before implementation.”</w:t>
      </w:r>
    </w:p>
    <w:p w14:paraId="430E1F01" w14:textId="77777777" w:rsidR="00BA7406" w:rsidRPr="00BA7406" w:rsidRDefault="00BA7406" w:rsidP="00BA7406">
      <w:pPr>
        <w:rPr>
          <w:rFonts w:ascii="Times New Roman" w:hAnsi="Times New Roman" w:cs="Times New Roman"/>
          <w:b/>
          <w:bCs/>
          <w:sz w:val="24"/>
          <w:szCs w:val="24"/>
        </w:rPr>
      </w:pPr>
      <w:r w:rsidRPr="00BA7406">
        <w:rPr>
          <w:rFonts w:ascii="Times New Roman" w:hAnsi="Times New Roman" w:cs="Times New Roman"/>
          <w:b/>
          <w:bCs/>
          <w:sz w:val="24"/>
          <w:szCs w:val="24"/>
        </w:rPr>
        <w:t>Step 3</w:t>
      </w:r>
    </w:p>
    <w:p w14:paraId="0FC833D8"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Say this:</w:t>
      </w:r>
    </w:p>
    <w:p w14:paraId="0E79AE14"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 xml:space="preserve">In Step 3, I created a Python data quality validation script. Before migrating the dashboard, I checked whether the source dataset had missing values, duplicate order IDs, incorrect </w:t>
      </w:r>
      <w:r w:rsidRPr="00BA7406">
        <w:rPr>
          <w:rFonts w:ascii="Times New Roman" w:hAnsi="Times New Roman" w:cs="Times New Roman"/>
          <w:sz w:val="24"/>
          <w:szCs w:val="24"/>
        </w:rPr>
        <w:lastRenderedPageBreak/>
        <w:t>revenue calculations, incorrect profit calculations, invalid dates, or negative values. I also calculated the main KPIs such as total revenue, total profit, total orders, average order value, and profit margin. This proves that I can support data integrity checks during a BI migration.</w:t>
      </w:r>
    </w:p>
    <w:p w14:paraId="1A45AB98"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sz w:val="24"/>
          <w:szCs w:val="24"/>
        </w:rPr>
        <w:t>In Step 4, I created SQL validation queries for all key KPIs used in the dashboard migration. I included total revenue, total profit, total orders, average order value, profit margin, revenue by region, product category, monthly revenue trend, and customer segment analysis. I also added SQL checks for duplicate orders, missing critical values, revenue mismatches, and profit mismatches. This shows that I can validate dashboard data independently instead of trusting the visualization tool blindly.</w:t>
      </w:r>
    </w:p>
    <w:p w14:paraId="7DD4B351"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sz w:val="24"/>
          <w:szCs w:val="24"/>
        </w:rPr>
        <w:t>That last sentence is powerful:</w:t>
      </w:r>
    </w:p>
    <w:p w14:paraId="63F0271B"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b/>
          <w:bCs/>
          <w:sz w:val="24"/>
          <w:szCs w:val="24"/>
        </w:rPr>
        <w:t>I do not just trust the dashboard. I validate the numbers behind it.</w:t>
      </w:r>
    </w:p>
    <w:p w14:paraId="73E8380D" w14:textId="77777777" w:rsidR="00570C11" w:rsidRPr="00570C11" w:rsidRDefault="00570C11">
      <w:pPr>
        <w:rPr>
          <w:rFonts w:ascii="Times New Roman" w:hAnsi="Times New Roman" w:cs="Times New Roman"/>
          <w:sz w:val="24"/>
          <w:szCs w:val="24"/>
        </w:rPr>
      </w:pPr>
    </w:p>
    <w:sectPr w:rsidR="00570C11" w:rsidRPr="00570C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376"/>
    <w:rsid w:val="00114FC5"/>
    <w:rsid w:val="001B2373"/>
    <w:rsid w:val="00533376"/>
    <w:rsid w:val="00570C11"/>
    <w:rsid w:val="00B10338"/>
    <w:rsid w:val="00BA7406"/>
    <w:rsid w:val="00C22737"/>
    <w:rsid w:val="00C65F6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0E2B"/>
  <w15:chartTrackingRefBased/>
  <w15:docId w15:val="{7F315466-8612-4496-AFF9-C74270A28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3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3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3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3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3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3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3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3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3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3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3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376"/>
    <w:rPr>
      <w:rFonts w:eastAsiaTheme="majorEastAsia" w:cstheme="majorBidi"/>
      <w:color w:val="272727" w:themeColor="text1" w:themeTint="D8"/>
    </w:rPr>
  </w:style>
  <w:style w:type="paragraph" w:styleId="Title">
    <w:name w:val="Title"/>
    <w:basedOn w:val="Normal"/>
    <w:next w:val="Normal"/>
    <w:link w:val="TitleChar"/>
    <w:uiPriority w:val="10"/>
    <w:qFormat/>
    <w:rsid w:val="00533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376"/>
    <w:pPr>
      <w:spacing w:before="160"/>
      <w:jc w:val="center"/>
    </w:pPr>
    <w:rPr>
      <w:i/>
      <w:iCs/>
      <w:color w:val="404040" w:themeColor="text1" w:themeTint="BF"/>
    </w:rPr>
  </w:style>
  <w:style w:type="character" w:customStyle="1" w:styleId="QuoteChar">
    <w:name w:val="Quote Char"/>
    <w:basedOn w:val="DefaultParagraphFont"/>
    <w:link w:val="Quote"/>
    <w:uiPriority w:val="29"/>
    <w:rsid w:val="00533376"/>
    <w:rPr>
      <w:i/>
      <w:iCs/>
      <w:color w:val="404040" w:themeColor="text1" w:themeTint="BF"/>
    </w:rPr>
  </w:style>
  <w:style w:type="paragraph" w:styleId="ListParagraph">
    <w:name w:val="List Paragraph"/>
    <w:basedOn w:val="Normal"/>
    <w:uiPriority w:val="34"/>
    <w:qFormat/>
    <w:rsid w:val="00533376"/>
    <w:pPr>
      <w:ind w:left="720"/>
      <w:contextualSpacing/>
    </w:pPr>
  </w:style>
  <w:style w:type="character" w:styleId="IntenseEmphasis">
    <w:name w:val="Intense Emphasis"/>
    <w:basedOn w:val="DefaultParagraphFont"/>
    <w:uiPriority w:val="21"/>
    <w:qFormat/>
    <w:rsid w:val="00533376"/>
    <w:rPr>
      <w:i/>
      <w:iCs/>
      <w:color w:val="2F5496" w:themeColor="accent1" w:themeShade="BF"/>
    </w:rPr>
  </w:style>
  <w:style w:type="paragraph" w:styleId="IntenseQuote">
    <w:name w:val="Intense Quote"/>
    <w:basedOn w:val="Normal"/>
    <w:next w:val="Normal"/>
    <w:link w:val="IntenseQuoteChar"/>
    <w:uiPriority w:val="30"/>
    <w:qFormat/>
    <w:rsid w:val="00533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3376"/>
    <w:rPr>
      <w:i/>
      <w:iCs/>
      <w:color w:val="2F5496" w:themeColor="accent1" w:themeShade="BF"/>
    </w:rPr>
  </w:style>
  <w:style w:type="character" w:styleId="IntenseReference">
    <w:name w:val="Intense Reference"/>
    <w:basedOn w:val="DefaultParagraphFont"/>
    <w:uiPriority w:val="32"/>
    <w:qFormat/>
    <w:rsid w:val="005333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373</Words>
  <Characters>2131</Characters>
  <Application>Microsoft Office Word</Application>
  <DocSecurity>0</DocSecurity>
  <Lines>17</Lines>
  <Paragraphs>4</Paragraphs>
  <ScaleCrop>false</ScaleCrop>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KV</dc:creator>
  <cp:keywords/>
  <dc:description/>
  <cp:lastModifiedBy>Tejas KV</cp:lastModifiedBy>
  <cp:revision>4</cp:revision>
  <dcterms:created xsi:type="dcterms:W3CDTF">2026-05-20T14:54:00Z</dcterms:created>
  <dcterms:modified xsi:type="dcterms:W3CDTF">2026-05-20T15:47:00Z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5847ade0-8b24-4c3d-b56e-deee8644d7e0</vt:lpwstr>
  </property>
</Properties>
</file>