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rtl w:val="0"/>
        </w:rPr>
        <w:t xml:space="preserve">M S Ramaiah Institute of Technology</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tl w:val="0"/>
        </w:rPr>
        <w:t xml:space="preserve">An Autonomous Institute, Affiliated to </w:t>
      </w: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b w:val="1"/>
          <w:rtl w:val="0"/>
        </w:rPr>
        <w:t xml:space="preserve">Visvesvaraya Technological University, Belgaum</w:t>
      </w:r>
    </w:p>
    <w:p w:rsidR="00000000" w:rsidDel="00000000" w:rsidP="00000000" w:rsidRDefault="00000000" w:rsidRPr="00000000">
      <w:pPr>
        <w:pStyle w:val="Heading1"/>
        <w:spacing w:after="120" w:lineRule="auto"/>
        <w:contextualSpacing w:val="0"/>
      </w:pPr>
      <w:r w:rsidDel="00000000" w:rsidR="00000000" w:rsidRPr="00000000">
        <w:rPr>
          <w:i w:val="1"/>
          <w:rtl w:val="0"/>
        </w:rPr>
        <w:t xml:space="preserve">Bachelor of Engineering in Computer Science &amp;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ab/>
        <w:t xml:space="preserve">         </w:t>
      </w:r>
      <w:r w:rsidDel="00000000" w:rsidR="00000000" w:rsidRPr="00000000">
        <w:rPr>
          <w:rFonts w:ascii="Times New Roman" w:cs="Times New Roman" w:eastAsia="Times New Roman" w:hAnsi="Times New Roman"/>
          <w:sz w:val="28"/>
          <w:szCs w:val="28"/>
          <w:rtl w:val="0"/>
        </w:rPr>
        <w:t xml:space="preserve">USN: 1MS12CS121     Student Name:  Tejas P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                              USN: 1MS12CS043     Student Name:  Nitish Kurgod   </w:t>
      </w:r>
    </w:p>
    <w:p w:rsidR="00000000" w:rsidDel="00000000" w:rsidP="00000000" w:rsidRDefault="00000000" w:rsidRPr="00000000">
      <w:pPr>
        <w:spacing w:line="36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8"/>
          <w:szCs w:val="28"/>
          <w:rtl w:val="0"/>
        </w:rPr>
        <w:tab/>
        <w:t xml:space="preserve">                    USN: 1MS12CS019     Student Name:  Nishanth Varma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                              USN: 1MS12CS024     Student Name:  Teja Dasari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Verified By:</w:t>
      </w:r>
    </w:p>
    <w:p w:rsidR="00000000" w:rsidDel="00000000" w:rsidP="00000000" w:rsidRDefault="00000000" w:rsidRPr="00000000">
      <w:pPr>
        <w:contextualSpacing w:val="0"/>
        <w:jc w:val="center"/>
      </w:pPr>
      <w:r w:rsidDel="00000000" w:rsidR="00000000" w:rsidRPr="00000000">
        <w:drawing>
          <wp:inline distB="0" distT="0" distL="0" distR="0">
            <wp:extent cx="1047750" cy="1400175"/>
            <wp:effectExtent b="0" l="0" r="0" t="0"/>
            <wp:docPr descr="MSRITEMBLOM" id="1" name="image01.jpg"/>
            <a:graphic>
              <a:graphicData uri="http://schemas.openxmlformats.org/drawingml/2006/picture">
                <pic:pic>
                  <pic:nvPicPr>
                    <pic:cNvPr descr="MSRITEMBLOM" id="0" name="image01.jpg"/>
                    <pic:cNvPicPr preferRelativeResize="0"/>
                  </pic:nvPicPr>
                  <pic:blipFill>
                    <a:blip r:embed="rId5"/>
                    <a:srcRect b="0" l="0" r="0" t="0"/>
                    <a:stretch>
                      <a:fillRect/>
                    </a:stretch>
                  </pic:blipFill>
                  <pic:spPr>
                    <a:xfrm>
                      <a:off x="0" y="0"/>
                      <a:ext cx="1047750"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DEPARTMENT OF COMPUTER SCIENCE &amp; ENGINEERING</w:t>
      </w:r>
    </w:p>
    <w:p w:rsidR="00000000" w:rsidDel="00000000" w:rsidP="00000000" w:rsidRDefault="00000000" w:rsidRPr="00000000">
      <w:pPr>
        <w:contextualSpacing w:val="0"/>
        <w:jc w:val="center"/>
      </w:pPr>
      <w:r w:rsidDel="00000000" w:rsidR="00000000" w:rsidRPr="00000000">
        <w:rPr>
          <w:b w:val="1"/>
          <w:sz w:val="28"/>
          <w:szCs w:val="28"/>
          <w:rtl w:val="0"/>
        </w:rPr>
        <w:t xml:space="preserve">M.S.RAMAIAH INSTITUTE OF TECHNOLOGY</w:t>
      </w:r>
    </w:p>
    <w:p w:rsidR="00000000" w:rsidDel="00000000" w:rsidP="00000000" w:rsidRDefault="00000000" w:rsidRPr="00000000">
      <w:pPr>
        <w:contextualSpacing w:val="0"/>
        <w:jc w:val="center"/>
      </w:pPr>
      <w:r w:rsidDel="00000000" w:rsidR="00000000" w:rsidRPr="00000000">
        <w:rPr>
          <w:b w:val="1"/>
          <w:sz w:val="28"/>
          <w:szCs w:val="28"/>
          <w:rtl w:val="0"/>
        </w:rPr>
        <w:t xml:space="preserve">(Autonomous Institute, Affiliated to VTU)</w:t>
      </w:r>
    </w:p>
    <w:p w:rsidR="00000000" w:rsidDel="00000000" w:rsidP="00000000" w:rsidRDefault="00000000" w:rsidRPr="00000000">
      <w:pPr>
        <w:contextualSpacing w:val="0"/>
        <w:jc w:val="center"/>
      </w:pPr>
      <w:r w:rsidDel="00000000" w:rsidR="00000000" w:rsidRPr="00000000">
        <w:rPr>
          <w:b w:val="1"/>
          <w:sz w:val="28"/>
          <w:szCs w:val="28"/>
          <w:rtl w:val="0"/>
        </w:rPr>
        <w:t xml:space="preserve">BANGALORE-560054</w:t>
      </w:r>
    </w:p>
    <w:p w:rsidR="00000000" w:rsidDel="00000000" w:rsidP="00000000" w:rsidRDefault="00000000" w:rsidRPr="00000000">
      <w:pPr>
        <w:contextualSpacing w:val="0"/>
        <w:jc w:val="center"/>
      </w:pPr>
      <w:r w:rsidDel="00000000" w:rsidR="00000000" w:rsidRPr="00000000">
        <w:rPr>
          <w:rtl w:val="0"/>
        </w:rPr>
        <w:t xml:space="preserve">www.msrit.edu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jc w:val="center"/>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Dual-Mode Wireless Sensor Network for Real-time Contactless In-door Health Monitoring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Due to the ageing population, real-time and autonomous health monitoring is an emerging priority in ambient assisted living. In this work, a wireless sensor network is proposed for home environments by which the sensors are dual- mode radars, enabling concurrent remote localization of a person and fall detection. We elaborate on the network architecture, and in particular on the signaling as to enable real-time data processing combined with radar-based wireless sensing. The approach is successfully demonstrated experimentally.</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Index Terms are contactless, fall detection, movement classification, radar remote sensing, real-time health monitoring, tagless positioning, trilateration, WSN, Zigbee communication.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basic idea behind this project is to have a device in the patient’s side which records the health activities of him/her like heart rate, blood pressure among others and sends this information to the computer in any other geographical area which can be monitored by a doctor per se. This process is done by the microcontroller which converts the analog signals which is received through the sensors in the device to digital signals. These signals which is the information at hand is communicated to the doctor’s side by Zigbee communication mechanism. </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This is dual mode because the information of the patient can be made to see on the patient’s side using an LCD display as well as on the doctor’s side. And it’s real time because the information which is taken by the device is communicated as and when it is received which helps to avoid life threatening situations.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Components</w:t>
      </w:r>
    </w:p>
    <w:p w:rsidR="00000000" w:rsidDel="00000000" w:rsidP="00000000" w:rsidRDefault="00000000" w:rsidRPr="00000000">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96" w:hanging="1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DC Bias Supply</w:t>
      </w:r>
    </w:p>
    <w:p w:rsidR="00000000" w:rsidDel="00000000" w:rsidP="00000000" w:rsidRDefault="00000000" w:rsidRPr="00000000">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96" w:hanging="1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Microcontroller</w:t>
      </w:r>
    </w:p>
    <w:p w:rsidR="00000000" w:rsidDel="00000000" w:rsidP="00000000" w:rsidRDefault="00000000" w:rsidRPr="00000000">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96" w:hanging="1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 Switch</w:t>
      </w:r>
    </w:p>
    <w:p w:rsidR="00000000" w:rsidDel="00000000" w:rsidP="00000000" w:rsidRDefault="00000000" w:rsidRPr="00000000">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96" w:hanging="1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Wilkinson Divider</w:t>
      </w:r>
    </w:p>
    <w:p w:rsidR="00000000" w:rsidDel="00000000" w:rsidP="00000000" w:rsidRDefault="00000000" w:rsidRPr="00000000">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96" w:hanging="1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IQ Mixe</w:t>
      </w: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96" w:hanging="19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Baseband filters and Amplifiers</w:t>
      </w:r>
    </w:p>
    <w:p w:rsidR="00000000" w:rsidDel="00000000" w:rsidP="00000000" w:rsidRDefault="00000000" w:rsidRPr="00000000">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widowControl w:val="0"/>
        <w:tabs>
          <w:tab w:val="left" w:pos="220"/>
          <w:tab w:val="left" w:pos="720"/>
        </w:tabs>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[1]  C. Li, V. M. Lubecke, O. Boric-Lubecke, and J. Lin, “A review on recent advances in                          Doppler radar sensors for noncontact healthcare monitoring,” IEEE Trans. Microwave Theory Techn., vol. 61, no. 5, pp. 2046-2060, May 2013. </w:t>
      </w:r>
    </w:p>
    <w:p w:rsidR="00000000" w:rsidDel="00000000" w:rsidP="00000000" w:rsidRDefault="00000000" w:rsidRPr="00000000">
      <w:pPr>
        <w:widowControl w:val="0"/>
        <w:tabs>
          <w:tab w:val="left" w:pos="220"/>
          <w:tab w:val="left" w:pos="720"/>
        </w:tabs>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[2]  M. Mercuri, P. J. Soh, G. Pandey, P. Karsmakers, G. A. E. Vandenbosch, P. Leroux, and D. Schreurs, “Analysis of an indoor biomedical radar-based system for health monitoring,” IEEE Trans. Microwave Theory Techn., vol. 61, no. 5, pp. 2061-2068, May 2013.  </w:t>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[3] M. Mercuri, P. J. Soh, X. Zheng, P. Karsmakers, G.A.E. Vandenbosch, P. Leroux, and D. Schreurs, “Analysis of a Fall Detection Radar place on the Ceiling and Wall,” in Proc. Asia-Pacific Microw. Conf., Sendai, Japan, Nov. 4-7, 2014, pp. 1-3. </w:t>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[4] F. Ahmad, and M. G. Amin, “Noncoherent approach to through-the-wall radar localization,” IEEE Trans. Aerosp. Electron. Syst., vol. 42, n. 4, pp. 1405-1419, Oct. 2006. </w:t>
      </w:r>
    </w:p>
    <w:p w:rsidR="00000000" w:rsidDel="00000000" w:rsidP="00000000" w:rsidRDefault="00000000" w:rsidRPr="00000000">
      <w:pPr>
        <w:widowControl w:val="0"/>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[5] C. Gu, J. A. Rice, and C. Li, “A Wireless Smart Sensor Network based on Multi-function Interferometric Radar Sensors for structural Health Monitoring,” in Proc. IEEE Topical Conf. Biomedical Wireless Sensors and Sensor Networks (WiSNet), Santa Clara, CA, USA, Jan. 15-18, 2012, pp. 33-36. </w:t>
      </w:r>
    </w:p>
    <w:p w:rsidR="00000000" w:rsidDel="00000000" w:rsidP="00000000" w:rsidRDefault="00000000" w:rsidRPr="00000000">
      <w:pPr>
        <w:widowControl w:val="0"/>
        <w:tabs>
          <w:tab w:val="left" w:pos="220"/>
          <w:tab w:val="left" w:pos="720"/>
        </w:tabs>
        <w:spacing w:after="240" w:line="240"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