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AA6" w:rsidRDefault="00AB0AA6" w:rsidP="00AB0AA6">
      <w:pPr>
        <w:jc w:val="center"/>
        <w:rPr>
          <w:rFonts w:ascii="Times New Roman" w:eastAsia="Times New Roman" w:hAnsi="Times New Roman"/>
          <w:b/>
          <w:bCs/>
          <w:sz w:val="40"/>
          <w:szCs w:val="40"/>
        </w:rPr>
      </w:pPr>
      <w:r>
        <w:rPr>
          <w:b/>
          <w:bCs/>
          <w:sz w:val="40"/>
          <w:szCs w:val="40"/>
        </w:rPr>
        <w:t xml:space="preserve">M S </w:t>
      </w:r>
      <w:proofErr w:type="spellStart"/>
      <w:r>
        <w:rPr>
          <w:b/>
          <w:bCs/>
          <w:sz w:val="40"/>
          <w:szCs w:val="40"/>
        </w:rPr>
        <w:t>Ramaiah</w:t>
      </w:r>
      <w:proofErr w:type="spellEnd"/>
      <w:r>
        <w:rPr>
          <w:b/>
          <w:bCs/>
          <w:sz w:val="40"/>
          <w:szCs w:val="40"/>
        </w:rPr>
        <w:t xml:space="preserve"> Institute of Technology</w:t>
      </w:r>
    </w:p>
    <w:p w:rsidR="00AB0AA6" w:rsidRDefault="00AB0AA6" w:rsidP="00AB0AA6">
      <w:pPr>
        <w:spacing w:after="120"/>
        <w:jc w:val="center"/>
        <w:rPr>
          <w:rFonts w:ascii="Calibri" w:eastAsia="Calibri" w:hAnsi="Calibri"/>
          <w:bCs/>
          <w:sz w:val="24"/>
          <w:szCs w:val="24"/>
          <w:lang w:val="en-IN"/>
        </w:rPr>
      </w:pPr>
      <w:r>
        <w:rPr>
          <w:bCs/>
        </w:rPr>
        <w:t xml:space="preserve">An Autonomous Institute, Affiliated to </w:t>
      </w:r>
    </w:p>
    <w:p w:rsidR="00AB0AA6" w:rsidRDefault="00AB0AA6" w:rsidP="00AB0AA6">
      <w:pPr>
        <w:spacing w:after="120" w:line="360" w:lineRule="auto"/>
        <w:jc w:val="center"/>
        <w:rPr>
          <w:b/>
          <w:bCs/>
        </w:rPr>
      </w:pPr>
      <w:proofErr w:type="spellStart"/>
      <w:r>
        <w:rPr>
          <w:b/>
          <w:bCs/>
        </w:rPr>
        <w:t>Visvesvaraya</w:t>
      </w:r>
      <w:proofErr w:type="spellEnd"/>
      <w:r>
        <w:rPr>
          <w:b/>
          <w:bCs/>
        </w:rPr>
        <w:t xml:space="preserve"> Technological University, Belgaum</w:t>
      </w:r>
    </w:p>
    <w:p w:rsidR="00AB0AA6" w:rsidRDefault="00AB0AA6" w:rsidP="00AB0AA6">
      <w:pPr>
        <w:pStyle w:val="Heading1"/>
        <w:spacing w:after="120"/>
        <w:rPr>
          <w:i/>
        </w:rPr>
      </w:pPr>
      <w:r>
        <w:rPr>
          <w:i/>
        </w:rPr>
        <w:t xml:space="preserve">Bachelor of Engineering in Computer Science &amp; Engineering </w:t>
      </w:r>
    </w:p>
    <w:p w:rsidR="00AB0AA6" w:rsidRDefault="00AB0AA6" w:rsidP="00AB0AA6">
      <w:pPr>
        <w:jc w:val="center"/>
      </w:pPr>
    </w:p>
    <w:p w:rsidR="00AB0AA6" w:rsidRDefault="00AB0AA6" w:rsidP="00AB0AA6">
      <w:pPr>
        <w:jc w:val="center"/>
        <w:rPr>
          <w:rFonts w:ascii="Times New Roman" w:hAnsi="Times New Roman"/>
        </w:rPr>
      </w:pPr>
      <w:r>
        <w:rPr>
          <w:rFonts w:ascii="Times New Roman" w:hAnsi="Times New Roman"/>
        </w:rPr>
        <w:t>Submitted by</w:t>
      </w:r>
    </w:p>
    <w:p w:rsidR="00AB0AA6" w:rsidRDefault="00AB0AA6" w:rsidP="00AB0AA6">
      <w:pPr>
        <w:jc w:val="center"/>
        <w:rPr>
          <w:rFonts w:ascii="Times New Roman" w:hAnsi="Times New Roman"/>
          <w:color w:val="8496B0" w:themeColor="text2" w:themeTint="99"/>
        </w:rPr>
      </w:pPr>
    </w:p>
    <w:p w:rsidR="00AB0AA6" w:rsidRDefault="00AB0AA6" w:rsidP="00AB0AA6">
      <w:pPr>
        <w:spacing w:line="360" w:lineRule="auto"/>
        <w:rPr>
          <w:rFonts w:ascii="Times New Roman" w:hAnsi="Times New Roman"/>
          <w:bCs/>
          <w:sz w:val="28"/>
          <w:szCs w:val="28"/>
        </w:rPr>
      </w:pPr>
      <w:r>
        <w:rPr>
          <w:rFonts w:ascii="Times New Roman" w:hAnsi="Times New Roman"/>
          <w:b/>
          <w:bCs/>
          <w:color w:val="8496B0" w:themeColor="text2" w:themeTint="99"/>
          <w:sz w:val="28"/>
        </w:rPr>
        <w:tab/>
      </w:r>
      <w:r>
        <w:rPr>
          <w:rFonts w:ascii="Times New Roman" w:hAnsi="Times New Roman"/>
          <w:b/>
          <w:bCs/>
          <w:color w:val="8496B0" w:themeColor="text2" w:themeTint="99"/>
          <w:sz w:val="28"/>
        </w:rPr>
        <w:tab/>
        <w:t xml:space="preserve">         </w:t>
      </w:r>
      <w:r w:rsidR="00A82166">
        <w:rPr>
          <w:rFonts w:ascii="Times New Roman" w:hAnsi="Times New Roman"/>
          <w:bCs/>
          <w:sz w:val="28"/>
          <w:szCs w:val="28"/>
        </w:rPr>
        <w:t xml:space="preserve">USN: 1MS12CS121     Student Name:  </w:t>
      </w:r>
      <w:proofErr w:type="spellStart"/>
      <w:r w:rsidR="00A82166">
        <w:rPr>
          <w:rFonts w:ascii="Times New Roman" w:hAnsi="Times New Roman"/>
          <w:bCs/>
          <w:sz w:val="28"/>
          <w:szCs w:val="28"/>
        </w:rPr>
        <w:t>Tejas</w:t>
      </w:r>
      <w:proofErr w:type="spellEnd"/>
      <w:r w:rsidR="00A82166">
        <w:rPr>
          <w:rFonts w:ascii="Times New Roman" w:hAnsi="Times New Roman"/>
          <w:bCs/>
          <w:sz w:val="28"/>
          <w:szCs w:val="28"/>
        </w:rPr>
        <w:t xml:space="preserve"> P</w:t>
      </w:r>
      <w:r>
        <w:rPr>
          <w:rFonts w:ascii="Times New Roman" w:hAnsi="Times New Roman"/>
          <w:bCs/>
          <w:sz w:val="28"/>
          <w:szCs w:val="28"/>
        </w:rPr>
        <w:t xml:space="preserve">       </w:t>
      </w:r>
    </w:p>
    <w:p w:rsidR="00A82166" w:rsidRDefault="00AB0AA6" w:rsidP="00AB0AA6">
      <w:pPr>
        <w:spacing w:line="360" w:lineRule="auto"/>
        <w:rPr>
          <w:rFonts w:ascii="Times New Roman" w:hAnsi="Times New Roman"/>
          <w:bCs/>
          <w:sz w:val="28"/>
          <w:szCs w:val="28"/>
        </w:rPr>
      </w:pPr>
      <w:r>
        <w:rPr>
          <w:rFonts w:ascii="Times New Roman" w:hAnsi="Times New Roman"/>
          <w:bCs/>
          <w:sz w:val="28"/>
          <w:szCs w:val="28"/>
        </w:rPr>
        <w:t xml:space="preserve">             </w:t>
      </w:r>
      <w:r w:rsidR="00A82166">
        <w:rPr>
          <w:rFonts w:ascii="Times New Roman" w:hAnsi="Times New Roman"/>
          <w:bCs/>
          <w:sz w:val="28"/>
          <w:szCs w:val="28"/>
        </w:rPr>
        <w:t xml:space="preserve">                 USN: 1MS12CS043</w:t>
      </w:r>
      <w:r>
        <w:rPr>
          <w:rFonts w:ascii="Times New Roman" w:hAnsi="Times New Roman"/>
          <w:bCs/>
          <w:sz w:val="28"/>
          <w:szCs w:val="28"/>
        </w:rPr>
        <w:t xml:space="preserve">    </w:t>
      </w:r>
      <w:r w:rsidR="00A82166">
        <w:rPr>
          <w:rFonts w:ascii="Times New Roman" w:hAnsi="Times New Roman"/>
          <w:bCs/>
          <w:sz w:val="28"/>
          <w:szCs w:val="28"/>
        </w:rPr>
        <w:t xml:space="preserve"> Student Name:  </w:t>
      </w:r>
      <w:proofErr w:type="spellStart"/>
      <w:r w:rsidR="00A82166">
        <w:rPr>
          <w:rFonts w:ascii="Times New Roman" w:hAnsi="Times New Roman"/>
          <w:bCs/>
          <w:sz w:val="28"/>
          <w:szCs w:val="28"/>
        </w:rPr>
        <w:t>Nitish</w:t>
      </w:r>
      <w:proofErr w:type="spellEnd"/>
      <w:r w:rsidR="00A82166">
        <w:rPr>
          <w:rFonts w:ascii="Times New Roman" w:hAnsi="Times New Roman"/>
          <w:bCs/>
          <w:sz w:val="28"/>
          <w:szCs w:val="28"/>
        </w:rPr>
        <w:t xml:space="preserve"> </w:t>
      </w:r>
      <w:proofErr w:type="spellStart"/>
      <w:r w:rsidR="00A82166">
        <w:rPr>
          <w:rFonts w:ascii="Times New Roman" w:hAnsi="Times New Roman"/>
          <w:bCs/>
          <w:sz w:val="28"/>
          <w:szCs w:val="28"/>
        </w:rPr>
        <w:t>Kurgod</w:t>
      </w:r>
      <w:proofErr w:type="spellEnd"/>
      <w:r>
        <w:rPr>
          <w:rFonts w:ascii="Times New Roman" w:hAnsi="Times New Roman"/>
          <w:bCs/>
          <w:sz w:val="28"/>
          <w:szCs w:val="28"/>
        </w:rPr>
        <w:t xml:space="preserve">   </w:t>
      </w:r>
    </w:p>
    <w:p w:rsidR="00A82166" w:rsidRDefault="00A82166" w:rsidP="00A82166">
      <w:pPr>
        <w:spacing w:line="360" w:lineRule="auto"/>
        <w:rPr>
          <w:rFonts w:ascii="Times New Roman" w:hAnsi="Times New Roman"/>
          <w:bCs/>
          <w:sz w:val="28"/>
          <w:szCs w:val="28"/>
        </w:rPr>
      </w:pPr>
      <w:r>
        <w:rPr>
          <w:rFonts w:ascii="Times New Roman" w:hAnsi="Times New Roman"/>
          <w:bCs/>
          <w:sz w:val="28"/>
          <w:szCs w:val="28"/>
        </w:rPr>
        <w:tab/>
        <w:t xml:space="preserve">   </w:t>
      </w:r>
      <w:r w:rsidR="00CE0C53">
        <w:rPr>
          <w:rFonts w:ascii="Times New Roman" w:hAnsi="Times New Roman"/>
          <w:bCs/>
          <w:sz w:val="28"/>
          <w:szCs w:val="28"/>
        </w:rPr>
        <w:t xml:space="preserve">                 USN: 1MS12CS019</w:t>
      </w:r>
      <w:r>
        <w:rPr>
          <w:rFonts w:ascii="Times New Roman" w:hAnsi="Times New Roman"/>
          <w:bCs/>
          <w:sz w:val="28"/>
          <w:szCs w:val="28"/>
        </w:rPr>
        <w:t xml:space="preserve">    Student Name:  </w:t>
      </w:r>
      <w:r w:rsidR="000C502E">
        <w:rPr>
          <w:rFonts w:ascii="Times New Roman" w:hAnsi="Times New Roman"/>
          <w:bCs/>
          <w:sz w:val="28"/>
          <w:szCs w:val="28"/>
        </w:rPr>
        <w:t xml:space="preserve">B. </w:t>
      </w:r>
      <w:proofErr w:type="spellStart"/>
      <w:r>
        <w:rPr>
          <w:rFonts w:ascii="Times New Roman" w:hAnsi="Times New Roman"/>
          <w:bCs/>
          <w:sz w:val="28"/>
          <w:szCs w:val="28"/>
        </w:rPr>
        <w:t>Nishanth</w:t>
      </w:r>
      <w:proofErr w:type="spellEnd"/>
      <w:r>
        <w:rPr>
          <w:rFonts w:ascii="Times New Roman" w:hAnsi="Times New Roman"/>
          <w:bCs/>
          <w:sz w:val="28"/>
          <w:szCs w:val="28"/>
        </w:rPr>
        <w:t xml:space="preserve"> </w:t>
      </w:r>
      <w:proofErr w:type="spellStart"/>
      <w:r>
        <w:rPr>
          <w:rFonts w:ascii="Times New Roman" w:hAnsi="Times New Roman"/>
          <w:bCs/>
          <w:sz w:val="28"/>
          <w:szCs w:val="28"/>
        </w:rPr>
        <w:t>Varma</w:t>
      </w:r>
      <w:proofErr w:type="spellEnd"/>
    </w:p>
    <w:p w:rsidR="000C502E" w:rsidRDefault="00A82166" w:rsidP="00A82166">
      <w:pPr>
        <w:spacing w:line="360" w:lineRule="auto"/>
        <w:rPr>
          <w:rFonts w:ascii="Times New Roman" w:hAnsi="Times New Roman"/>
          <w:bCs/>
          <w:sz w:val="28"/>
          <w:szCs w:val="28"/>
        </w:rPr>
      </w:pPr>
      <w:r>
        <w:rPr>
          <w:rFonts w:ascii="Times New Roman" w:hAnsi="Times New Roman"/>
          <w:bCs/>
          <w:sz w:val="28"/>
          <w:szCs w:val="28"/>
        </w:rPr>
        <w:t xml:space="preserve">                 </w:t>
      </w:r>
      <w:r w:rsidR="00CE0C53">
        <w:rPr>
          <w:rFonts w:ascii="Times New Roman" w:hAnsi="Times New Roman"/>
          <w:bCs/>
          <w:sz w:val="28"/>
          <w:szCs w:val="28"/>
        </w:rPr>
        <w:t xml:space="preserve">             USN: 1MS12CS024   </w:t>
      </w:r>
      <w:r>
        <w:rPr>
          <w:rFonts w:ascii="Times New Roman" w:hAnsi="Times New Roman"/>
          <w:bCs/>
          <w:sz w:val="28"/>
          <w:szCs w:val="28"/>
        </w:rPr>
        <w:t xml:space="preserve"> Student Name:  </w:t>
      </w:r>
      <w:proofErr w:type="spellStart"/>
      <w:r w:rsidR="000C502E">
        <w:rPr>
          <w:rFonts w:ascii="Times New Roman" w:hAnsi="Times New Roman"/>
          <w:bCs/>
          <w:sz w:val="28"/>
          <w:szCs w:val="28"/>
        </w:rPr>
        <w:t>Dasari</w:t>
      </w:r>
      <w:proofErr w:type="spellEnd"/>
      <w:r w:rsidR="000C502E">
        <w:rPr>
          <w:rFonts w:ascii="Times New Roman" w:hAnsi="Times New Roman"/>
          <w:bCs/>
          <w:sz w:val="28"/>
          <w:szCs w:val="28"/>
        </w:rPr>
        <w:t xml:space="preserve"> </w:t>
      </w:r>
      <w:proofErr w:type="spellStart"/>
      <w:r w:rsidR="000C502E">
        <w:rPr>
          <w:rFonts w:ascii="Times New Roman" w:hAnsi="Times New Roman"/>
          <w:bCs/>
          <w:sz w:val="28"/>
          <w:szCs w:val="28"/>
        </w:rPr>
        <w:t>Teja</w:t>
      </w:r>
      <w:proofErr w:type="spellEnd"/>
      <w:r w:rsidR="000C502E">
        <w:rPr>
          <w:rFonts w:ascii="Times New Roman" w:hAnsi="Times New Roman"/>
          <w:bCs/>
          <w:sz w:val="28"/>
          <w:szCs w:val="28"/>
        </w:rPr>
        <w:t xml:space="preserve"> Sri </w:t>
      </w:r>
      <w:proofErr w:type="spellStart"/>
      <w:r w:rsidR="000C502E">
        <w:rPr>
          <w:rFonts w:ascii="Times New Roman" w:hAnsi="Times New Roman"/>
          <w:bCs/>
          <w:sz w:val="28"/>
          <w:szCs w:val="28"/>
        </w:rPr>
        <w:t>Bhargav</w:t>
      </w:r>
      <w:proofErr w:type="spellEnd"/>
      <w:r>
        <w:rPr>
          <w:rFonts w:ascii="Times New Roman" w:hAnsi="Times New Roman"/>
          <w:bCs/>
          <w:sz w:val="28"/>
          <w:szCs w:val="28"/>
        </w:rPr>
        <w:t xml:space="preserve">     </w:t>
      </w:r>
    </w:p>
    <w:p w:rsidR="00A82166" w:rsidRPr="000C502E" w:rsidRDefault="000C502E" w:rsidP="000C502E">
      <w:pPr>
        <w:spacing w:line="360" w:lineRule="auto"/>
        <w:jc w:val="center"/>
        <w:rPr>
          <w:rFonts w:ascii="Times New Roman" w:hAnsi="Times New Roman"/>
          <w:bCs/>
          <w:sz w:val="28"/>
          <w:szCs w:val="28"/>
        </w:rPr>
      </w:pPr>
      <w:r>
        <w:rPr>
          <w:rFonts w:ascii="Times New Roman" w:hAnsi="Times New Roman"/>
          <w:bCs/>
          <w:sz w:val="28"/>
          <w:szCs w:val="28"/>
        </w:rPr>
        <w:t xml:space="preserve">Under the guidance of </w:t>
      </w:r>
      <w:r w:rsidRPr="000C502E">
        <w:rPr>
          <w:rFonts w:ascii="Times New Roman" w:hAnsi="Times New Roman"/>
          <w:b/>
          <w:bCs/>
          <w:sz w:val="28"/>
          <w:szCs w:val="28"/>
        </w:rPr>
        <w:t xml:space="preserve">Mrs. </w:t>
      </w:r>
      <w:proofErr w:type="spellStart"/>
      <w:r w:rsidRPr="000C502E">
        <w:rPr>
          <w:rFonts w:ascii="Times New Roman" w:hAnsi="Times New Roman"/>
          <w:b/>
          <w:bCs/>
          <w:sz w:val="28"/>
          <w:szCs w:val="28"/>
        </w:rPr>
        <w:t>Geetha</w:t>
      </w:r>
      <w:proofErr w:type="spellEnd"/>
      <w:r w:rsidRPr="000C502E">
        <w:rPr>
          <w:rFonts w:ascii="Times New Roman" w:hAnsi="Times New Roman"/>
          <w:b/>
          <w:bCs/>
          <w:sz w:val="28"/>
          <w:szCs w:val="28"/>
        </w:rPr>
        <w:t xml:space="preserve"> Reddy</w:t>
      </w:r>
    </w:p>
    <w:p w:rsidR="00A82166" w:rsidRPr="000C502E" w:rsidRDefault="00A82166" w:rsidP="00AB0AA6">
      <w:pPr>
        <w:spacing w:line="360" w:lineRule="auto"/>
        <w:rPr>
          <w:rFonts w:ascii="Times New Roman" w:hAnsi="Times New Roman"/>
          <w:bCs/>
          <w:sz w:val="28"/>
          <w:szCs w:val="28"/>
        </w:rPr>
      </w:pPr>
      <w:r>
        <w:rPr>
          <w:rFonts w:ascii="Times New Roman" w:hAnsi="Times New Roman"/>
          <w:bCs/>
          <w:sz w:val="28"/>
          <w:szCs w:val="28"/>
        </w:rPr>
        <w:t xml:space="preserve"> </w:t>
      </w:r>
      <w:r w:rsidR="00AB0AA6">
        <w:rPr>
          <w:rFonts w:ascii="Times New Roman" w:hAnsi="Times New Roman"/>
        </w:rPr>
        <w:t>Verified By:</w:t>
      </w:r>
    </w:p>
    <w:p w:rsidR="00AB0AA6" w:rsidRDefault="00AB0AA6" w:rsidP="00AB0AA6">
      <w:pPr>
        <w:jc w:val="center"/>
        <w:rPr>
          <w:rFonts w:ascii="Calibri" w:hAnsi="Calibri"/>
          <w:b/>
          <w:bCs/>
          <w:sz w:val="28"/>
        </w:rPr>
      </w:pPr>
      <w:r>
        <w:rPr>
          <w:b/>
          <w:noProof/>
          <w:sz w:val="28"/>
        </w:rPr>
        <w:drawing>
          <wp:inline distT="0" distB="0" distL="0" distR="0">
            <wp:extent cx="1047750" cy="1400175"/>
            <wp:effectExtent l="0" t="0" r="0" b="9525"/>
            <wp:docPr id="1" name="Picture 1" descr="MSRITEMBL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RITEMBLOM"/>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0" cy="1400175"/>
                    </a:xfrm>
                    <a:prstGeom prst="rect">
                      <a:avLst/>
                    </a:prstGeom>
                    <a:noFill/>
                    <a:ln>
                      <a:noFill/>
                    </a:ln>
                  </pic:spPr>
                </pic:pic>
              </a:graphicData>
            </a:graphic>
          </wp:inline>
        </w:drawing>
      </w:r>
    </w:p>
    <w:p w:rsidR="00AB0AA6" w:rsidRDefault="00AB0AA6" w:rsidP="00AB0AA6">
      <w:pPr>
        <w:jc w:val="center"/>
        <w:rPr>
          <w:b/>
          <w:bCs/>
          <w:sz w:val="28"/>
        </w:rPr>
      </w:pPr>
    </w:p>
    <w:p w:rsidR="00AB0AA6" w:rsidRDefault="00AB0AA6" w:rsidP="00AB0AA6">
      <w:pPr>
        <w:spacing w:line="360" w:lineRule="auto"/>
        <w:jc w:val="center"/>
        <w:rPr>
          <w:b/>
          <w:bCs/>
          <w:sz w:val="28"/>
        </w:rPr>
      </w:pPr>
      <w:r>
        <w:rPr>
          <w:b/>
          <w:bCs/>
          <w:sz w:val="28"/>
        </w:rPr>
        <w:t>DEPARTMENT OF COMPUTER SCIENCE &amp; ENGINEERING</w:t>
      </w:r>
    </w:p>
    <w:p w:rsidR="00AB0AA6" w:rsidRDefault="00AB0AA6" w:rsidP="00AB0AA6">
      <w:pPr>
        <w:jc w:val="center"/>
        <w:rPr>
          <w:b/>
          <w:bCs/>
          <w:sz w:val="28"/>
        </w:rPr>
      </w:pPr>
      <w:r>
        <w:rPr>
          <w:b/>
          <w:bCs/>
          <w:sz w:val="28"/>
        </w:rPr>
        <w:t>M.S.RAMAIAH INSTITUTE OF TECHNOLOGY</w:t>
      </w:r>
    </w:p>
    <w:p w:rsidR="00AB0AA6" w:rsidRDefault="00AB0AA6" w:rsidP="00AB0AA6">
      <w:pPr>
        <w:jc w:val="center"/>
        <w:rPr>
          <w:b/>
          <w:bCs/>
          <w:sz w:val="28"/>
        </w:rPr>
      </w:pPr>
      <w:r>
        <w:rPr>
          <w:b/>
          <w:bCs/>
          <w:sz w:val="28"/>
        </w:rPr>
        <w:t>(Autonomous Institute, Affiliated to VTU)</w:t>
      </w:r>
    </w:p>
    <w:p w:rsidR="00AB0AA6" w:rsidRDefault="00AB0AA6" w:rsidP="00AB0AA6">
      <w:pPr>
        <w:jc w:val="center"/>
        <w:rPr>
          <w:b/>
          <w:bCs/>
          <w:sz w:val="28"/>
        </w:rPr>
      </w:pPr>
      <w:r>
        <w:rPr>
          <w:b/>
          <w:bCs/>
          <w:sz w:val="28"/>
        </w:rPr>
        <w:t>BANGALORE-560054</w:t>
      </w:r>
    </w:p>
    <w:p w:rsidR="00AB0AA6" w:rsidRDefault="00AB0AA6" w:rsidP="00AB0AA6">
      <w:pPr>
        <w:pStyle w:val="Subtitle"/>
        <w:rPr>
          <w:rFonts w:ascii="Times New Roman" w:hAnsi="Times New Roman" w:cs="Times New Roman"/>
          <w:b/>
          <w:sz w:val="36"/>
          <w:szCs w:val="36"/>
          <w:u w:val="single"/>
        </w:rPr>
      </w:pPr>
      <w:r>
        <w:t>www.msrit.edu</w:t>
      </w:r>
    </w:p>
    <w:p w:rsidR="00AB0AA6" w:rsidRDefault="00AB0AA6" w:rsidP="00AB0AA6">
      <w:pPr>
        <w:jc w:val="center"/>
        <w:rPr>
          <w:rFonts w:ascii="Times New Roman" w:hAnsi="Times New Roman" w:cs="Times New Roman"/>
          <w:sz w:val="32"/>
          <w:szCs w:val="32"/>
          <w:u w:val="single"/>
        </w:rPr>
      </w:pPr>
    </w:p>
    <w:p w:rsidR="00A82166" w:rsidRPr="008F1AEC" w:rsidRDefault="00A82166" w:rsidP="00A82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center"/>
        <w:rPr>
          <w:rFonts w:ascii="Times" w:hAnsi="Times" w:cs="Times"/>
          <w:b/>
          <w:color w:val="000000"/>
          <w:sz w:val="28"/>
          <w:szCs w:val="28"/>
        </w:rPr>
      </w:pPr>
    </w:p>
    <w:p w:rsidR="00A82166" w:rsidRPr="008F1AEC" w:rsidRDefault="00A82166" w:rsidP="00A82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center"/>
        <w:rPr>
          <w:rFonts w:ascii="Times" w:hAnsi="Times" w:cs="Times"/>
          <w:b/>
          <w:color w:val="000000"/>
          <w:sz w:val="28"/>
          <w:szCs w:val="28"/>
        </w:rPr>
      </w:pPr>
      <w:r w:rsidRPr="008F1AEC">
        <w:rPr>
          <w:rFonts w:ascii="Times" w:hAnsi="Times" w:cs="Times"/>
          <w:b/>
          <w:color w:val="000000"/>
          <w:sz w:val="28"/>
          <w:szCs w:val="28"/>
        </w:rPr>
        <w:t xml:space="preserve">Dual-Mode Wireless Sensor Network for Real-time Contactless In-door Health Monitoring </w:t>
      </w:r>
    </w:p>
    <w:p w:rsidR="00AB0AA6" w:rsidRDefault="00AB0AA6" w:rsidP="00AB0AA6">
      <w:pPr>
        <w:jc w:val="center"/>
        <w:rPr>
          <w:rFonts w:ascii="Times New Roman" w:hAnsi="Times New Roman" w:cs="Times New Roman"/>
          <w:sz w:val="32"/>
          <w:szCs w:val="32"/>
          <w:u w:val="single"/>
        </w:rPr>
      </w:pPr>
    </w:p>
    <w:p w:rsidR="00A82166" w:rsidRPr="008F1AEC" w:rsidRDefault="00A82166" w:rsidP="00CE0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w:hAnsi="Times" w:cs="Times"/>
          <w:b/>
          <w:color w:val="000000"/>
          <w:sz w:val="28"/>
          <w:szCs w:val="28"/>
        </w:rPr>
      </w:pPr>
      <w:r w:rsidRPr="008F1AEC">
        <w:rPr>
          <w:rFonts w:ascii="Times" w:hAnsi="Times" w:cs="Times"/>
          <w:b/>
          <w:color w:val="000000"/>
          <w:sz w:val="28"/>
          <w:szCs w:val="28"/>
        </w:rPr>
        <w:t>Abstract</w:t>
      </w:r>
    </w:p>
    <w:p w:rsidR="00A82166" w:rsidRPr="00CE0C53" w:rsidRDefault="00A82166" w:rsidP="00CE0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000000" w:themeColor="text1"/>
          <w:sz w:val="24"/>
          <w:szCs w:val="24"/>
        </w:rPr>
      </w:pPr>
      <w:r w:rsidRPr="00CE0C53">
        <w:rPr>
          <w:rFonts w:ascii="Times New Roman" w:hAnsi="Times New Roman" w:cs="Times New Roman"/>
          <w:color w:val="000000" w:themeColor="text1"/>
          <w:sz w:val="24"/>
          <w:szCs w:val="24"/>
        </w:rPr>
        <w:t>Due to the ageing population, real-time and autonomous health monitoring is an emerging priority in ambient assisted living.</w:t>
      </w:r>
      <w:r w:rsidR="00CE0C53" w:rsidRPr="00CE0C53">
        <w:rPr>
          <w:rFonts w:ascii="Times New Roman" w:hAnsi="Times New Roman" w:cs="Times New Roman"/>
          <w:color w:val="000000" w:themeColor="text1"/>
          <w:sz w:val="24"/>
          <w:szCs w:val="24"/>
        </w:rPr>
        <w:t xml:space="preserve"> Current solutions suffer from critical limitations. In this </w:t>
      </w:r>
      <w:r w:rsidR="008F1AEC">
        <w:rPr>
          <w:rFonts w:ascii="Times New Roman" w:hAnsi="Times New Roman" w:cs="Times New Roman"/>
          <w:color w:val="000000" w:themeColor="text1"/>
          <w:sz w:val="24"/>
          <w:szCs w:val="24"/>
        </w:rPr>
        <w:t>project</w:t>
      </w:r>
      <w:r w:rsidR="00CE0C53" w:rsidRPr="00CE0C53">
        <w:rPr>
          <w:rFonts w:ascii="Times New Roman" w:hAnsi="Times New Roman" w:cs="Times New Roman"/>
          <w:color w:val="000000" w:themeColor="text1"/>
          <w:sz w:val="24"/>
          <w:szCs w:val="24"/>
        </w:rPr>
        <w:t>, a complete system for contactless health-monitoring in home environment is presented</w:t>
      </w:r>
      <w:r w:rsidR="008F1AEC">
        <w:rPr>
          <w:rFonts w:ascii="Times New Roman" w:hAnsi="Times New Roman" w:cs="Times New Roman"/>
          <w:color w:val="000000" w:themeColor="text1"/>
          <w:sz w:val="24"/>
          <w:szCs w:val="24"/>
        </w:rPr>
        <w:t xml:space="preserve"> [2]</w:t>
      </w:r>
      <w:r w:rsidR="00CE0C53" w:rsidRPr="00CE0C53">
        <w:rPr>
          <w:rFonts w:ascii="Times New Roman" w:hAnsi="Times New Roman" w:cs="Times New Roman"/>
          <w:color w:val="000000" w:themeColor="text1"/>
          <w:sz w:val="24"/>
          <w:szCs w:val="24"/>
        </w:rPr>
        <w:t>.</w:t>
      </w:r>
      <w:r w:rsidR="00CE0C53" w:rsidRPr="00CE0C53">
        <w:rPr>
          <w:rFonts w:ascii="Times New Roman" w:hAnsi="Times New Roman" w:cs="Times New Roman"/>
          <w:color w:val="000000" w:themeColor="text1"/>
          <w:sz w:val="24"/>
          <w:szCs w:val="24"/>
          <w:shd w:val="clear" w:color="auto" w:fill="FFFFFF"/>
        </w:rPr>
        <w:t xml:space="preserve"> However, the existing sensors are either not practical for wireless implementation, does not have enough accuracy, or are not cost-effective. </w:t>
      </w:r>
      <w:r w:rsidR="00CE0C53" w:rsidRPr="00CE0C53">
        <w:rPr>
          <w:rStyle w:val="apple-converted-space"/>
          <w:rFonts w:ascii="Times New Roman" w:hAnsi="Times New Roman" w:cs="Times New Roman"/>
          <w:color w:val="000000" w:themeColor="text1"/>
          <w:sz w:val="24"/>
          <w:szCs w:val="24"/>
          <w:shd w:val="clear" w:color="auto" w:fill="FFFFFF"/>
        </w:rPr>
        <w:t>Hence we are implementing it in a more feasible way</w:t>
      </w:r>
      <w:r w:rsidR="008F1AEC">
        <w:rPr>
          <w:rStyle w:val="apple-converted-space"/>
          <w:rFonts w:ascii="Times New Roman" w:hAnsi="Times New Roman" w:cs="Times New Roman"/>
          <w:color w:val="000000" w:themeColor="text1"/>
          <w:sz w:val="24"/>
          <w:szCs w:val="24"/>
          <w:shd w:val="clear" w:color="auto" w:fill="FFFFFF"/>
        </w:rPr>
        <w:t xml:space="preserve"> [4]</w:t>
      </w:r>
      <w:r w:rsidR="008F1AEC">
        <w:rPr>
          <w:rFonts w:ascii="Times New Roman" w:hAnsi="Times New Roman" w:cs="Times New Roman"/>
          <w:color w:val="000000" w:themeColor="text1"/>
          <w:sz w:val="24"/>
          <w:szCs w:val="24"/>
        </w:rPr>
        <w:t xml:space="preserve">. </w:t>
      </w:r>
      <w:r w:rsidRPr="00CE0C53">
        <w:rPr>
          <w:rFonts w:ascii="Times New Roman" w:hAnsi="Times New Roman" w:cs="Times New Roman"/>
          <w:color w:val="000000" w:themeColor="text1"/>
          <w:sz w:val="24"/>
          <w:szCs w:val="24"/>
        </w:rPr>
        <w:t>In this work, a wireless sensor network is proposed for home environments by which the sensors are dual- mode radars, enabling concurrent remote localization of a person</w:t>
      </w:r>
      <w:r w:rsidR="00CE0C53" w:rsidRPr="00CE0C53">
        <w:rPr>
          <w:rFonts w:ascii="Times New Roman" w:hAnsi="Times New Roman" w:cs="Times New Roman"/>
          <w:color w:val="000000" w:themeColor="text1"/>
          <w:sz w:val="24"/>
          <w:szCs w:val="24"/>
        </w:rPr>
        <w:t xml:space="preserve"> </w:t>
      </w:r>
      <w:r w:rsidRPr="00CE0C53">
        <w:rPr>
          <w:rFonts w:ascii="Times New Roman" w:hAnsi="Times New Roman" w:cs="Times New Roman"/>
          <w:color w:val="000000" w:themeColor="text1"/>
          <w:sz w:val="24"/>
          <w:szCs w:val="24"/>
        </w:rPr>
        <w:t>and fall detection. We elaborate on the network architecture, and in particular on the signaling as to enable real-time data processing combined with radar-based wireless sensing</w:t>
      </w:r>
      <w:r w:rsidR="00CE0C53">
        <w:rPr>
          <w:rFonts w:ascii="Times New Roman" w:hAnsi="Times New Roman" w:cs="Times New Roman"/>
          <w:color w:val="000000" w:themeColor="text1"/>
          <w:sz w:val="24"/>
          <w:szCs w:val="24"/>
        </w:rPr>
        <w:t>.</w:t>
      </w:r>
    </w:p>
    <w:p w:rsidR="00A82166" w:rsidRDefault="00A82166" w:rsidP="00CE0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w:hAnsi="Times" w:cs="Times"/>
          <w:color w:val="000000"/>
          <w:sz w:val="24"/>
          <w:szCs w:val="24"/>
        </w:rPr>
      </w:pPr>
      <w:r>
        <w:rPr>
          <w:rFonts w:ascii="Times" w:hAnsi="Times" w:cs="Times"/>
          <w:color w:val="000000"/>
          <w:sz w:val="24"/>
          <w:szCs w:val="24"/>
        </w:rPr>
        <w:t xml:space="preserve">The basic idea behind this project is to have a device in the patient’s side which records the health activities of him/her like heart rate, blood pressure among others and sends this information to the computer in any other geographical area which can be monitored by a doctor per se. This process is done by the micro controller which converts the analog signals which is received through the sensors in the device to digital signals. </w:t>
      </w:r>
      <w:bookmarkStart w:id="0" w:name="_GoBack"/>
      <w:bookmarkEnd w:id="0"/>
      <w:r w:rsidR="00CE0C53">
        <w:rPr>
          <w:rFonts w:ascii="Times" w:hAnsi="Times" w:cs="Times"/>
          <w:color w:val="000000"/>
          <w:sz w:val="24"/>
          <w:szCs w:val="24"/>
        </w:rPr>
        <w:t>This signal</w:t>
      </w:r>
      <w:r>
        <w:rPr>
          <w:rFonts w:ascii="Times" w:hAnsi="Times" w:cs="Times"/>
          <w:color w:val="000000"/>
          <w:sz w:val="24"/>
          <w:szCs w:val="24"/>
        </w:rPr>
        <w:t xml:space="preserve"> which is the information at hand is communicated to the doctor’s side by </w:t>
      </w:r>
      <w:proofErr w:type="spellStart"/>
      <w:r>
        <w:rPr>
          <w:rFonts w:ascii="Times" w:hAnsi="Times" w:cs="Times"/>
          <w:color w:val="000000"/>
          <w:sz w:val="24"/>
          <w:szCs w:val="24"/>
        </w:rPr>
        <w:t>Zigbee</w:t>
      </w:r>
      <w:proofErr w:type="spellEnd"/>
      <w:r>
        <w:rPr>
          <w:rFonts w:ascii="Times" w:hAnsi="Times" w:cs="Times"/>
          <w:color w:val="000000"/>
          <w:sz w:val="24"/>
          <w:szCs w:val="24"/>
        </w:rPr>
        <w:t xml:space="preserve"> communication mechanism. </w:t>
      </w:r>
    </w:p>
    <w:p w:rsidR="00A82166" w:rsidRDefault="00A82166" w:rsidP="00CE0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w:hAnsi="Times" w:cs="Times"/>
          <w:color w:val="000000"/>
          <w:sz w:val="24"/>
          <w:szCs w:val="24"/>
        </w:rPr>
      </w:pPr>
      <w:r>
        <w:rPr>
          <w:rFonts w:ascii="Times" w:hAnsi="Times" w:cs="Times"/>
          <w:color w:val="000000"/>
          <w:sz w:val="24"/>
          <w:szCs w:val="24"/>
        </w:rPr>
        <w:t>This is dual mode because the information of the patient can be made to see on the patient’s side using an LCD display as well as on the doctor’s side. And it’s real time because the information which is taken by the device is communicated as and when it is received which helps to avoid life threatening situations.</w:t>
      </w:r>
    </w:p>
    <w:p w:rsidR="00CE0C53" w:rsidRDefault="00CE0C53" w:rsidP="00CE0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w:hAnsi="Times" w:cs="Times"/>
          <w:color w:val="000000"/>
          <w:sz w:val="24"/>
          <w:szCs w:val="24"/>
        </w:rPr>
      </w:pPr>
      <w:r>
        <w:rPr>
          <w:rFonts w:ascii="Times" w:hAnsi="Times" w:cs="Times"/>
          <w:color w:val="000000"/>
          <w:sz w:val="24"/>
          <w:szCs w:val="24"/>
        </w:rPr>
        <w:t xml:space="preserve">Index Terms are contactless, fall detection, movement classification, radar remote sensing, real-time health monitoring, </w:t>
      </w:r>
      <w:proofErr w:type="spellStart"/>
      <w:r>
        <w:rPr>
          <w:rFonts w:ascii="Times" w:hAnsi="Times" w:cs="Times"/>
          <w:color w:val="000000"/>
          <w:sz w:val="24"/>
          <w:szCs w:val="24"/>
        </w:rPr>
        <w:t>tagless</w:t>
      </w:r>
      <w:proofErr w:type="spellEnd"/>
      <w:r>
        <w:rPr>
          <w:rFonts w:ascii="Times" w:hAnsi="Times" w:cs="Times"/>
          <w:color w:val="000000"/>
          <w:sz w:val="24"/>
          <w:szCs w:val="24"/>
        </w:rPr>
        <w:t xml:space="preserve"> positioning, </w:t>
      </w:r>
      <w:proofErr w:type="spellStart"/>
      <w:r>
        <w:rPr>
          <w:rFonts w:ascii="Times" w:hAnsi="Times" w:cs="Times"/>
          <w:color w:val="000000"/>
          <w:sz w:val="24"/>
          <w:szCs w:val="24"/>
        </w:rPr>
        <w:t>trilateration</w:t>
      </w:r>
      <w:proofErr w:type="spellEnd"/>
      <w:r>
        <w:rPr>
          <w:rFonts w:ascii="Times" w:hAnsi="Times" w:cs="Times"/>
          <w:color w:val="000000"/>
          <w:sz w:val="24"/>
          <w:szCs w:val="24"/>
        </w:rPr>
        <w:t xml:space="preserve">, WSN, </w:t>
      </w:r>
      <w:proofErr w:type="spellStart"/>
      <w:r>
        <w:rPr>
          <w:rFonts w:ascii="Times" w:hAnsi="Times" w:cs="Times"/>
          <w:color w:val="000000"/>
          <w:sz w:val="24"/>
          <w:szCs w:val="24"/>
        </w:rPr>
        <w:t>Zigbee</w:t>
      </w:r>
      <w:proofErr w:type="spellEnd"/>
      <w:r>
        <w:rPr>
          <w:rFonts w:ascii="Times" w:hAnsi="Times" w:cs="Times"/>
          <w:color w:val="000000"/>
          <w:sz w:val="24"/>
          <w:szCs w:val="24"/>
        </w:rPr>
        <w:t xml:space="preserve"> communication. </w:t>
      </w:r>
    </w:p>
    <w:p w:rsidR="00CE0C53" w:rsidRDefault="00CE0C53" w:rsidP="00CE0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w:hAnsi="Times" w:cs="Times"/>
          <w:color w:val="000000"/>
          <w:sz w:val="24"/>
          <w:szCs w:val="24"/>
        </w:rPr>
      </w:pPr>
    </w:p>
    <w:p w:rsidR="00A82166" w:rsidRPr="008F1AEC" w:rsidRDefault="00A82166" w:rsidP="00CE0C53">
      <w:pPr>
        <w:widowControl w:val="0"/>
        <w:tabs>
          <w:tab w:val="left" w:pos="560"/>
          <w:tab w:val="left" w:pos="1120"/>
        </w:tabs>
        <w:autoSpaceDE w:val="0"/>
        <w:autoSpaceDN w:val="0"/>
        <w:adjustRightInd w:val="0"/>
        <w:spacing w:after="240" w:line="240" w:lineRule="auto"/>
        <w:jc w:val="both"/>
        <w:rPr>
          <w:rFonts w:ascii="Times" w:hAnsi="Times" w:cs="Times"/>
          <w:b/>
          <w:color w:val="000000"/>
          <w:sz w:val="28"/>
          <w:szCs w:val="28"/>
        </w:rPr>
      </w:pPr>
      <w:r w:rsidRPr="008F1AEC">
        <w:rPr>
          <w:rFonts w:ascii="Times" w:hAnsi="Times" w:cs="Times"/>
          <w:b/>
          <w:color w:val="000000"/>
          <w:sz w:val="28"/>
          <w:szCs w:val="28"/>
        </w:rPr>
        <w:t>Components</w:t>
      </w:r>
      <w:r w:rsidR="00CE0C53" w:rsidRPr="008F1AEC">
        <w:rPr>
          <w:rFonts w:ascii="Times" w:hAnsi="Times" w:cs="Times"/>
          <w:b/>
          <w:color w:val="000000"/>
          <w:sz w:val="28"/>
          <w:szCs w:val="28"/>
        </w:rPr>
        <w:tab/>
      </w:r>
      <w:r w:rsidR="00CE0C53" w:rsidRPr="008F1AEC">
        <w:rPr>
          <w:rFonts w:ascii="Times" w:hAnsi="Times" w:cs="Times"/>
          <w:b/>
          <w:color w:val="000000"/>
          <w:sz w:val="28"/>
          <w:szCs w:val="28"/>
        </w:rPr>
        <w:tab/>
      </w:r>
      <w:r w:rsidR="00CE0C53" w:rsidRPr="008F1AEC">
        <w:rPr>
          <w:rFonts w:ascii="Times" w:hAnsi="Times" w:cs="Times"/>
          <w:b/>
          <w:color w:val="000000"/>
          <w:sz w:val="28"/>
          <w:szCs w:val="28"/>
        </w:rPr>
        <w:tab/>
      </w:r>
    </w:p>
    <w:p w:rsidR="00A82166" w:rsidRDefault="00A82166" w:rsidP="00CE0C53">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196" w:hanging="197"/>
        <w:jc w:val="both"/>
        <w:rPr>
          <w:rFonts w:ascii="Times" w:hAnsi="Times" w:cs="Times"/>
          <w:color w:val="000000"/>
          <w:sz w:val="24"/>
          <w:szCs w:val="24"/>
        </w:rPr>
      </w:pPr>
      <w:r>
        <w:rPr>
          <w:rFonts w:ascii="Times" w:hAnsi="Times" w:cs="Times"/>
          <w:color w:val="000000"/>
          <w:sz w:val="24"/>
          <w:szCs w:val="24"/>
        </w:rPr>
        <w:t>DC Bias Supply</w:t>
      </w:r>
    </w:p>
    <w:p w:rsidR="00A82166" w:rsidRDefault="00A82166" w:rsidP="00CE0C53">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196" w:hanging="197"/>
        <w:jc w:val="both"/>
        <w:rPr>
          <w:rFonts w:ascii="Times" w:hAnsi="Times" w:cs="Times"/>
          <w:color w:val="000000"/>
          <w:sz w:val="24"/>
          <w:szCs w:val="24"/>
        </w:rPr>
      </w:pPr>
      <w:r>
        <w:rPr>
          <w:rFonts w:ascii="Times" w:hAnsi="Times" w:cs="Times"/>
          <w:color w:val="000000"/>
          <w:sz w:val="24"/>
          <w:szCs w:val="24"/>
        </w:rPr>
        <w:t>Microcontroller</w:t>
      </w:r>
    </w:p>
    <w:p w:rsidR="00A82166" w:rsidRDefault="00A82166" w:rsidP="00CE0C53">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196" w:hanging="197"/>
        <w:jc w:val="both"/>
        <w:rPr>
          <w:rFonts w:ascii="Times" w:hAnsi="Times" w:cs="Times"/>
          <w:color w:val="000000"/>
          <w:sz w:val="24"/>
          <w:szCs w:val="24"/>
        </w:rPr>
      </w:pPr>
      <w:r>
        <w:rPr>
          <w:rFonts w:ascii="Times" w:hAnsi="Times" w:cs="Times"/>
          <w:color w:val="000000"/>
          <w:sz w:val="24"/>
          <w:szCs w:val="24"/>
        </w:rPr>
        <w:t>RF Switch</w:t>
      </w:r>
    </w:p>
    <w:p w:rsidR="00A82166" w:rsidRDefault="00A82166" w:rsidP="00CE0C53">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196" w:hanging="197"/>
        <w:jc w:val="both"/>
        <w:rPr>
          <w:rFonts w:ascii="Times" w:hAnsi="Times" w:cs="Times"/>
          <w:color w:val="000000"/>
          <w:sz w:val="24"/>
          <w:szCs w:val="24"/>
        </w:rPr>
      </w:pPr>
      <w:r>
        <w:rPr>
          <w:rFonts w:ascii="Times" w:hAnsi="Times" w:cs="Times"/>
          <w:color w:val="000000"/>
          <w:sz w:val="24"/>
          <w:szCs w:val="24"/>
        </w:rPr>
        <w:t>Wilkinson Divider</w:t>
      </w:r>
    </w:p>
    <w:p w:rsidR="00A82166" w:rsidRDefault="00A82166" w:rsidP="00CE0C53">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196" w:hanging="197"/>
        <w:jc w:val="both"/>
        <w:rPr>
          <w:rFonts w:ascii="Times" w:hAnsi="Times" w:cs="Times"/>
          <w:color w:val="000000"/>
          <w:sz w:val="24"/>
          <w:szCs w:val="24"/>
        </w:rPr>
      </w:pPr>
      <w:r>
        <w:rPr>
          <w:rFonts w:ascii="Times" w:hAnsi="Times" w:cs="Times"/>
          <w:color w:val="000000"/>
          <w:sz w:val="24"/>
          <w:szCs w:val="24"/>
        </w:rPr>
        <w:lastRenderedPageBreak/>
        <w:t>IQ Mixer</w:t>
      </w:r>
    </w:p>
    <w:p w:rsidR="00CE0C53" w:rsidRDefault="00CE0C53" w:rsidP="00CE0C53">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196" w:hanging="197"/>
        <w:jc w:val="both"/>
        <w:rPr>
          <w:rFonts w:ascii="Times" w:hAnsi="Times" w:cs="Times"/>
          <w:color w:val="000000"/>
          <w:sz w:val="24"/>
          <w:szCs w:val="24"/>
        </w:rPr>
      </w:pPr>
      <w:r>
        <w:rPr>
          <w:rFonts w:ascii="Times" w:hAnsi="Times" w:cs="Times"/>
          <w:color w:val="000000"/>
          <w:sz w:val="24"/>
          <w:szCs w:val="24"/>
        </w:rPr>
        <w:t>Baseband filters and amplifiers</w:t>
      </w:r>
    </w:p>
    <w:p w:rsidR="00AB0AA6" w:rsidRPr="008F1AEC" w:rsidRDefault="00A82166" w:rsidP="00CE0C53">
      <w:pPr>
        <w:jc w:val="both"/>
        <w:rPr>
          <w:rFonts w:ascii="Times New Roman" w:hAnsi="Times New Roman" w:cs="Times New Roman"/>
          <w:b/>
          <w:sz w:val="28"/>
          <w:szCs w:val="28"/>
        </w:rPr>
      </w:pPr>
      <w:r w:rsidRPr="008F1AEC">
        <w:rPr>
          <w:rFonts w:ascii="Times New Roman" w:hAnsi="Times New Roman" w:cs="Times New Roman"/>
          <w:b/>
          <w:sz w:val="28"/>
          <w:szCs w:val="28"/>
        </w:rPr>
        <w:t>References:</w:t>
      </w:r>
    </w:p>
    <w:p w:rsidR="00A82166" w:rsidRDefault="00A82166" w:rsidP="00CE0C53">
      <w:pPr>
        <w:widowControl w:val="0"/>
        <w:tabs>
          <w:tab w:val="left" w:pos="220"/>
          <w:tab w:val="left" w:pos="720"/>
        </w:tabs>
        <w:autoSpaceDE w:val="0"/>
        <w:autoSpaceDN w:val="0"/>
        <w:adjustRightInd w:val="0"/>
        <w:spacing w:after="240" w:line="240" w:lineRule="auto"/>
        <w:jc w:val="both"/>
        <w:rPr>
          <w:rFonts w:ascii="Times" w:hAnsi="Times" w:cs="Times"/>
          <w:sz w:val="24"/>
          <w:szCs w:val="24"/>
        </w:rPr>
      </w:pPr>
      <w:r>
        <w:rPr>
          <w:rFonts w:ascii="Times" w:hAnsi="Times" w:cs="Times"/>
          <w:sz w:val="24"/>
          <w:szCs w:val="24"/>
        </w:rPr>
        <w:t xml:space="preserve">[1]  C. Li, V. M. </w:t>
      </w:r>
      <w:proofErr w:type="spellStart"/>
      <w:r>
        <w:rPr>
          <w:rFonts w:ascii="Times" w:hAnsi="Times" w:cs="Times"/>
          <w:sz w:val="24"/>
          <w:szCs w:val="24"/>
        </w:rPr>
        <w:t>Lubecke</w:t>
      </w:r>
      <w:proofErr w:type="spellEnd"/>
      <w:r>
        <w:rPr>
          <w:rFonts w:ascii="Times" w:hAnsi="Times" w:cs="Times"/>
          <w:sz w:val="24"/>
          <w:szCs w:val="24"/>
        </w:rPr>
        <w:t>, O. Boric-</w:t>
      </w:r>
      <w:proofErr w:type="spellStart"/>
      <w:r>
        <w:rPr>
          <w:rFonts w:ascii="Times" w:hAnsi="Times" w:cs="Times"/>
          <w:sz w:val="24"/>
          <w:szCs w:val="24"/>
        </w:rPr>
        <w:t>Lubecke</w:t>
      </w:r>
      <w:proofErr w:type="spellEnd"/>
      <w:r>
        <w:rPr>
          <w:rFonts w:ascii="Times" w:hAnsi="Times" w:cs="Times"/>
          <w:sz w:val="24"/>
          <w:szCs w:val="24"/>
        </w:rPr>
        <w:t xml:space="preserve">, and J. Lin, “A review on recent advances in                          Doppler radar sensors for noncontact healthcare monitoring,” IEEE Trans. Microwave Theory </w:t>
      </w:r>
      <w:proofErr w:type="spellStart"/>
      <w:r>
        <w:rPr>
          <w:rFonts w:ascii="Times" w:hAnsi="Times" w:cs="Times"/>
          <w:sz w:val="24"/>
          <w:szCs w:val="24"/>
        </w:rPr>
        <w:t>Techn</w:t>
      </w:r>
      <w:proofErr w:type="spellEnd"/>
      <w:r>
        <w:rPr>
          <w:rFonts w:ascii="Times" w:hAnsi="Times" w:cs="Times"/>
          <w:sz w:val="24"/>
          <w:szCs w:val="24"/>
        </w:rPr>
        <w:t xml:space="preserve">., vol. 61, no. 5, pp. 2046-2060, May 2013. </w:t>
      </w:r>
    </w:p>
    <w:p w:rsidR="00A82166" w:rsidRDefault="00A82166" w:rsidP="00CE0C53">
      <w:pPr>
        <w:widowControl w:val="0"/>
        <w:tabs>
          <w:tab w:val="left" w:pos="220"/>
          <w:tab w:val="left" w:pos="720"/>
        </w:tabs>
        <w:autoSpaceDE w:val="0"/>
        <w:autoSpaceDN w:val="0"/>
        <w:adjustRightInd w:val="0"/>
        <w:spacing w:after="240" w:line="240" w:lineRule="auto"/>
        <w:jc w:val="both"/>
        <w:rPr>
          <w:rFonts w:ascii="Times" w:hAnsi="Times" w:cs="Times"/>
          <w:sz w:val="24"/>
          <w:szCs w:val="24"/>
        </w:rPr>
      </w:pPr>
      <w:r>
        <w:rPr>
          <w:rFonts w:ascii="Times" w:hAnsi="Times" w:cs="Times"/>
          <w:sz w:val="24"/>
          <w:szCs w:val="24"/>
        </w:rPr>
        <w:t xml:space="preserve">[2]  M. </w:t>
      </w:r>
      <w:proofErr w:type="spellStart"/>
      <w:r>
        <w:rPr>
          <w:rFonts w:ascii="Times" w:hAnsi="Times" w:cs="Times"/>
          <w:sz w:val="24"/>
          <w:szCs w:val="24"/>
        </w:rPr>
        <w:t>Mercuri</w:t>
      </w:r>
      <w:proofErr w:type="spellEnd"/>
      <w:r>
        <w:rPr>
          <w:rFonts w:ascii="Times" w:hAnsi="Times" w:cs="Times"/>
          <w:sz w:val="24"/>
          <w:szCs w:val="24"/>
        </w:rPr>
        <w:t xml:space="preserve">, P. J. </w:t>
      </w:r>
      <w:proofErr w:type="spellStart"/>
      <w:r>
        <w:rPr>
          <w:rFonts w:ascii="Times" w:hAnsi="Times" w:cs="Times"/>
          <w:sz w:val="24"/>
          <w:szCs w:val="24"/>
        </w:rPr>
        <w:t>Soh</w:t>
      </w:r>
      <w:proofErr w:type="spellEnd"/>
      <w:r>
        <w:rPr>
          <w:rFonts w:ascii="Times" w:hAnsi="Times" w:cs="Times"/>
          <w:sz w:val="24"/>
          <w:szCs w:val="24"/>
        </w:rPr>
        <w:t xml:space="preserve">, G. </w:t>
      </w:r>
      <w:proofErr w:type="spellStart"/>
      <w:r>
        <w:rPr>
          <w:rFonts w:ascii="Times" w:hAnsi="Times" w:cs="Times"/>
          <w:sz w:val="24"/>
          <w:szCs w:val="24"/>
        </w:rPr>
        <w:t>Pandey</w:t>
      </w:r>
      <w:proofErr w:type="spellEnd"/>
      <w:r>
        <w:rPr>
          <w:rFonts w:ascii="Times" w:hAnsi="Times" w:cs="Times"/>
          <w:sz w:val="24"/>
          <w:szCs w:val="24"/>
        </w:rPr>
        <w:t xml:space="preserve">, P. </w:t>
      </w:r>
      <w:proofErr w:type="spellStart"/>
      <w:r>
        <w:rPr>
          <w:rFonts w:ascii="Times" w:hAnsi="Times" w:cs="Times"/>
          <w:sz w:val="24"/>
          <w:szCs w:val="24"/>
        </w:rPr>
        <w:t>Karsmakers</w:t>
      </w:r>
      <w:proofErr w:type="spellEnd"/>
      <w:r>
        <w:rPr>
          <w:rFonts w:ascii="Times" w:hAnsi="Times" w:cs="Times"/>
          <w:sz w:val="24"/>
          <w:szCs w:val="24"/>
        </w:rPr>
        <w:t xml:space="preserve">, G. A. E. </w:t>
      </w:r>
      <w:proofErr w:type="spellStart"/>
      <w:r>
        <w:rPr>
          <w:rFonts w:ascii="Times" w:hAnsi="Times" w:cs="Times"/>
          <w:sz w:val="24"/>
          <w:szCs w:val="24"/>
        </w:rPr>
        <w:t>Vandenbosch</w:t>
      </w:r>
      <w:proofErr w:type="spellEnd"/>
      <w:r>
        <w:rPr>
          <w:rFonts w:ascii="Times" w:hAnsi="Times" w:cs="Times"/>
          <w:sz w:val="24"/>
          <w:szCs w:val="24"/>
        </w:rPr>
        <w:t xml:space="preserve">, P. </w:t>
      </w:r>
      <w:proofErr w:type="spellStart"/>
      <w:r>
        <w:rPr>
          <w:rFonts w:ascii="Times" w:hAnsi="Times" w:cs="Times"/>
          <w:sz w:val="24"/>
          <w:szCs w:val="24"/>
        </w:rPr>
        <w:t>Leroux</w:t>
      </w:r>
      <w:proofErr w:type="spellEnd"/>
      <w:r>
        <w:rPr>
          <w:rFonts w:ascii="Times" w:hAnsi="Times" w:cs="Times"/>
          <w:sz w:val="24"/>
          <w:szCs w:val="24"/>
        </w:rPr>
        <w:t xml:space="preserve">, and D. </w:t>
      </w:r>
      <w:proofErr w:type="spellStart"/>
      <w:r>
        <w:rPr>
          <w:rFonts w:ascii="Times" w:hAnsi="Times" w:cs="Times"/>
          <w:sz w:val="24"/>
          <w:szCs w:val="24"/>
        </w:rPr>
        <w:t>Schreurs</w:t>
      </w:r>
      <w:proofErr w:type="spellEnd"/>
      <w:r>
        <w:rPr>
          <w:rFonts w:ascii="Times" w:hAnsi="Times" w:cs="Times"/>
          <w:sz w:val="24"/>
          <w:szCs w:val="24"/>
        </w:rPr>
        <w:t xml:space="preserve">, “Analysis of an indoor biomedical radar-based system for health monitoring,” IEEE Trans. Microwave Theory </w:t>
      </w:r>
      <w:proofErr w:type="spellStart"/>
      <w:r>
        <w:rPr>
          <w:rFonts w:ascii="Times" w:hAnsi="Times" w:cs="Times"/>
          <w:sz w:val="24"/>
          <w:szCs w:val="24"/>
        </w:rPr>
        <w:t>Techn</w:t>
      </w:r>
      <w:proofErr w:type="spellEnd"/>
      <w:r>
        <w:rPr>
          <w:rFonts w:ascii="Times" w:hAnsi="Times" w:cs="Times"/>
          <w:sz w:val="24"/>
          <w:szCs w:val="24"/>
        </w:rPr>
        <w:t>., vol. 61, no. 5, pp. 2061-2068, May 2013.</w:t>
      </w:r>
      <w:r w:rsidR="00CE0C53">
        <w:rPr>
          <w:rFonts w:ascii="Times" w:hAnsi="Times" w:cs="Times"/>
          <w:sz w:val="24"/>
          <w:szCs w:val="24"/>
        </w:rPr>
        <w:t xml:space="preserve"> </w:t>
      </w:r>
    </w:p>
    <w:p w:rsidR="00A82166" w:rsidRDefault="00A82166" w:rsidP="00CE0C53">
      <w:pPr>
        <w:widowControl w:val="0"/>
        <w:autoSpaceDE w:val="0"/>
        <w:autoSpaceDN w:val="0"/>
        <w:adjustRightInd w:val="0"/>
        <w:spacing w:after="240" w:line="240" w:lineRule="auto"/>
        <w:jc w:val="both"/>
        <w:rPr>
          <w:rFonts w:ascii="Times" w:hAnsi="Times" w:cs="Times"/>
          <w:sz w:val="24"/>
          <w:szCs w:val="24"/>
        </w:rPr>
      </w:pPr>
      <w:r>
        <w:rPr>
          <w:rFonts w:ascii="Times" w:hAnsi="Times" w:cs="Times"/>
          <w:sz w:val="24"/>
          <w:szCs w:val="24"/>
        </w:rPr>
        <w:t xml:space="preserve">[3] M. </w:t>
      </w:r>
      <w:proofErr w:type="spellStart"/>
      <w:r>
        <w:rPr>
          <w:rFonts w:ascii="Times" w:hAnsi="Times" w:cs="Times"/>
          <w:sz w:val="24"/>
          <w:szCs w:val="24"/>
        </w:rPr>
        <w:t>Mercuri</w:t>
      </w:r>
      <w:proofErr w:type="spellEnd"/>
      <w:r>
        <w:rPr>
          <w:rFonts w:ascii="Times" w:hAnsi="Times" w:cs="Times"/>
          <w:sz w:val="24"/>
          <w:szCs w:val="24"/>
        </w:rPr>
        <w:t xml:space="preserve">, P. J. </w:t>
      </w:r>
      <w:proofErr w:type="spellStart"/>
      <w:r>
        <w:rPr>
          <w:rFonts w:ascii="Times" w:hAnsi="Times" w:cs="Times"/>
          <w:sz w:val="24"/>
          <w:szCs w:val="24"/>
        </w:rPr>
        <w:t>Soh</w:t>
      </w:r>
      <w:proofErr w:type="spellEnd"/>
      <w:r>
        <w:rPr>
          <w:rFonts w:ascii="Times" w:hAnsi="Times" w:cs="Times"/>
          <w:sz w:val="24"/>
          <w:szCs w:val="24"/>
        </w:rPr>
        <w:t xml:space="preserve">, X. </w:t>
      </w:r>
      <w:proofErr w:type="spellStart"/>
      <w:r>
        <w:rPr>
          <w:rFonts w:ascii="Times" w:hAnsi="Times" w:cs="Times"/>
          <w:sz w:val="24"/>
          <w:szCs w:val="24"/>
        </w:rPr>
        <w:t>Zheng</w:t>
      </w:r>
      <w:proofErr w:type="spellEnd"/>
      <w:r>
        <w:rPr>
          <w:rFonts w:ascii="Times" w:hAnsi="Times" w:cs="Times"/>
          <w:sz w:val="24"/>
          <w:szCs w:val="24"/>
        </w:rPr>
        <w:t xml:space="preserve">, P. </w:t>
      </w:r>
      <w:proofErr w:type="spellStart"/>
      <w:r>
        <w:rPr>
          <w:rFonts w:ascii="Times" w:hAnsi="Times" w:cs="Times"/>
          <w:sz w:val="24"/>
          <w:szCs w:val="24"/>
        </w:rPr>
        <w:t>Karsmakers</w:t>
      </w:r>
      <w:proofErr w:type="spellEnd"/>
      <w:r>
        <w:rPr>
          <w:rFonts w:ascii="Times" w:hAnsi="Times" w:cs="Times"/>
          <w:sz w:val="24"/>
          <w:szCs w:val="24"/>
        </w:rPr>
        <w:t xml:space="preserve">, G.A.E. </w:t>
      </w:r>
      <w:proofErr w:type="spellStart"/>
      <w:r>
        <w:rPr>
          <w:rFonts w:ascii="Times" w:hAnsi="Times" w:cs="Times"/>
          <w:sz w:val="24"/>
          <w:szCs w:val="24"/>
        </w:rPr>
        <w:t>Vandenbosch</w:t>
      </w:r>
      <w:proofErr w:type="spellEnd"/>
      <w:r>
        <w:rPr>
          <w:rFonts w:ascii="Times" w:hAnsi="Times" w:cs="Times"/>
          <w:sz w:val="24"/>
          <w:szCs w:val="24"/>
        </w:rPr>
        <w:t xml:space="preserve">, P. </w:t>
      </w:r>
      <w:proofErr w:type="spellStart"/>
      <w:r>
        <w:rPr>
          <w:rFonts w:ascii="Times" w:hAnsi="Times" w:cs="Times"/>
          <w:sz w:val="24"/>
          <w:szCs w:val="24"/>
        </w:rPr>
        <w:t>Leroux</w:t>
      </w:r>
      <w:proofErr w:type="spellEnd"/>
      <w:r>
        <w:rPr>
          <w:rFonts w:ascii="Times" w:hAnsi="Times" w:cs="Times"/>
          <w:sz w:val="24"/>
          <w:szCs w:val="24"/>
        </w:rPr>
        <w:t xml:space="preserve">, and D. </w:t>
      </w:r>
      <w:proofErr w:type="spellStart"/>
      <w:r>
        <w:rPr>
          <w:rFonts w:ascii="Times" w:hAnsi="Times" w:cs="Times"/>
          <w:sz w:val="24"/>
          <w:szCs w:val="24"/>
        </w:rPr>
        <w:t>Schreurs</w:t>
      </w:r>
      <w:proofErr w:type="spellEnd"/>
      <w:r>
        <w:rPr>
          <w:rFonts w:ascii="Times" w:hAnsi="Times" w:cs="Times"/>
          <w:sz w:val="24"/>
          <w:szCs w:val="24"/>
        </w:rPr>
        <w:t xml:space="preserve">, “Analysis of a Fall Detection Radar place on the Ceiling and Wall,” in Proc. Asia-Pacific </w:t>
      </w:r>
      <w:proofErr w:type="spellStart"/>
      <w:r>
        <w:rPr>
          <w:rFonts w:ascii="Times" w:hAnsi="Times" w:cs="Times"/>
          <w:sz w:val="24"/>
          <w:szCs w:val="24"/>
        </w:rPr>
        <w:t>Microw</w:t>
      </w:r>
      <w:proofErr w:type="spellEnd"/>
      <w:r>
        <w:rPr>
          <w:rFonts w:ascii="Times" w:hAnsi="Times" w:cs="Times"/>
          <w:sz w:val="24"/>
          <w:szCs w:val="24"/>
        </w:rPr>
        <w:t xml:space="preserve">. Conf., Sendai, Japan, Nov. 4-7, 2014, pp. 1-3. </w:t>
      </w:r>
    </w:p>
    <w:p w:rsidR="00A82166" w:rsidRDefault="00A82166" w:rsidP="00CE0C53">
      <w:pPr>
        <w:widowControl w:val="0"/>
        <w:autoSpaceDE w:val="0"/>
        <w:autoSpaceDN w:val="0"/>
        <w:adjustRightInd w:val="0"/>
        <w:spacing w:after="240" w:line="240" w:lineRule="auto"/>
        <w:jc w:val="both"/>
        <w:rPr>
          <w:rFonts w:ascii="Times" w:hAnsi="Times" w:cs="Times"/>
          <w:sz w:val="24"/>
          <w:szCs w:val="24"/>
        </w:rPr>
      </w:pPr>
      <w:r>
        <w:rPr>
          <w:rFonts w:ascii="Times" w:hAnsi="Times" w:cs="Times"/>
          <w:sz w:val="24"/>
          <w:szCs w:val="24"/>
        </w:rPr>
        <w:t xml:space="preserve">[4] F. Ahmad, and M. G. </w:t>
      </w:r>
      <w:proofErr w:type="spellStart"/>
      <w:r>
        <w:rPr>
          <w:rFonts w:ascii="Times" w:hAnsi="Times" w:cs="Times"/>
          <w:sz w:val="24"/>
          <w:szCs w:val="24"/>
        </w:rPr>
        <w:t>Amin</w:t>
      </w:r>
      <w:proofErr w:type="spellEnd"/>
      <w:r>
        <w:rPr>
          <w:rFonts w:ascii="Times" w:hAnsi="Times" w:cs="Times"/>
          <w:sz w:val="24"/>
          <w:szCs w:val="24"/>
        </w:rPr>
        <w:t>, “</w:t>
      </w:r>
      <w:proofErr w:type="spellStart"/>
      <w:r>
        <w:rPr>
          <w:rFonts w:ascii="Times" w:hAnsi="Times" w:cs="Times"/>
          <w:sz w:val="24"/>
          <w:szCs w:val="24"/>
        </w:rPr>
        <w:t>Noncoherent</w:t>
      </w:r>
      <w:proofErr w:type="spellEnd"/>
      <w:r>
        <w:rPr>
          <w:rFonts w:ascii="Times" w:hAnsi="Times" w:cs="Times"/>
          <w:sz w:val="24"/>
          <w:szCs w:val="24"/>
        </w:rPr>
        <w:t xml:space="preserve"> approach to through-the-wall radar localization,” IEEE Trans. </w:t>
      </w:r>
      <w:proofErr w:type="spellStart"/>
      <w:r>
        <w:rPr>
          <w:rFonts w:ascii="Times" w:hAnsi="Times" w:cs="Times"/>
          <w:sz w:val="24"/>
          <w:szCs w:val="24"/>
        </w:rPr>
        <w:t>Aerosp</w:t>
      </w:r>
      <w:proofErr w:type="spellEnd"/>
      <w:r>
        <w:rPr>
          <w:rFonts w:ascii="Times" w:hAnsi="Times" w:cs="Times"/>
          <w:sz w:val="24"/>
          <w:szCs w:val="24"/>
        </w:rPr>
        <w:t xml:space="preserve">. </w:t>
      </w:r>
      <w:proofErr w:type="gramStart"/>
      <w:r>
        <w:rPr>
          <w:rFonts w:ascii="Times" w:hAnsi="Times" w:cs="Times"/>
          <w:sz w:val="24"/>
          <w:szCs w:val="24"/>
        </w:rPr>
        <w:t>Electron.</w:t>
      </w:r>
      <w:proofErr w:type="gramEnd"/>
      <w:r>
        <w:rPr>
          <w:rFonts w:ascii="Times" w:hAnsi="Times" w:cs="Times"/>
          <w:sz w:val="24"/>
          <w:szCs w:val="24"/>
        </w:rPr>
        <w:t xml:space="preserve"> Syst., vol. 42, n. 4, pp. 1405-1419, Oct. 2006. </w:t>
      </w:r>
    </w:p>
    <w:p w:rsidR="00A82166" w:rsidRDefault="00A82166" w:rsidP="00CE0C53">
      <w:pPr>
        <w:widowControl w:val="0"/>
        <w:autoSpaceDE w:val="0"/>
        <w:autoSpaceDN w:val="0"/>
        <w:adjustRightInd w:val="0"/>
        <w:spacing w:after="240" w:line="240" w:lineRule="auto"/>
        <w:jc w:val="both"/>
        <w:rPr>
          <w:rFonts w:ascii="Times" w:hAnsi="Times" w:cs="Times"/>
          <w:sz w:val="24"/>
          <w:szCs w:val="24"/>
        </w:rPr>
      </w:pPr>
      <w:r>
        <w:rPr>
          <w:rFonts w:ascii="Times" w:hAnsi="Times" w:cs="Times"/>
          <w:sz w:val="24"/>
          <w:szCs w:val="24"/>
        </w:rPr>
        <w:t xml:space="preserve">[5] C. </w:t>
      </w:r>
      <w:proofErr w:type="spellStart"/>
      <w:r>
        <w:rPr>
          <w:rFonts w:ascii="Times" w:hAnsi="Times" w:cs="Times"/>
          <w:sz w:val="24"/>
          <w:szCs w:val="24"/>
        </w:rPr>
        <w:t>Gu</w:t>
      </w:r>
      <w:proofErr w:type="spellEnd"/>
      <w:r>
        <w:rPr>
          <w:rFonts w:ascii="Times" w:hAnsi="Times" w:cs="Times"/>
          <w:sz w:val="24"/>
          <w:szCs w:val="24"/>
        </w:rPr>
        <w:t xml:space="preserve">, J. A. Rice, and C. Li, “A Wireless Smart Sensor Network based on Multi-function </w:t>
      </w:r>
      <w:proofErr w:type="spellStart"/>
      <w:r>
        <w:rPr>
          <w:rFonts w:ascii="Times" w:hAnsi="Times" w:cs="Times"/>
          <w:sz w:val="24"/>
          <w:szCs w:val="24"/>
        </w:rPr>
        <w:t>Interferometric</w:t>
      </w:r>
      <w:proofErr w:type="spellEnd"/>
      <w:r>
        <w:rPr>
          <w:rFonts w:ascii="Times" w:hAnsi="Times" w:cs="Times"/>
          <w:sz w:val="24"/>
          <w:szCs w:val="24"/>
        </w:rPr>
        <w:t xml:space="preserve"> Radar Sensors for structural Health Monitoring,” in Proc. IEEE Topical Conf. Biomedical Wireless Sensors and Sensor Networks (</w:t>
      </w:r>
      <w:proofErr w:type="spellStart"/>
      <w:r>
        <w:rPr>
          <w:rFonts w:ascii="Times" w:hAnsi="Times" w:cs="Times"/>
          <w:sz w:val="24"/>
          <w:szCs w:val="24"/>
        </w:rPr>
        <w:t>WiSNet</w:t>
      </w:r>
      <w:proofErr w:type="spellEnd"/>
      <w:r>
        <w:rPr>
          <w:rFonts w:ascii="Times" w:hAnsi="Times" w:cs="Times"/>
          <w:sz w:val="24"/>
          <w:szCs w:val="24"/>
        </w:rPr>
        <w:t xml:space="preserve">), Santa Clara, CA, USA, Jan. 15-18, 2012, pp. 33-36. </w:t>
      </w:r>
    </w:p>
    <w:p w:rsidR="00A82166" w:rsidRDefault="00A82166" w:rsidP="00A82166">
      <w:pPr>
        <w:widowControl w:val="0"/>
        <w:tabs>
          <w:tab w:val="left" w:pos="220"/>
          <w:tab w:val="left" w:pos="720"/>
        </w:tabs>
        <w:autoSpaceDE w:val="0"/>
        <w:autoSpaceDN w:val="0"/>
        <w:adjustRightInd w:val="0"/>
        <w:spacing w:after="240" w:line="240" w:lineRule="auto"/>
        <w:rPr>
          <w:rFonts w:ascii="Times" w:hAnsi="Times" w:cs="Times"/>
          <w:sz w:val="24"/>
          <w:szCs w:val="24"/>
        </w:rPr>
      </w:pPr>
    </w:p>
    <w:p w:rsidR="00A82166" w:rsidRDefault="00A82166" w:rsidP="00A82166">
      <w:pPr>
        <w:widowControl w:val="0"/>
        <w:tabs>
          <w:tab w:val="left" w:pos="220"/>
          <w:tab w:val="left" w:pos="720"/>
        </w:tabs>
        <w:autoSpaceDE w:val="0"/>
        <w:autoSpaceDN w:val="0"/>
        <w:adjustRightInd w:val="0"/>
        <w:spacing w:after="240" w:line="240" w:lineRule="auto"/>
        <w:rPr>
          <w:rFonts w:ascii="Times" w:hAnsi="Times" w:cs="Times"/>
          <w:sz w:val="24"/>
          <w:szCs w:val="24"/>
        </w:rPr>
      </w:pPr>
    </w:p>
    <w:p w:rsidR="00A82166" w:rsidRPr="00A82166" w:rsidRDefault="00A82166" w:rsidP="00AB0AA6">
      <w:pPr>
        <w:jc w:val="both"/>
        <w:rPr>
          <w:rFonts w:ascii="Times New Roman" w:hAnsi="Times New Roman" w:cs="Times New Roman"/>
          <w:sz w:val="28"/>
          <w:szCs w:val="28"/>
        </w:rPr>
      </w:pPr>
    </w:p>
    <w:p w:rsidR="00AB0AA6" w:rsidRPr="00AB0AA6" w:rsidRDefault="00AB0AA6">
      <w:pPr>
        <w:rPr>
          <w:rFonts w:ascii="Times New Roman" w:hAnsi="Times New Roman" w:cs="Times New Roman"/>
          <w:sz w:val="24"/>
          <w:szCs w:val="24"/>
        </w:rPr>
      </w:pPr>
    </w:p>
    <w:sectPr w:rsidR="00AB0AA6" w:rsidRPr="00AB0AA6" w:rsidSect="00AB0AA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Light">
    <w:altName w:val="Arial"/>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467B"/>
    <w:rsid w:val="000C502E"/>
    <w:rsid w:val="00214C90"/>
    <w:rsid w:val="002473BF"/>
    <w:rsid w:val="007446E6"/>
    <w:rsid w:val="007770CD"/>
    <w:rsid w:val="007E7A8D"/>
    <w:rsid w:val="008924B8"/>
    <w:rsid w:val="008F1AEC"/>
    <w:rsid w:val="0097467B"/>
    <w:rsid w:val="00981657"/>
    <w:rsid w:val="00A82166"/>
    <w:rsid w:val="00AB0AA6"/>
    <w:rsid w:val="00AC73F3"/>
    <w:rsid w:val="00AF3870"/>
    <w:rsid w:val="00C42F3D"/>
    <w:rsid w:val="00C9059A"/>
    <w:rsid w:val="00CE0C53"/>
    <w:rsid w:val="00D05120"/>
    <w:rsid w:val="00DA6EB2"/>
    <w:rsid w:val="00DF0B71"/>
    <w:rsid w:val="00E41D53"/>
    <w:rsid w:val="00E528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A8D"/>
  </w:style>
  <w:style w:type="paragraph" w:styleId="Heading1">
    <w:name w:val="heading 1"/>
    <w:basedOn w:val="Normal"/>
    <w:next w:val="Normal"/>
    <w:link w:val="Heading1Char"/>
    <w:uiPriority w:val="9"/>
    <w:qFormat/>
    <w:rsid w:val="00AB0AA6"/>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A6"/>
    <w:rPr>
      <w:rFonts w:ascii="Cambria" w:eastAsia="Times New Roman" w:hAnsi="Cambria" w:cs="Times New Roman"/>
      <w:b/>
      <w:bCs/>
      <w:kern w:val="32"/>
      <w:sz w:val="32"/>
      <w:szCs w:val="32"/>
    </w:rPr>
  </w:style>
  <w:style w:type="paragraph" w:styleId="Subtitle">
    <w:name w:val="Subtitle"/>
    <w:basedOn w:val="Normal"/>
    <w:link w:val="SubtitleChar"/>
    <w:qFormat/>
    <w:rsid w:val="00AB0AA6"/>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AB0AA6"/>
    <w:rPr>
      <w:rFonts w:ascii="Arial" w:eastAsia="Times New Roman" w:hAnsi="Arial" w:cs="Arial"/>
      <w:sz w:val="24"/>
      <w:szCs w:val="24"/>
    </w:rPr>
  </w:style>
  <w:style w:type="paragraph" w:styleId="BalloonText">
    <w:name w:val="Balloon Text"/>
    <w:basedOn w:val="Normal"/>
    <w:link w:val="BalloonTextChar"/>
    <w:uiPriority w:val="99"/>
    <w:semiHidden/>
    <w:unhideWhenUsed/>
    <w:rsid w:val="00DF0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B71"/>
    <w:rPr>
      <w:rFonts w:ascii="Tahoma" w:hAnsi="Tahoma" w:cs="Tahoma"/>
      <w:sz w:val="16"/>
      <w:szCs w:val="16"/>
    </w:rPr>
  </w:style>
  <w:style w:type="character" w:customStyle="1" w:styleId="apple-converted-space">
    <w:name w:val="apple-converted-space"/>
    <w:basedOn w:val="DefaultParagraphFont"/>
    <w:rsid w:val="00CE0C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A8D"/>
  </w:style>
  <w:style w:type="paragraph" w:styleId="Heading1">
    <w:name w:val="heading 1"/>
    <w:basedOn w:val="Normal"/>
    <w:next w:val="Normal"/>
    <w:link w:val="Heading1Char"/>
    <w:uiPriority w:val="9"/>
    <w:qFormat/>
    <w:rsid w:val="00AB0AA6"/>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A6"/>
    <w:rPr>
      <w:rFonts w:ascii="Cambria" w:eastAsia="Times New Roman" w:hAnsi="Cambria" w:cs="Times New Roman"/>
      <w:b/>
      <w:bCs/>
      <w:kern w:val="32"/>
      <w:sz w:val="32"/>
      <w:szCs w:val="32"/>
    </w:rPr>
  </w:style>
  <w:style w:type="paragraph" w:styleId="Subtitle">
    <w:name w:val="Subtitle"/>
    <w:basedOn w:val="Normal"/>
    <w:link w:val="SubtitleChar"/>
    <w:qFormat/>
    <w:rsid w:val="00AB0AA6"/>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AB0AA6"/>
    <w:rPr>
      <w:rFonts w:ascii="Arial" w:eastAsia="Times New Roman" w:hAnsi="Arial" w:cs="Arial"/>
      <w:sz w:val="24"/>
      <w:szCs w:val="24"/>
    </w:rPr>
  </w:style>
  <w:style w:type="paragraph" w:styleId="BalloonText">
    <w:name w:val="Balloon Text"/>
    <w:basedOn w:val="Normal"/>
    <w:link w:val="BalloonTextChar"/>
    <w:uiPriority w:val="99"/>
    <w:semiHidden/>
    <w:unhideWhenUsed/>
    <w:rsid w:val="00DF0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B71"/>
    <w:rPr>
      <w:rFonts w:ascii="Tahoma" w:hAnsi="Tahoma" w:cs="Tahoma"/>
      <w:sz w:val="16"/>
      <w:szCs w:val="16"/>
    </w:rPr>
  </w:style>
  <w:style w:type="character" w:customStyle="1" w:styleId="apple-converted-space">
    <w:name w:val="apple-converted-space"/>
    <w:basedOn w:val="DefaultParagraphFont"/>
    <w:rsid w:val="00CE0C53"/>
  </w:style>
</w:styles>
</file>

<file path=word/webSettings.xml><?xml version="1.0" encoding="utf-8"?>
<w:webSettings xmlns:r="http://schemas.openxmlformats.org/officeDocument/2006/relationships" xmlns:w="http://schemas.openxmlformats.org/wordprocessingml/2006/main">
  <w:divs>
    <w:div w:id="86902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IBMNVIDIA</dc:creator>
  <cp:lastModifiedBy>admin</cp:lastModifiedBy>
  <cp:revision>2</cp:revision>
  <dcterms:created xsi:type="dcterms:W3CDTF">2016-02-09T08:26:00Z</dcterms:created>
  <dcterms:modified xsi:type="dcterms:W3CDTF">2016-02-09T08:26:00Z</dcterms:modified>
</cp:coreProperties>
</file>